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73C" w:rsidRPr="00C8273C" w:rsidRDefault="00C8273C" w:rsidP="00C8273C">
      <w:pPr>
        <w:spacing w:after="0" w:line="240" w:lineRule="auto"/>
        <w:jc w:val="both"/>
        <w:rPr>
          <w:rFonts w:ascii="Times New Roman" w:eastAsia="Calibri" w:hAnsi="Times New Roman" w:cs="Times New Roman"/>
          <w:b/>
          <w:sz w:val="28"/>
          <w:szCs w:val="28"/>
        </w:rPr>
      </w:pPr>
    </w:p>
    <w:p w:rsidR="00C8273C" w:rsidRPr="00C8273C" w:rsidRDefault="00C8273C" w:rsidP="00C8273C">
      <w:pPr>
        <w:spacing w:after="0" w:line="240" w:lineRule="auto"/>
        <w:jc w:val="both"/>
        <w:rPr>
          <w:rFonts w:ascii="Times New Roman" w:eastAsia="Calibri" w:hAnsi="Times New Roman" w:cs="Times New Roman"/>
          <w:b/>
          <w:sz w:val="28"/>
          <w:szCs w:val="28"/>
        </w:rPr>
      </w:pPr>
    </w:p>
    <w:p w:rsidR="00C8273C" w:rsidRPr="00C8273C" w:rsidRDefault="00C8273C" w:rsidP="00C8273C">
      <w:pPr>
        <w:spacing w:after="0" w:line="240" w:lineRule="auto"/>
        <w:jc w:val="both"/>
        <w:rPr>
          <w:rFonts w:ascii="Times New Roman" w:eastAsia="Calibri" w:hAnsi="Times New Roman" w:cs="Times New Roman"/>
          <w:sz w:val="28"/>
          <w:szCs w:val="28"/>
        </w:rPr>
      </w:pPr>
    </w:p>
    <w:p w:rsidR="00C8273C" w:rsidRPr="00C8273C" w:rsidRDefault="00C8273C" w:rsidP="00C8273C">
      <w:pPr>
        <w:spacing w:after="0" w:line="240" w:lineRule="auto"/>
        <w:jc w:val="both"/>
        <w:rPr>
          <w:rFonts w:ascii="Times New Roman" w:eastAsia="Calibri" w:hAnsi="Times New Roman" w:cs="Times New Roman"/>
          <w:sz w:val="28"/>
          <w:szCs w:val="28"/>
        </w:rPr>
      </w:pPr>
    </w:p>
    <w:p w:rsidR="00C8273C" w:rsidRPr="00C8273C" w:rsidRDefault="00C8273C" w:rsidP="00C8273C">
      <w:pPr>
        <w:spacing w:after="0" w:line="240" w:lineRule="auto"/>
        <w:jc w:val="both"/>
        <w:rPr>
          <w:rFonts w:ascii="Times New Roman" w:eastAsia="Calibri" w:hAnsi="Times New Roman" w:cs="Times New Roman"/>
          <w:sz w:val="28"/>
          <w:szCs w:val="28"/>
        </w:rPr>
      </w:pPr>
    </w:p>
    <w:p w:rsidR="00C8273C" w:rsidRPr="00C8273C" w:rsidRDefault="00C8273C" w:rsidP="00C8273C">
      <w:pPr>
        <w:spacing w:after="0" w:line="240" w:lineRule="auto"/>
        <w:jc w:val="both"/>
        <w:rPr>
          <w:rFonts w:ascii="Times New Roman" w:eastAsia="Calibri" w:hAnsi="Times New Roman" w:cs="Times New Roman"/>
          <w:sz w:val="28"/>
          <w:szCs w:val="28"/>
        </w:rPr>
      </w:pPr>
    </w:p>
    <w:p w:rsidR="00C8273C" w:rsidRPr="00C8273C" w:rsidRDefault="00C8273C" w:rsidP="00C8273C">
      <w:pPr>
        <w:spacing w:after="0" w:line="240" w:lineRule="auto"/>
        <w:jc w:val="both"/>
        <w:rPr>
          <w:rFonts w:ascii="Times New Roman" w:eastAsia="Calibri" w:hAnsi="Times New Roman" w:cs="Times New Roman"/>
          <w:sz w:val="28"/>
          <w:szCs w:val="28"/>
        </w:rPr>
      </w:pPr>
    </w:p>
    <w:p w:rsidR="00C8273C" w:rsidRPr="00C8273C" w:rsidRDefault="00C8273C" w:rsidP="00C8273C">
      <w:pPr>
        <w:spacing w:after="0" w:line="240" w:lineRule="auto"/>
        <w:jc w:val="both"/>
        <w:rPr>
          <w:rFonts w:ascii="Times New Roman" w:eastAsia="Calibri" w:hAnsi="Times New Roman" w:cs="Times New Roman"/>
          <w:sz w:val="28"/>
          <w:szCs w:val="28"/>
        </w:rPr>
      </w:pPr>
    </w:p>
    <w:p w:rsidR="00C8273C" w:rsidRPr="00C8273C" w:rsidRDefault="00C8273C" w:rsidP="00C8273C">
      <w:pPr>
        <w:spacing w:after="0" w:line="240" w:lineRule="auto"/>
        <w:jc w:val="both"/>
        <w:rPr>
          <w:rFonts w:ascii="Times New Roman" w:eastAsia="Calibri" w:hAnsi="Times New Roman" w:cs="Times New Roman"/>
          <w:sz w:val="28"/>
          <w:szCs w:val="28"/>
        </w:rPr>
      </w:pPr>
    </w:p>
    <w:p w:rsidR="00C8273C" w:rsidRPr="00C8273C" w:rsidRDefault="00C8273C" w:rsidP="00C8273C">
      <w:pPr>
        <w:spacing w:after="0" w:line="240" w:lineRule="auto"/>
        <w:jc w:val="both"/>
        <w:rPr>
          <w:rFonts w:ascii="Times New Roman" w:eastAsia="Calibri" w:hAnsi="Times New Roman" w:cs="Times New Roman"/>
          <w:sz w:val="28"/>
          <w:szCs w:val="28"/>
        </w:rPr>
      </w:pPr>
    </w:p>
    <w:p w:rsidR="00C8273C" w:rsidRPr="00C8273C" w:rsidRDefault="00C8273C" w:rsidP="00C8273C">
      <w:pPr>
        <w:spacing w:after="0" w:line="240" w:lineRule="auto"/>
        <w:jc w:val="both"/>
        <w:rPr>
          <w:rFonts w:ascii="Times New Roman" w:eastAsia="Calibri" w:hAnsi="Times New Roman" w:cs="Times New Roman"/>
          <w:sz w:val="28"/>
          <w:szCs w:val="28"/>
        </w:rPr>
      </w:pPr>
    </w:p>
    <w:p w:rsidR="00C8273C" w:rsidRPr="00C8273C" w:rsidRDefault="00C8273C" w:rsidP="00C8273C">
      <w:pPr>
        <w:spacing w:after="0" w:line="240" w:lineRule="auto"/>
        <w:jc w:val="both"/>
        <w:rPr>
          <w:rFonts w:ascii="Times New Roman" w:eastAsia="Calibri" w:hAnsi="Times New Roman" w:cs="Times New Roman"/>
          <w:sz w:val="28"/>
          <w:szCs w:val="28"/>
        </w:rPr>
      </w:pPr>
    </w:p>
    <w:p w:rsidR="00C8273C" w:rsidRPr="00C8273C" w:rsidRDefault="00C8273C" w:rsidP="00C8273C">
      <w:pPr>
        <w:spacing w:after="0" w:line="240" w:lineRule="auto"/>
        <w:jc w:val="both"/>
        <w:rPr>
          <w:rFonts w:ascii="Times New Roman" w:eastAsia="Calibri" w:hAnsi="Times New Roman" w:cs="Times New Roman"/>
          <w:sz w:val="28"/>
          <w:szCs w:val="28"/>
        </w:rPr>
      </w:pPr>
    </w:p>
    <w:p w:rsidR="00C8273C" w:rsidRPr="00C8273C" w:rsidRDefault="00C8273C" w:rsidP="00C8273C">
      <w:pPr>
        <w:spacing w:after="0" w:line="240" w:lineRule="auto"/>
        <w:jc w:val="both"/>
        <w:rPr>
          <w:rFonts w:ascii="Times New Roman" w:eastAsia="Calibri" w:hAnsi="Times New Roman" w:cs="Times New Roman"/>
          <w:sz w:val="28"/>
          <w:szCs w:val="28"/>
        </w:rPr>
      </w:pPr>
    </w:p>
    <w:p w:rsidR="00C8273C" w:rsidRPr="00C8273C" w:rsidRDefault="00C8273C" w:rsidP="00C8273C">
      <w:pPr>
        <w:spacing w:after="0" w:line="240" w:lineRule="auto"/>
        <w:jc w:val="both"/>
        <w:rPr>
          <w:rFonts w:ascii="Times New Roman" w:eastAsia="Calibri" w:hAnsi="Times New Roman" w:cs="Times New Roman"/>
          <w:sz w:val="28"/>
          <w:szCs w:val="28"/>
        </w:rPr>
      </w:pPr>
    </w:p>
    <w:p w:rsidR="00C8273C" w:rsidRPr="00C8273C" w:rsidRDefault="00C8273C" w:rsidP="00C8273C">
      <w:pPr>
        <w:spacing w:after="0" w:line="240" w:lineRule="auto"/>
        <w:jc w:val="both"/>
        <w:rPr>
          <w:rFonts w:ascii="Times New Roman" w:eastAsia="Calibri" w:hAnsi="Times New Roman" w:cs="Times New Roman"/>
          <w:sz w:val="28"/>
          <w:szCs w:val="28"/>
        </w:rPr>
      </w:pPr>
    </w:p>
    <w:p w:rsidR="00C8273C" w:rsidRPr="00C8273C" w:rsidRDefault="00C8273C" w:rsidP="00C8273C">
      <w:pPr>
        <w:spacing w:after="0" w:line="240" w:lineRule="auto"/>
        <w:jc w:val="both"/>
        <w:rPr>
          <w:rFonts w:ascii="Times New Roman" w:eastAsia="Calibri" w:hAnsi="Times New Roman" w:cs="Times New Roman"/>
          <w:sz w:val="28"/>
          <w:szCs w:val="28"/>
        </w:rPr>
      </w:pPr>
    </w:p>
    <w:p w:rsidR="00C8273C" w:rsidRPr="00C8273C" w:rsidRDefault="00C8273C" w:rsidP="00C8273C">
      <w:pPr>
        <w:spacing w:after="0" w:line="240" w:lineRule="auto"/>
        <w:jc w:val="both"/>
        <w:rPr>
          <w:rFonts w:ascii="Times New Roman" w:eastAsia="Calibri" w:hAnsi="Times New Roman" w:cs="Times New Roman"/>
          <w:b/>
          <w:bCs/>
          <w:sz w:val="28"/>
          <w:szCs w:val="28"/>
        </w:rPr>
      </w:pPr>
    </w:p>
    <w:p w:rsidR="00C8273C" w:rsidRPr="00C8273C" w:rsidRDefault="00C8273C" w:rsidP="00C8273C">
      <w:pPr>
        <w:jc w:val="center"/>
        <w:rPr>
          <w:rFonts w:ascii="Times New Roman" w:eastAsia="Calibri" w:hAnsi="Times New Roman" w:cs="Times New Roman"/>
          <w:b/>
          <w:bCs/>
          <w:sz w:val="28"/>
          <w:szCs w:val="28"/>
        </w:rPr>
      </w:pPr>
      <w:r w:rsidRPr="00C8273C">
        <w:rPr>
          <w:rFonts w:ascii="Times New Roman" w:eastAsia="Calibri" w:hAnsi="Times New Roman" w:cs="Times New Roman"/>
          <w:b/>
          <w:bCs/>
          <w:sz w:val="28"/>
          <w:szCs w:val="28"/>
        </w:rPr>
        <w:t xml:space="preserve">Об утверждении </w:t>
      </w:r>
      <w:r w:rsidRPr="004A2FF9">
        <w:rPr>
          <w:rFonts w:ascii="Times New Roman" w:eastAsia="Calibri" w:hAnsi="Times New Roman" w:cs="Times New Roman"/>
          <w:b/>
          <w:bCs/>
          <w:sz w:val="28"/>
          <w:szCs w:val="28"/>
        </w:rPr>
        <w:t>Методики определения сметной стоимости строительства с использованием федеральных единичных расценок</w:t>
      </w:r>
    </w:p>
    <w:p w:rsidR="00C8273C" w:rsidRPr="00C8273C" w:rsidRDefault="00C8273C" w:rsidP="00C8273C">
      <w:pPr>
        <w:spacing w:after="0" w:line="240" w:lineRule="auto"/>
        <w:jc w:val="both"/>
        <w:rPr>
          <w:rFonts w:ascii="Times New Roman" w:eastAsia="Calibri" w:hAnsi="Times New Roman" w:cs="Times New Roman"/>
          <w:sz w:val="28"/>
          <w:szCs w:val="28"/>
        </w:rPr>
      </w:pPr>
    </w:p>
    <w:p w:rsidR="00C8273C" w:rsidRPr="00C8273C" w:rsidRDefault="00C8273C" w:rsidP="00C8273C">
      <w:pPr>
        <w:spacing w:after="0" w:line="240" w:lineRule="auto"/>
        <w:ind w:firstLine="709"/>
        <w:contextualSpacing/>
        <w:jc w:val="both"/>
        <w:rPr>
          <w:rFonts w:ascii="Times New Roman" w:eastAsia="Calibri" w:hAnsi="Times New Roman" w:cs="Times New Roman"/>
          <w:sz w:val="28"/>
          <w:szCs w:val="28"/>
        </w:rPr>
      </w:pPr>
      <w:r w:rsidRPr="00C8273C">
        <w:rPr>
          <w:rFonts w:ascii="Times New Roman" w:eastAsia="Calibri" w:hAnsi="Times New Roman" w:cs="Times New Roman"/>
          <w:sz w:val="28"/>
          <w:szCs w:val="28"/>
        </w:rPr>
        <w:t>В соответствии с пунктом 33 статьи 1, пунктом 7.5 части 1 статьи 6, частью 3 статьи 8.3 Градостроительного кодекса Российской Федерации (Собрание законодательства Российской Федерации, 2005, № 1, ст. 16; официальный интернет-портал правовой информации http://www.pravo.gov.ru, 28 декабря 2019 г., № 0001201912280033), подпунктом 5.4.23</w:t>
      </w:r>
      <w:r w:rsidRPr="00C8273C">
        <w:rPr>
          <w:rFonts w:ascii="Times New Roman" w:eastAsia="Calibri" w:hAnsi="Times New Roman" w:cs="Times New Roman"/>
          <w:sz w:val="28"/>
          <w:szCs w:val="28"/>
          <w:vertAlign w:val="superscript"/>
        </w:rPr>
        <w:t>1</w:t>
      </w:r>
      <w:r w:rsidRPr="00C8273C">
        <w:rPr>
          <w:rFonts w:ascii="Times New Roman" w:eastAsia="Calibri" w:hAnsi="Times New Roman" w:cs="Times New Roman"/>
          <w:sz w:val="28"/>
          <w:szCs w:val="28"/>
        </w:rPr>
        <w:t xml:space="preserve"> пункта 5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 1038 (Собрание законодательства Российской Федерации, 2013, № 47, ст. 6117; 2019, № 40, ст. 5560), </w:t>
      </w:r>
      <w:r w:rsidRPr="00C8273C">
        <w:rPr>
          <w:rFonts w:ascii="Times New Roman" w:eastAsia="Calibri" w:hAnsi="Times New Roman" w:cs="Times New Roman"/>
          <w:b/>
          <w:spacing w:val="60"/>
          <w:sz w:val="28"/>
          <w:szCs w:val="28"/>
        </w:rPr>
        <w:t>приказыва</w:t>
      </w:r>
      <w:r w:rsidRPr="00C8273C">
        <w:rPr>
          <w:rFonts w:ascii="Times New Roman" w:eastAsia="Calibri" w:hAnsi="Times New Roman" w:cs="Times New Roman"/>
          <w:b/>
          <w:sz w:val="28"/>
          <w:szCs w:val="28"/>
        </w:rPr>
        <w:t>ю</w:t>
      </w:r>
      <w:r w:rsidRPr="00C8273C">
        <w:rPr>
          <w:rFonts w:ascii="Times New Roman" w:eastAsia="Calibri" w:hAnsi="Times New Roman" w:cs="Times New Roman"/>
          <w:sz w:val="28"/>
          <w:szCs w:val="28"/>
        </w:rPr>
        <w:t>:</w:t>
      </w:r>
    </w:p>
    <w:p w:rsidR="00C8273C" w:rsidRPr="00C8273C" w:rsidRDefault="00C8273C" w:rsidP="00C8273C">
      <w:pPr>
        <w:spacing w:before="120" w:after="0" w:line="240" w:lineRule="auto"/>
        <w:ind w:firstLine="709"/>
        <w:contextualSpacing/>
        <w:jc w:val="both"/>
        <w:rPr>
          <w:rFonts w:ascii="Times New Roman" w:eastAsia="Calibri" w:hAnsi="Times New Roman" w:cs="Times New Roman"/>
          <w:sz w:val="28"/>
          <w:szCs w:val="28"/>
        </w:rPr>
      </w:pPr>
      <w:r w:rsidRPr="00C8273C">
        <w:rPr>
          <w:rFonts w:ascii="Times New Roman" w:eastAsia="Calibri" w:hAnsi="Times New Roman" w:cs="Times New Roman"/>
          <w:sz w:val="28"/>
          <w:szCs w:val="28"/>
        </w:rPr>
        <w:t xml:space="preserve">утвердить прилагаемую </w:t>
      </w:r>
      <w:r w:rsidRPr="004A2FF9">
        <w:rPr>
          <w:rFonts w:ascii="Times New Roman" w:hAnsi="Times New Roman" w:cs="Times New Roman"/>
          <w:sz w:val="28"/>
          <w:szCs w:val="28"/>
        </w:rPr>
        <w:t>Методику определения сметной стоимости строительства с использованием федеральных единичных расценок</w:t>
      </w:r>
      <w:r w:rsidRPr="00C8273C">
        <w:rPr>
          <w:rFonts w:ascii="Times New Roman" w:eastAsia="Calibri" w:hAnsi="Times New Roman" w:cs="Times New Roman"/>
          <w:sz w:val="28"/>
          <w:szCs w:val="28"/>
        </w:rPr>
        <w:t>.</w:t>
      </w:r>
    </w:p>
    <w:p w:rsidR="00C8273C" w:rsidRPr="00C8273C" w:rsidRDefault="00C8273C" w:rsidP="00C8273C">
      <w:pPr>
        <w:spacing w:after="0" w:line="240" w:lineRule="auto"/>
        <w:jc w:val="both"/>
        <w:rPr>
          <w:rFonts w:ascii="Times New Roman" w:eastAsia="Calibri" w:hAnsi="Times New Roman" w:cs="Times New Roman"/>
          <w:sz w:val="28"/>
          <w:szCs w:val="28"/>
        </w:rPr>
      </w:pPr>
    </w:p>
    <w:p w:rsidR="00C8273C" w:rsidRPr="00C8273C" w:rsidRDefault="00C8273C" w:rsidP="00C8273C">
      <w:pPr>
        <w:spacing w:after="0" w:line="240" w:lineRule="auto"/>
        <w:jc w:val="both"/>
        <w:rPr>
          <w:rFonts w:ascii="Times New Roman" w:eastAsia="Calibri" w:hAnsi="Times New Roman" w:cs="Times New Roman"/>
          <w:sz w:val="28"/>
          <w:szCs w:val="28"/>
        </w:rPr>
      </w:pPr>
    </w:p>
    <w:p w:rsidR="00C8273C" w:rsidRPr="00C8273C" w:rsidRDefault="00C8273C" w:rsidP="00C8273C">
      <w:pPr>
        <w:spacing w:after="0" w:line="240" w:lineRule="auto"/>
        <w:jc w:val="right"/>
        <w:rPr>
          <w:rFonts w:ascii="Times New Roman" w:eastAsia="Calibri" w:hAnsi="Times New Roman" w:cs="Times New Roman"/>
          <w:sz w:val="28"/>
          <w:szCs w:val="28"/>
        </w:rPr>
      </w:pPr>
      <w:r w:rsidRPr="00C8273C">
        <w:rPr>
          <w:rFonts w:ascii="Times New Roman" w:eastAsia="Calibri" w:hAnsi="Times New Roman" w:cs="Times New Roman"/>
          <w:sz w:val="28"/>
          <w:szCs w:val="28"/>
        </w:rPr>
        <w:t>В.В. Якушев</w:t>
      </w:r>
    </w:p>
    <w:p w:rsidR="00C8273C" w:rsidRPr="004A2FF9" w:rsidRDefault="00C8273C">
      <w:pPr>
        <w:rPr>
          <w:rFonts w:ascii="Times New Roman" w:hAnsi="Times New Roman" w:cs="Times New Roman"/>
          <w:sz w:val="28"/>
          <w:szCs w:val="28"/>
        </w:rPr>
      </w:pPr>
    </w:p>
    <w:p w:rsidR="00C8273C" w:rsidRPr="004A2FF9" w:rsidRDefault="00C8273C">
      <w:pPr>
        <w:rPr>
          <w:rFonts w:ascii="Times New Roman" w:hAnsi="Times New Roman" w:cs="Times New Roman"/>
          <w:sz w:val="28"/>
          <w:szCs w:val="28"/>
        </w:rPr>
      </w:pPr>
    </w:p>
    <w:p w:rsidR="00C8273C" w:rsidRPr="004A2FF9" w:rsidRDefault="00C8273C">
      <w:pPr>
        <w:rPr>
          <w:rFonts w:ascii="Times New Roman" w:hAnsi="Times New Roman" w:cs="Times New Roman"/>
          <w:sz w:val="28"/>
          <w:szCs w:val="28"/>
        </w:rPr>
      </w:pPr>
    </w:p>
    <w:p w:rsidR="00C8273C" w:rsidRPr="004A2FF9" w:rsidRDefault="00C8273C">
      <w:pPr>
        <w:rPr>
          <w:rFonts w:ascii="Times New Roman" w:eastAsia="Times New Roman" w:hAnsi="Times New Roman" w:cs="Times New Roman"/>
          <w:sz w:val="28"/>
          <w:szCs w:val="28"/>
          <w:lang w:eastAsia="ru-RU"/>
        </w:rPr>
      </w:pPr>
      <w:r w:rsidRPr="004A2FF9">
        <w:rPr>
          <w:rFonts w:ascii="Times New Roman" w:hAnsi="Times New Roman" w:cs="Times New Roman"/>
          <w:sz w:val="28"/>
          <w:szCs w:val="28"/>
        </w:rPr>
        <w:br w:type="page"/>
      </w:r>
    </w:p>
    <w:p w:rsidR="009736AA" w:rsidRPr="004A2FF9" w:rsidRDefault="009736AA" w:rsidP="00016072">
      <w:pPr>
        <w:pStyle w:val="ConsPlusNormal"/>
        <w:ind w:left="4253"/>
        <w:contextualSpacing/>
        <w:jc w:val="center"/>
        <w:rPr>
          <w:rFonts w:ascii="Times New Roman" w:hAnsi="Times New Roman" w:cs="Times New Roman"/>
          <w:sz w:val="28"/>
          <w:szCs w:val="28"/>
        </w:rPr>
      </w:pPr>
      <w:r w:rsidRPr="004A2FF9">
        <w:rPr>
          <w:rFonts w:ascii="Times New Roman" w:hAnsi="Times New Roman" w:cs="Times New Roman"/>
          <w:sz w:val="28"/>
          <w:szCs w:val="28"/>
        </w:rPr>
        <w:lastRenderedPageBreak/>
        <w:t>Утверждена</w:t>
      </w:r>
    </w:p>
    <w:p w:rsidR="009736AA" w:rsidRPr="004A2FF9" w:rsidRDefault="009736AA" w:rsidP="00016072">
      <w:pPr>
        <w:pStyle w:val="ConsPlusNormal"/>
        <w:ind w:left="4253"/>
        <w:contextualSpacing/>
        <w:jc w:val="center"/>
        <w:rPr>
          <w:rFonts w:ascii="Times New Roman" w:hAnsi="Times New Roman" w:cs="Times New Roman"/>
          <w:sz w:val="28"/>
          <w:szCs w:val="28"/>
        </w:rPr>
      </w:pPr>
      <w:r w:rsidRPr="004A2FF9">
        <w:rPr>
          <w:rFonts w:ascii="Times New Roman" w:hAnsi="Times New Roman" w:cs="Times New Roman"/>
          <w:sz w:val="28"/>
          <w:szCs w:val="28"/>
        </w:rPr>
        <w:t>приказом Министерства строительства</w:t>
      </w:r>
    </w:p>
    <w:p w:rsidR="009736AA" w:rsidRPr="004A2FF9" w:rsidRDefault="009736AA" w:rsidP="00016072">
      <w:pPr>
        <w:pStyle w:val="ConsPlusNormal"/>
        <w:ind w:left="4253"/>
        <w:contextualSpacing/>
        <w:jc w:val="center"/>
        <w:rPr>
          <w:rFonts w:ascii="Times New Roman" w:hAnsi="Times New Roman" w:cs="Times New Roman"/>
          <w:sz w:val="28"/>
          <w:szCs w:val="28"/>
        </w:rPr>
      </w:pPr>
      <w:r w:rsidRPr="004A2FF9">
        <w:rPr>
          <w:rFonts w:ascii="Times New Roman" w:hAnsi="Times New Roman" w:cs="Times New Roman"/>
          <w:sz w:val="28"/>
          <w:szCs w:val="28"/>
        </w:rPr>
        <w:t>и жилищно-коммунального хозяйства</w:t>
      </w:r>
    </w:p>
    <w:p w:rsidR="009736AA" w:rsidRPr="004A2FF9" w:rsidRDefault="009736AA" w:rsidP="00016072">
      <w:pPr>
        <w:pStyle w:val="ConsPlusNormal"/>
        <w:ind w:left="4253"/>
        <w:contextualSpacing/>
        <w:jc w:val="center"/>
        <w:rPr>
          <w:rFonts w:ascii="Times New Roman" w:hAnsi="Times New Roman" w:cs="Times New Roman"/>
          <w:sz w:val="28"/>
          <w:szCs w:val="28"/>
        </w:rPr>
      </w:pPr>
      <w:r w:rsidRPr="004A2FF9">
        <w:rPr>
          <w:rFonts w:ascii="Times New Roman" w:hAnsi="Times New Roman" w:cs="Times New Roman"/>
          <w:sz w:val="28"/>
          <w:szCs w:val="28"/>
        </w:rPr>
        <w:t>Российской Федерации</w:t>
      </w:r>
    </w:p>
    <w:p w:rsidR="009736AA" w:rsidRPr="004A2FF9" w:rsidRDefault="009736AA" w:rsidP="00016072">
      <w:pPr>
        <w:pStyle w:val="ConsPlusTitle"/>
        <w:ind w:left="4253"/>
        <w:contextualSpacing/>
        <w:jc w:val="center"/>
        <w:rPr>
          <w:rFonts w:ascii="Times New Roman" w:hAnsi="Times New Roman" w:cs="Times New Roman"/>
          <w:b w:val="0"/>
          <w:sz w:val="28"/>
          <w:szCs w:val="28"/>
        </w:rPr>
      </w:pPr>
      <w:r w:rsidRPr="004A2FF9">
        <w:rPr>
          <w:rFonts w:ascii="Times New Roman" w:hAnsi="Times New Roman" w:cs="Times New Roman"/>
          <w:b w:val="0"/>
          <w:sz w:val="28"/>
          <w:szCs w:val="28"/>
        </w:rPr>
        <w:t>от                          г. № ____________</w:t>
      </w:r>
    </w:p>
    <w:p w:rsidR="009736AA" w:rsidRPr="004A2FF9" w:rsidRDefault="009736AA" w:rsidP="00016072">
      <w:pPr>
        <w:pStyle w:val="ConsPlusNormal"/>
        <w:contextualSpacing/>
        <w:jc w:val="right"/>
        <w:rPr>
          <w:rFonts w:ascii="Times New Roman" w:hAnsi="Times New Roman" w:cs="Times New Roman"/>
          <w:sz w:val="28"/>
          <w:szCs w:val="28"/>
        </w:rPr>
      </w:pPr>
    </w:p>
    <w:p w:rsidR="009736AA" w:rsidRPr="004A2FF9" w:rsidRDefault="009736AA" w:rsidP="00016072">
      <w:pPr>
        <w:pStyle w:val="ConsPlusTitle1"/>
        <w:contextualSpacing/>
        <w:jc w:val="center"/>
        <w:rPr>
          <w:rFonts w:ascii="Times New Roman" w:hAnsi="Times New Roman" w:cs="Times New Roman"/>
          <w:sz w:val="28"/>
          <w:szCs w:val="28"/>
        </w:rPr>
      </w:pPr>
      <w:bookmarkStart w:id="0" w:name="Par26"/>
      <w:bookmarkEnd w:id="0"/>
      <w:r w:rsidRPr="004A2FF9">
        <w:rPr>
          <w:rFonts w:ascii="Times New Roman" w:hAnsi="Times New Roman" w:cs="Times New Roman"/>
          <w:sz w:val="28"/>
          <w:szCs w:val="28"/>
        </w:rPr>
        <w:t>МЕТОДИКА</w:t>
      </w:r>
    </w:p>
    <w:p w:rsidR="00FC033E" w:rsidRPr="004A2FF9" w:rsidRDefault="00FC033E" w:rsidP="00016072">
      <w:pPr>
        <w:pStyle w:val="ConsPlusNormal"/>
        <w:contextualSpacing/>
        <w:jc w:val="center"/>
        <w:rPr>
          <w:rFonts w:ascii="Times New Roman" w:hAnsi="Times New Roman" w:cs="Times New Roman"/>
          <w:b/>
          <w:sz w:val="28"/>
          <w:szCs w:val="28"/>
        </w:rPr>
      </w:pPr>
      <w:r w:rsidRPr="004A2FF9">
        <w:rPr>
          <w:rFonts w:ascii="Times New Roman" w:hAnsi="Times New Roman" w:cs="Times New Roman"/>
          <w:b/>
          <w:sz w:val="28"/>
          <w:szCs w:val="28"/>
        </w:rPr>
        <w:t xml:space="preserve">ОПРЕДЕЛЕНИЯ СМЕТНОЙ СТОИМОСТИ СТРОИТЕЛЬСТВА </w:t>
      </w:r>
    </w:p>
    <w:p w:rsidR="009736AA" w:rsidRPr="004A2FF9" w:rsidRDefault="00FC033E" w:rsidP="00016072">
      <w:pPr>
        <w:pStyle w:val="ConsPlusNormal"/>
        <w:contextualSpacing/>
        <w:jc w:val="center"/>
        <w:rPr>
          <w:rFonts w:ascii="Times New Roman" w:hAnsi="Times New Roman" w:cs="Times New Roman"/>
          <w:b/>
          <w:sz w:val="28"/>
          <w:szCs w:val="28"/>
        </w:rPr>
      </w:pPr>
      <w:r w:rsidRPr="004A2FF9">
        <w:rPr>
          <w:rFonts w:ascii="Times New Roman" w:hAnsi="Times New Roman" w:cs="Times New Roman"/>
          <w:b/>
          <w:sz w:val="28"/>
          <w:szCs w:val="28"/>
        </w:rPr>
        <w:t>С ИСПОЛЬЗОВАНИЕМ ФЕДЕРАЛЬНЫХ ЕДИНИЧНЫХ РАСЦЕНОК</w:t>
      </w:r>
    </w:p>
    <w:p w:rsidR="00FC033E" w:rsidRPr="004A2FF9" w:rsidRDefault="00FC033E" w:rsidP="00016072">
      <w:pPr>
        <w:pStyle w:val="ConsPlusNormal"/>
        <w:ind w:firstLine="540"/>
        <w:contextualSpacing/>
        <w:jc w:val="both"/>
        <w:rPr>
          <w:rFonts w:ascii="Times New Roman" w:hAnsi="Times New Roman" w:cs="Times New Roman"/>
          <w:sz w:val="28"/>
          <w:szCs w:val="28"/>
        </w:rPr>
      </w:pPr>
    </w:p>
    <w:p w:rsidR="009736AA" w:rsidRPr="004A2FF9" w:rsidRDefault="009736AA" w:rsidP="00016072">
      <w:pPr>
        <w:pStyle w:val="ConsPlusTitle"/>
        <w:numPr>
          <w:ilvl w:val="0"/>
          <w:numId w:val="29"/>
        </w:numPr>
        <w:contextualSpacing/>
        <w:jc w:val="center"/>
        <w:outlineLvl w:val="1"/>
        <w:rPr>
          <w:rFonts w:ascii="Times New Roman" w:hAnsi="Times New Roman" w:cs="Times New Roman"/>
          <w:sz w:val="28"/>
          <w:szCs w:val="28"/>
        </w:rPr>
      </w:pPr>
      <w:r w:rsidRPr="004A2FF9">
        <w:rPr>
          <w:rFonts w:ascii="Times New Roman" w:hAnsi="Times New Roman" w:cs="Times New Roman"/>
          <w:sz w:val="28"/>
          <w:szCs w:val="28"/>
        </w:rPr>
        <w:t>ОБЩИЕ ПОЛОЖЕНИЯ</w:t>
      </w:r>
    </w:p>
    <w:p w:rsidR="002A0EAE" w:rsidRPr="004A2FF9" w:rsidRDefault="002A0EAE" w:rsidP="00016072">
      <w:pPr>
        <w:pStyle w:val="ConsPlusNormal"/>
        <w:contextualSpacing/>
        <w:jc w:val="both"/>
        <w:rPr>
          <w:rFonts w:ascii="Times New Roman" w:hAnsi="Times New Roman" w:cs="Times New Roman"/>
          <w:sz w:val="28"/>
          <w:szCs w:val="28"/>
        </w:rPr>
      </w:pPr>
    </w:p>
    <w:p w:rsidR="00AE504D" w:rsidRPr="004A2FF9" w:rsidRDefault="001F33D6"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bookmarkStart w:id="1" w:name="P28"/>
      <w:bookmarkStart w:id="2" w:name="P31"/>
      <w:bookmarkEnd w:id="1"/>
      <w:bookmarkEnd w:id="2"/>
      <w:r w:rsidRPr="004A2FF9">
        <w:rPr>
          <w:rFonts w:ascii="Times New Roman" w:hAnsi="Times New Roman" w:cs="Times New Roman"/>
          <w:sz w:val="28"/>
          <w:szCs w:val="28"/>
        </w:rPr>
        <w:t xml:space="preserve">Настоящая Методика определения сметной стоимости строительства с использованием федеральных единичных расценок (далее – Методика) предназначена для определения стоимости работ </w:t>
      </w:r>
      <w:r w:rsidR="007A7F9B" w:rsidRPr="004A2FF9">
        <w:rPr>
          <w:rFonts w:ascii="Times New Roman" w:hAnsi="Times New Roman" w:cs="Times New Roman"/>
          <w:sz w:val="28"/>
          <w:szCs w:val="28"/>
        </w:rPr>
        <w:t>при</w:t>
      </w:r>
      <w:r w:rsidRPr="004A2FF9">
        <w:rPr>
          <w:rFonts w:ascii="Times New Roman" w:hAnsi="Times New Roman" w:cs="Times New Roman"/>
          <w:sz w:val="28"/>
          <w:szCs w:val="28"/>
        </w:rPr>
        <w:t xml:space="preserve"> подготовке проектной документации на строительство, реконструкцию, капитальный ремонт, снос объектов капитального строительства, на работы по сохранению объектов культурного наследия </w:t>
      </w:r>
      <w:r w:rsidR="00A877D0" w:rsidRPr="004A2FF9">
        <w:rPr>
          <w:rFonts w:ascii="Times New Roman" w:hAnsi="Times New Roman" w:cs="Times New Roman"/>
          <w:sz w:val="28"/>
          <w:szCs w:val="28"/>
        </w:rPr>
        <w:t xml:space="preserve">(памятников истории и культуры) народов Российской Федерации </w:t>
      </w:r>
      <w:r w:rsidRPr="004A2FF9">
        <w:rPr>
          <w:rFonts w:ascii="Times New Roman" w:hAnsi="Times New Roman" w:cs="Times New Roman"/>
          <w:sz w:val="28"/>
          <w:szCs w:val="28"/>
        </w:rPr>
        <w:t>(далее – строительство) с использованием федеральных</w:t>
      </w:r>
      <w:r w:rsidR="002A0EAE" w:rsidRPr="004A2FF9">
        <w:rPr>
          <w:rFonts w:ascii="Times New Roman" w:hAnsi="Times New Roman" w:cs="Times New Roman"/>
          <w:sz w:val="28"/>
          <w:szCs w:val="28"/>
        </w:rPr>
        <w:t xml:space="preserve"> единичных расценок</w:t>
      </w:r>
      <w:r w:rsidR="004B07F7" w:rsidRPr="004A2FF9">
        <w:rPr>
          <w:rFonts w:ascii="Times New Roman" w:hAnsi="Times New Roman" w:cs="Times New Roman"/>
          <w:sz w:val="28"/>
          <w:szCs w:val="28"/>
        </w:rPr>
        <w:t xml:space="preserve"> (далее – единичные расценки)</w:t>
      </w:r>
      <w:r w:rsidR="002A0EAE" w:rsidRPr="004A2FF9">
        <w:rPr>
          <w:rFonts w:ascii="Times New Roman" w:hAnsi="Times New Roman" w:cs="Times New Roman"/>
          <w:sz w:val="28"/>
          <w:szCs w:val="28"/>
        </w:rPr>
        <w:t xml:space="preserve"> на строительные</w:t>
      </w:r>
      <w:r w:rsidR="004B07F7" w:rsidRPr="004A2FF9">
        <w:rPr>
          <w:rFonts w:ascii="Times New Roman" w:hAnsi="Times New Roman" w:cs="Times New Roman"/>
          <w:sz w:val="28"/>
          <w:szCs w:val="28"/>
        </w:rPr>
        <w:t xml:space="preserve"> (далее –</w:t>
      </w:r>
      <w:r w:rsidR="002A0EAE" w:rsidRPr="004A2FF9">
        <w:rPr>
          <w:rFonts w:ascii="Times New Roman" w:hAnsi="Times New Roman" w:cs="Times New Roman"/>
          <w:sz w:val="28"/>
          <w:szCs w:val="28"/>
        </w:rPr>
        <w:t xml:space="preserve"> </w:t>
      </w:r>
      <w:r w:rsidR="004B07F7" w:rsidRPr="004A2FF9">
        <w:rPr>
          <w:rFonts w:ascii="Times New Roman" w:hAnsi="Times New Roman" w:cs="Times New Roman"/>
          <w:sz w:val="28"/>
          <w:szCs w:val="28"/>
        </w:rPr>
        <w:t xml:space="preserve">ФЕР), </w:t>
      </w:r>
      <w:r w:rsidR="002A0EAE" w:rsidRPr="004A2FF9">
        <w:rPr>
          <w:rFonts w:ascii="Times New Roman" w:hAnsi="Times New Roman" w:cs="Times New Roman"/>
          <w:sz w:val="28"/>
          <w:szCs w:val="28"/>
        </w:rPr>
        <w:t>специальные строительные</w:t>
      </w:r>
      <w:r w:rsidR="00306C92" w:rsidRPr="004A2FF9">
        <w:rPr>
          <w:rFonts w:ascii="Times New Roman" w:hAnsi="Times New Roman" w:cs="Times New Roman"/>
          <w:sz w:val="28"/>
          <w:szCs w:val="28"/>
        </w:rPr>
        <w:t xml:space="preserve"> </w:t>
      </w:r>
      <w:r w:rsidR="004B07F7" w:rsidRPr="004A2FF9">
        <w:rPr>
          <w:rFonts w:ascii="Times New Roman" w:hAnsi="Times New Roman" w:cs="Times New Roman"/>
          <w:sz w:val="28"/>
          <w:szCs w:val="28"/>
        </w:rPr>
        <w:t>(далее – ФЕР)</w:t>
      </w:r>
      <w:r w:rsidR="002A0EAE" w:rsidRPr="004A2FF9">
        <w:rPr>
          <w:rFonts w:ascii="Times New Roman" w:hAnsi="Times New Roman" w:cs="Times New Roman"/>
          <w:sz w:val="28"/>
          <w:szCs w:val="28"/>
        </w:rPr>
        <w:t>, ремонтно-строительные</w:t>
      </w:r>
      <w:r w:rsidR="005E1346" w:rsidRPr="004A2FF9">
        <w:rPr>
          <w:rFonts w:ascii="Times New Roman" w:hAnsi="Times New Roman" w:cs="Times New Roman"/>
          <w:sz w:val="28"/>
          <w:szCs w:val="28"/>
        </w:rPr>
        <w:t xml:space="preserve"> (далее – ФЕРр)</w:t>
      </w:r>
      <w:r w:rsidR="00FF5B2F" w:rsidRPr="004A2FF9">
        <w:rPr>
          <w:rFonts w:ascii="Times New Roman" w:hAnsi="Times New Roman" w:cs="Times New Roman"/>
          <w:sz w:val="28"/>
          <w:szCs w:val="28"/>
        </w:rPr>
        <w:t>, ремонтно-реставрационные</w:t>
      </w:r>
      <w:r w:rsidR="002A0EAE" w:rsidRPr="004A2FF9">
        <w:rPr>
          <w:rFonts w:ascii="Times New Roman" w:hAnsi="Times New Roman" w:cs="Times New Roman"/>
          <w:sz w:val="28"/>
          <w:szCs w:val="28"/>
        </w:rPr>
        <w:t xml:space="preserve"> работы</w:t>
      </w:r>
      <w:r w:rsidR="00306C92" w:rsidRPr="004A2FF9">
        <w:rPr>
          <w:rFonts w:ascii="Times New Roman" w:hAnsi="Times New Roman" w:cs="Times New Roman"/>
          <w:sz w:val="28"/>
          <w:szCs w:val="28"/>
        </w:rPr>
        <w:t xml:space="preserve"> (далее – ФЕРр</w:t>
      </w:r>
      <w:r w:rsidR="005E1346" w:rsidRPr="004A2FF9">
        <w:rPr>
          <w:rFonts w:ascii="Times New Roman" w:hAnsi="Times New Roman" w:cs="Times New Roman"/>
          <w:sz w:val="28"/>
          <w:szCs w:val="28"/>
        </w:rPr>
        <w:t>р</w:t>
      </w:r>
      <w:r w:rsidR="00306C92" w:rsidRPr="004A2FF9">
        <w:rPr>
          <w:rFonts w:ascii="Times New Roman" w:hAnsi="Times New Roman" w:cs="Times New Roman"/>
          <w:sz w:val="28"/>
          <w:szCs w:val="28"/>
        </w:rPr>
        <w:t>)</w:t>
      </w:r>
      <w:r w:rsidR="002A0EAE" w:rsidRPr="004A2FF9">
        <w:rPr>
          <w:rFonts w:ascii="Times New Roman" w:hAnsi="Times New Roman" w:cs="Times New Roman"/>
          <w:sz w:val="28"/>
          <w:szCs w:val="28"/>
        </w:rPr>
        <w:t>, монтаж оборуд</w:t>
      </w:r>
      <w:r w:rsidR="0083796F" w:rsidRPr="004A2FF9">
        <w:rPr>
          <w:rFonts w:ascii="Times New Roman" w:hAnsi="Times New Roman" w:cs="Times New Roman"/>
          <w:sz w:val="28"/>
          <w:szCs w:val="28"/>
        </w:rPr>
        <w:t xml:space="preserve">ования </w:t>
      </w:r>
      <w:r w:rsidR="00306C92" w:rsidRPr="004A2FF9">
        <w:rPr>
          <w:rFonts w:ascii="Times New Roman" w:hAnsi="Times New Roman" w:cs="Times New Roman"/>
          <w:sz w:val="28"/>
          <w:szCs w:val="28"/>
        </w:rPr>
        <w:t>(далее – ФЕРм)</w:t>
      </w:r>
      <w:r w:rsidR="006F52AF" w:rsidRPr="004A2FF9">
        <w:rPr>
          <w:rFonts w:ascii="Times New Roman" w:hAnsi="Times New Roman" w:cs="Times New Roman"/>
          <w:sz w:val="28"/>
          <w:szCs w:val="28"/>
        </w:rPr>
        <w:t>,</w:t>
      </w:r>
      <w:r w:rsidR="0083796F" w:rsidRPr="004A2FF9">
        <w:rPr>
          <w:rFonts w:ascii="Times New Roman" w:hAnsi="Times New Roman" w:cs="Times New Roman"/>
          <w:sz w:val="28"/>
          <w:szCs w:val="28"/>
        </w:rPr>
        <w:t xml:space="preserve"> пусконаладочные работы (далее –</w:t>
      </w:r>
      <w:r w:rsidR="00C21C5B" w:rsidRPr="004A2FF9">
        <w:rPr>
          <w:rFonts w:ascii="Times New Roman" w:hAnsi="Times New Roman" w:cs="Times New Roman"/>
          <w:sz w:val="28"/>
          <w:szCs w:val="28"/>
        </w:rPr>
        <w:t xml:space="preserve"> </w:t>
      </w:r>
      <w:r w:rsidR="004C64BF" w:rsidRPr="004A2FF9">
        <w:rPr>
          <w:rFonts w:ascii="Times New Roman" w:hAnsi="Times New Roman" w:cs="Times New Roman"/>
          <w:sz w:val="28"/>
          <w:szCs w:val="28"/>
        </w:rPr>
        <w:t xml:space="preserve">ФЕРп), </w:t>
      </w:r>
      <w:r w:rsidR="006F52AF" w:rsidRPr="004A2FF9">
        <w:rPr>
          <w:rFonts w:ascii="Times New Roman" w:hAnsi="Times New Roman" w:cs="Times New Roman"/>
          <w:sz w:val="28"/>
          <w:szCs w:val="28"/>
        </w:rPr>
        <w:t>капитальный ремонт оборудования (далее – ФЕРмр)</w:t>
      </w:r>
      <w:r w:rsidR="00E30CD5" w:rsidRPr="004A2FF9">
        <w:rPr>
          <w:rFonts w:ascii="Times New Roman" w:hAnsi="Times New Roman" w:cs="Times New Roman"/>
          <w:sz w:val="28"/>
          <w:szCs w:val="28"/>
        </w:rPr>
        <w:t>.</w:t>
      </w:r>
    </w:p>
    <w:p w:rsidR="001F33D6" w:rsidRPr="004A2FF9" w:rsidRDefault="001F33D6"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 xml:space="preserve">Методы разработки </w:t>
      </w:r>
      <w:r w:rsidR="00E20C06" w:rsidRPr="004A2FF9">
        <w:rPr>
          <w:rFonts w:ascii="Times New Roman" w:hAnsi="Times New Roman" w:cs="Times New Roman"/>
          <w:sz w:val="28"/>
          <w:szCs w:val="28"/>
        </w:rPr>
        <w:t>единичных расценок</w:t>
      </w:r>
      <w:r w:rsidRPr="004A2FF9">
        <w:rPr>
          <w:rFonts w:ascii="Times New Roman" w:hAnsi="Times New Roman" w:cs="Times New Roman"/>
          <w:sz w:val="28"/>
          <w:szCs w:val="28"/>
        </w:rPr>
        <w:t xml:space="preserve">, </w:t>
      </w:r>
      <w:r w:rsidR="00E30CD5" w:rsidRPr="004A2FF9">
        <w:rPr>
          <w:rFonts w:ascii="Times New Roman" w:hAnsi="Times New Roman" w:cs="Times New Roman"/>
          <w:sz w:val="28"/>
          <w:szCs w:val="28"/>
        </w:rPr>
        <w:t xml:space="preserve">в том числе их отдельных составляющих: федеральных сметных цен на материалы, изделия, конструкции и оборудование, применяемые в строительстве (далее – ФССЦ), </w:t>
      </w:r>
      <w:r w:rsidR="00627CA1" w:rsidRPr="004A2FF9">
        <w:rPr>
          <w:rFonts w:ascii="Times New Roman" w:hAnsi="Times New Roman" w:cs="Times New Roman"/>
          <w:sz w:val="28"/>
          <w:szCs w:val="28"/>
        </w:rPr>
        <w:t xml:space="preserve">федеральных сметных цен на перевозки грузов для строительства (далее – ФССЦпг), федеральных сметных расценок на эксплуатацию строительных машин и автотранспортных средств (далее – ФСЭМ), </w:t>
      </w:r>
      <w:r w:rsidR="00E30CD5" w:rsidRPr="004A2FF9">
        <w:rPr>
          <w:rFonts w:ascii="Times New Roman" w:hAnsi="Times New Roman" w:cs="Times New Roman"/>
          <w:sz w:val="28"/>
          <w:szCs w:val="28"/>
        </w:rPr>
        <w:t xml:space="preserve">а также </w:t>
      </w:r>
      <w:r w:rsidRPr="004A2FF9">
        <w:rPr>
          <w:rFonts w:ascii="Times New Roman" w:hAnsi="Times New Roman" w:cs="Times New Roman"/>
          <w:sz w:val="28"/>
          <w:szCs w:val="28"/>
        </w:rPr>
        <w:t xml:space="preserve">положения по </w:t>
      </w:r>
      <w:r w:rsidR="000B27E9" w:rsidRPr="004A2FF9">
        <w:rPr>
          <w:rFonts w:ascii="Times New Roman" w:hAnsi="Times New Roman" w:cs="Times New Roman"/>
          <w:sz w:val="28"/>
          <w:szCs w:val="28"/>
        </w:rPr>
        <w:t xml:space="preserve">их </w:t>
      </w:r>
      <w:r w:rsidRPr="004A2FF9">
        <w:rPr>
          <w:rFonts w:ascii="Times New Roman" w:hAnsi="Times New Roman" w:cs="Times New Roman"/>
          <w:sz w:val="28"/>
          <w:szCs w:val="28"/>
        </w:rPr>
        <w:t xml:space="preserve">применению, корректирующие коэффициенты и иные сведения, необходимые для определения сметной стоимости </w:t>
      </w:r>
      <w:r w:rsidR="000B27E9" w:rsidRPr="004A2FF9">
        <w:rPr>
          <w:rFonts w:ascii="Times New Roman" w:hAnsi="Times New Roman" w:cs="Times New Roman"/>
          <w:sz w:val="28"/>
          <w:szCs w:val="28"/>
        </w:rPr>
        <w:t>строительства сметной стоимости строительства с использованием единичных расценок</w:t>
      </w:r>
      <w:r w:rsidRPr="004A2FF9">
        <w:rPr>
          <w:rFonts w:ascii="Times New Roman" w:hAnsi="Times New Roman" w:cs="Times New Roman"/>
          <w:sz w:val="28"/>
          <w:szCs w:val="28"/>
        </w:rPr>
        <w:t xml:space="preserve"> приведены в глав</w:t>
      </w:r>
      <w:r w:rsidR="008439C5" w:rsidRPr="004A2FF9">
        <w:rPr>
          <w:rFonts w:ascii="Times New Roman" w:hAnsi="Times New Roman" w:cs="Times New Roman"/>
          <w:sz w:val="28"/>
          <w:szCs w:val="28"/>
        </w:rPr>
        <w:t xml:space="preserve">ах </w:t>
      </w:r>
      <w:r w:rsidR="00BA2785" w:rsidRPr="004A2FF9">
        <w:rPr>
          <w:rFonts w:ascii="Times New Roman" w:hAnsi="Times New Roman" w:cs="Times New Roman"/>
          <w:sz w:val="28"/>
          <w:szCs w:val="28"/>
          <w:lang w:val="en-US"/>
        </w:rPr>
        <w:t>II</w:t>
      </w:r>
      <w:r w:rsidR="00BA2785" w:rsidRPr="004A2FF9">
        <w:rPr>
          <w:rFonts w:ascii="Times New Roman" w:hAnsi="Times New Roman" w:cs="Times New Roman"/>
          <w:sz w:val="28"/>
          <w:szCs w:val="28"/>
        </w:rPr>
        <w:t>-</w:t>
      </w:r>
      <w:r w:rsidR="00BA2785" w:rsidRPr="004A2FF9">
        <w:rPr>
          <w:rFonts w:ascii="Times New Roman" w:hAnsi="Times New Roman" w:cs="Times New Roman"/>
          <w:sz w:val="28"/>
          <w:szCs w:val="28"/>
          <w:lang w:val="en-US"/>
        </w:rPr>
        <w:t>II</w:t>
      </w:r>
      <w:r w:rsidR="00BA2785" w:rsidRPr="004A2FF9">
        <w:rPr>
          <w:rFonts w:ascii="Times New Roman" w:hAnsi="Times New Roman" w:cs="Times New Roman"/>
          <w:sz w:val="28"/>
          <w:szCs w:val="28"/>
        </w:rPr>
        <w:t xml:space="preserve">, </w:t>
      </w:r>
      <w:r w:rsidR="009209E2" w:rsidRPr="004A2FF9">
        <w:rPr>
          <w:rFonts w:ascii="Times New Roman" w:hAnsi="Times New Roman" w:cs="Times New Roman"/>
          <w:sz w:val="28"/>
          <w:szCs w:val="28"/>
          <w:lang w:val="en-US"/>
        </w:rPr>
        <w:t>VI</w:t>
      </w:r>
      <w:r w:rsidR="009209E2" w:rsidRPr="004A2FF9">
        <w:rPr>
          <w:rFonts w:ascii="Times New Roman" w:hAnsi="Times New Roman" w:cs="Times New Roman"/>
          <w:sz w:val="28"/>
          <w:szCs w:val="28"/>
        </w:rPr>
        <w:t xml:space="preserve"> </w:t>
      </w:r>
      <w:r w:rsidRPr="004A2FF9">
        <w:rPr>
          <w:rFonts w:ascii="Times New Roman" w:hAnsi="Times New Roman" w:cs="Times New Roman"/>
          <w:sz w:val="28"/>
          <w:szCs w:val="28"/>
        </w:rPr>
        <w:t>Методики.</w:t>
      </w:r>
    </w:p>
    <w:p w:rsidR="00627CA1" w:rsidRPr="004A2FF9" w:rsidRDefault="00D6273E"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Единичные расценки, включая их отдельные составляющие,</w:t>
      </w:r>
      <w:r w:rsidR="00963A71" w:rsidRPr="004A2FF9">
        <w:rPr>
          <w:rFonts w:ascii="Times New Roman" w:hAnsi="Times New Roman" w:cs="Times New Roman"/>
          <w:sz w:val="28"/>
          <w:szCs w:val="28"/>
        </w:rPr>
        <w:t xml:space="preserve"> об</w:t>
      </w:r>
      <w:r w:rsidR="007F79A5" w:rsidRPr="004A2FF9">
        <w:rPr>
          <w:rFonts w:ascii="Times New Roman" w:hAnsi="Times New Roman" w:cs="Times New Roman"/>
          <w:sz w:val="28"/>
          <w:szCs w:val="28"/>
        </w:rPr>
        <w:t xml:space="preserve">ъединяются в отдельные сборники. </w:t>
      </w:r>
      <w:r w:rsidR="00963A71" w:rsidRPr="004A2FF9">
        <w:rPr>
          <w:rFonts w:ascii="Times New Roman" w:hAnsi="Times New Roman" w:cs="Times New Roman"/>
          <w:sz w:val="28"/>
          <w:szCs w:val="28"/>
        </w:rPr>
        <w:t xml:space="preserve">Номенклатура сборников </w:t>
      </w:r>
      <w:r w:rsidR="003237EB" w:rsidRPr="004A2FF9">
        <w:rPr>
          <w:rFonts w:ascii="Times New Roman" w:hAnsi="Times New Roman" w:cs="Times New Roman"/>
          <w:sz w:val="28"/>
          <w:szCs w:val="28"/>
        </w:rPr>
        <w:t>единичных расценок</w:t>
      </w:r>
      <w:r w:rsidR="00963A71" w:rsidRPr="004A2FF9">
        <w:rPr>
          <w:rFonts w:ascii="Times New Roman" w:hAnsi="Times New Roman" w:cs="Times New Roman"/>
          <w:sz w:val="28"/>
          <w:szCs w:val="28"/>
        </w:rPr>
        <w:t xml:space="preserve"> приведена в Приложении № 1 к </w:t>
      </w:r>
      <w:r w:rsidR="003237EB" w:rsidRPr="004A2FF9">
        <w:rPr>
          <w:rFonts w:ascii="Times New Roman" w:hAnsi="Times New Roman" w:cs="Times New Roman"/>
          <w:sz w:val="28"/>
          <w:szCs w:val="28"/>
        </w:rPr>
        <w:t>М</w:t>
      </w:r>
      <w:r w:rsidR="00963A71" w:rsidRPr="004A2FF9">
        <w:rPr>
          <w:rFonts w:ascii="Times New Roman" w:hAnsi="Times New Roman" w:cs="Times New Roman"/>
          <w:sz w:val="28"/>
          <w:szCs w:val="28"/>
        </w:rPr>
        <w:t>етодике</w:t>
      </w:r>
      <w:r w:rsidR="004C4129" w:rsidRPr="004A2FF9">
        <w:rPr>
          <w:rFonts w:ascii="Times New Roman" w:hAnsi="Times New Roman" w:cs="Times New Roman"/>
          <w:sz w:val="28"/>
          <w:szCs w:val="28"/>
        </w:rPr>
        <w:t xml:space="preserve"> «</w:t>
      </w:r>
      <w:r w:rsidR="00BA2785" w:rsidRPr="004A2FF9">
        <w:rPr>
          <w:rFonts w:ascii="Times New Roman" w:hAnsi="Times New Roman" w:cs="Times New Roman"/>
          <w:sz w:val="28"/>
          <w:szCs w:val="28"/>
        </w:rPr>
        <w:t>Рекомендуемая номенклатура сборников единичных расценок</w:t>
      </w:r>
      <w:r w:rsidR="004C4129" w:rsidRPr="004A2FF9">
        <w:rPr>
          <w:rFonts w:ascii="Times New Roman" w:hAnsi="Times New Roman" w:cs="Times New Roman"/>
          <w:sz w:val="28"/>
          <w:szCs w:val="28"/>
        </w:rPr>
        <w:t>»</w:t>
      </w:r>
      <w:r w:rsidR="00963A71" w:rsidRPr="004A2FF9">
        <w:rPr>
          <w:rFonts w:ascii="Times New Roman" w:hAnsi="Times New Roman" w:cs="Times New Roman"/>
          <w:sz w:val="28"/>
          <w:szCs w:val="28"/>
        </w:rPr>
        <w:t>.</w:t>
      </w:r>
    </w:p>
    <w:p w:rsidR="00DE0C52" w:rsidRPr="004A2FF9" w:rsidRDefault="00DE0C52"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 xml:space="preserve">Единичные расценки разрабатываются в уровне цен на установленную дату </w:t>
      </w:r>
      <w:r w:rsidR="002356A2" w:rsidRPr="004A2FF9">
        <w:rPr>
          <w:rFonts w:ascii="Times New Roman" w:hAnsi="Times New Roman" w:cs="Times New Roman"/>
          <w:sz w:val="28"/>
          <w:szCs w:val="28"/>
        </w:rPr>
        <w:t xml:space="preserve">(далее – базисный уровень цен) </w:t>
      </w:r>
      <w:r w:rsidRPr="004A2FF9">
        <w:rPr>
          <w:rFonts w:ascii="Times New Roman" w:hAnsi="Times New Roman" w:cs="Times New Roman"/>
          <w:sz w:val="28"/>
          <w:szCs w:val="28"/>
        </w:rPr>
        <w:t xml:space="preserve">для условий строительства в базовом территориальном районе (Московская область) с охватом полной номенклатуры работ, предусмотренных государственными элементными сметными нормами на соответствующие виды строительных, специальных строительных, ремонтно-строительных работ, монтажа оборудования и </w:t>
      </w:r>
      <w:r w:rsidRPr="004A2FF9">
        <w:rPr>
          <w:rFonts w:ascii="Times New Roman" w:hAnsi="Times New Roman" w:cs="Times New Roman"/>
          <w:sz w:val="28"/>
          <w:szCs w:val="28"/>
        </w:rPr>
        <w:lastRenderedPageBreak/>
        <w:t>пусконаладочных работ. Учет региональных условий строительства в иных ценовых зонах Российской Федерации осуществляется при пересчете сметной стоимости строительства в текущий уровень цен с применением индексов изменения сметной стоимости строительства, размещаемых в федеральной системе ценообразования в строительстве (далее – ФГИС ЦС) путем включения в федеральный реестр сметных нормативов, утвержденный приказом Министерства строительства и жилищно-коммунального хозяйства Российской Федерации от 24 октября 2017 г. № 1470/пр (зарегистрирован Министерством юстиции Российской Федерации 14 мая 2018 г., регистрационный № 51079) (далее соответственно – ФРСН, Порядок № 1470/пр).</w:t>
      </w:r>
    </w:p>
    <w:p w:rsidR="00E6708E" w:rsidRPr="004A2FF9" w:rsidRDefault="002A0EAE"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 xml:space="preserve">Единичные расценки </w:t>
      </w:r>
      <w:r w:rsidR="00B85C5D" w:rsidRPr="004A2FF9">
        <w:rPr>
          <w:rFonts w:ascii="Times New Roman" w:hAnsi="Times New Roman" w:cs="Times New Roman"/>
          <w:sz w:val="28"/>
          <w:szCs w:val="28"/>
        </w:rPr>
        <w:t xml:space="preserve">предназначены </w:t>
      </w:r>
      <w:r w:rsidRPr="004A2FF9">
        <w:rPr>
          <w:rFonts w:ascii="Times New Roman" w:hAnsi="Times New Roman" w:cs="Times New Roman"/>
          <w:sz w:val="28"/>
          <w:szCs w:val="28"/>
        </w:rPr>
        <w:t xml:space="preserve">для </w:t>
      </w:r>
      <w:r w:rsidR="001A1DB5" w:rsidRPr="004A2FF9">
        <w:rPr>
          <w:rFonts w:ascii="Times New Roman" w:hAnsi="Times New Roman" w:cs="Times New Roman"/>
          <w:sz w:val="28"/>
          <w:szCs w:val="28"/>
        </w:rPr>
        <w:t>определения</w:t>
      </w:r>
      <w:r w:rsidR="000B277B" w:rsidRPr="004A2FF9">
        <w:rPr>
          <w:rFonts w:ascii="Times New Roman" w:hAnsi="Times New Roman" w:cs="Times New Roman"/>
          <w:sz w:val="28"/>
          <w:szCs w:val="28"/>
        </w:rPr>
        <w:t xml:space="preserve"> сметной </w:t>
      </w:r>
      <w:r w:rsidR="001A1DB5" w:rsidRPr="004A2FF9">
        <w:rPr>
          <w:rFonts w:ascii="Times New Roman" w:hAnsi="Times New Roman" w:cs="Times New Roman"/>
          <w:sz w:val="28"/>
          <w:szCs w:val="28"/>
        </w:rPr>
        <w:t>тоимости строительства</w:t>
      </w:r>
      <w:r w:rsidR="000B277B" w:rsidRPr="004A2FF9">
        <w:rPr>
          <w:rFonts w:ascii="Times New Roman" w:hAnsi="Times New Roman" w:cs="Times New Roman"/>
          <w:sz w:val="28"/>
          <w:szCs w:val="28"/>
        </w:rPr>
        <w:t xml:space="preserve"> базисно-индексным </w:t>
      </w:r>
      <w:r w:rsidR="004816FB" w:rsidRPr="004A2FF9">
        <w:rPr>
          <w:rFonts w:ascii="Times New Roman" w:hAnsi="Times New Roman" w:cs="Times New Roman"/>
          <w:sz w:val="28"/>
          <w:szCs w:val="28"/>
        </w:rPr>
        <w:t xml:space="preserve">методом </w:t>
      </w:r>
      <w:r w:rsidR="001A1DB5" w:rsidRPr="004A2FF9">
        <w:rPr>
          <w:rFonts w:ascii="Times New Roman" w:hAnsi="Times New Roman" w:cs="Times New Roman"/>
          <w:sz w:val="28"/>
          <w:szCs w:val="28"/>
        </w:rPr>
        <w:t>и включают в себя стоимость</w:t>
      </w:r>
      <w:r w:rsidRPr="004A2FF9">
        <w:rPr>
          <w:rFonts w:ascii="Times New Roman" w:hAnsi="Times New Roman" w:cs="Times New Roman"/>
          <w:sz w:val="28"/>
          <w:szCs w:val="28"/>
        </w:rPr>
        <w:t xml:space="preserve"> </w:t>
      </w:r>
      <w:r w:rsidR="001A1DB5" w:rsidRPr="004A2FF9">
        <w:rPr>
          <w:rFonts w:ascii="Times New Roman" w:hAnsi="Times New Roman" w:cs="Times New Roman"/>
          <w:sz w:val="28"/>
          <w:szCs w:val="28"/>
        </w:rPr>
        <w:t xml:space="preserve">сметных </w:t>
      </w:r>
      <w:r w:rsidRPr="004A2FF9">
        <w:rPr>
          <w:rFonts w:ascii="Times New Roman" w:hAnsi="Times New Roman" w:cs="Times New Roman"/>
          <w:sz w:val="28"/>
          <w:szCs w:val="28"/>
        </w:rPr>
        <w:t>прямых затрат</w:t>
      </w:r>
      <w:r w:rsidR="00DE0C52" w:rsidRPr="004A2FF9">
        <w:rPr>
          <w:rFonts w:ascii="Times New Roman" w:hAnsi="Times New Roman" w:cs="Times New Roman"/>
          <w:sz w:val="28"/>
          <w:szCs w:val="28"/>
        </w:rPr>
        <w:t>:</w:t>
      </w:r>
      <w:r w:rsidR="00E6708E" w:rsidRPr="004A2FF9">
        <w:rPr>
          <w:rFonts w:ascii="Times New Roman" w:hAnsi="Times New Roman" w:cs="Times New Roman"/>
          <w:sz w:val="28"/>
          <w:szCs w:val="28"/>
        </w:rPr>
        <w:t xml:space="preserve"> </w:t>
      </w:r>
    </w:p>
    <w:p w:rsidR="002A0EAE" w:rsidRPr="004A2FF9" w:rsidRDefault="002A0EAE" w:rsidP="00016072">
      <w:pPr>
        <w:pStyle w:val="ConsPlusNormal"/>
        <w:numPr>
          <w:ilvl w:val="0"/>
          <w:numId w:val="2"/>
        </w:numPr>
        <w:tabs>
          <w:tab w:val="left" w:pos="993"/>
        </w:tabs>
        <w:ind w:left="0" w:firstLine="540"/>
        <w:contextualSpacing/>
        <w:jc w:val="both"/>
        <w:rPr>
          <w:rFonts w:ascii="Times New Roman" w:hAnsi="Times New Roman" w:cs="Times New Roman"/>
          <w:sz w:val="28"/>
          <w:szCs w:val="28"/>
        </w:rPr>
      </w:pPr>
      <w:r w:rsidRPr="004A2FF9">
        <w:rPr>
          <w:rFonts w:ascii="Times New Roman" w:hAnsi="Times New Roman" w:cs="Times New Roman"/>
          <w:sz w:val="28"/>
          <w:szCs w:val="28"/>
        </w:rPr>
        <w:t>на оплату труда рабочих;</w:t>
      </w:r>
    </w:p>
    <w:p w:rsidR="002A0EAE" w:rsidRPr="004A2FF9" w:rsidRDefault="008900CA" w:rsidP="00016072">
      <w:pPr>
        <w:pStyle w:val="ConsPlusNormal"/>
        <w:numPr>
          <w:ilvl w:val="0"/>
          <w:numId w:val="2"/>
        </w:numPr>
        <w:tabs>
          <w:tab w:val="left" w:pos="993"/>
        </w:tabs>
        <w:ind w:left="0" w:firstLine="540"/>
        <w:contextualSpacing/>
        <w:jc w:val="both"/>
        <w:rPr>
          <w:rFonts w:ascii="Times New Roman" w:hAnsi="Times New Roman" w:cs="Times New Roman"/>
          <w:sz w:val="28"/>
          <w:szCs w:val="28"/>
        </w:rPr>
      </w:pPr>
      <w:r w:rsidRPr="004A2FF9">
        <w:rPr>
          <w:rFonts w:ascii="Times New Roman" w:hAnsi="Times New Roman" w:cs="Times New Roman"/>
          <w:sz w:val="28"/>
          <w:szCs w:val="28"/>
        </w:rPr>
        <w:t>на эксплуатацию машин и механизмов</w:t>
      </w:r>
      <w:r w:rsidR="002A0EAE" w:rsidRPr="004A2FF9">
        <w:rPr>
          <w:rFonts w:ascii="Times New Roman" w:hAnsi="Times New Roman" w:cs="Times New Roman"/>
          <w:sz w:val="28"/>
          <w:szCs w:val="28"/>
        </w:rPr>
        <w:t>;</w:t>
      </w:r>
    </w:p>
    <w:p w:rsidR="002A0EAE" w:rsidRPr="004A2FF9" w:rsidRDefault="002A0EAE" w:rsidP="00016072">
      <w:pPr>
        <w:pStyle w:val="ConsPlusNormal"/>
        <w:numPr>
          <w:ilvl w:val="0"/>
          <w:numId w:val="2"/>
        </w:numPr>
        <w:tabs>
          <w:tab w:val="left" w:pos="993"/>
        </w:tabs>
        <w:ind w:left="0" w:firstLine="540"/>
        <w:contextualSpacing/>
        <w:jc w:val="both"/>
        <w:rPr>
          <w:rFonts w:ascii="Times New Roman" w:hAnsi="Times New Roman" w:cs="Times New Roman"/>
          <w:sz w:val="28"/>
          <w:szCs w:val="28"/>
        </w:rPr>
      </w:pPr>
      <w:r w:rsidRPr="004A2FF9">
        <w:rPr>
          <w:rFonts w:ascii="Times New Roman" w:hAnsi="Times New Roman" w:cs="Times New Roman"/>
          <w:sz w:val="28"/>
          <w:szCs w:val="28"/>
        </w:rPr>
        <w:t>стоимость материалов, изделий</w:t>
      </w:r>
      <w:r w:rsidR="00883C08" w:rsidRPr="004A2FF9">
        <w:rPr>
          <w:rFonts w:ascii="Times New Roman" w:hAnsi="Times New Roman" w:cs="Times New Roman"/>
          <w:sz w:val="28"/>
          <w:szCs w:val="28"/>
        </w:rPr>
        <w:t>,</w:t>
      </w:r>
      <w:r w:rsidRPr="004A2FF9">
        <w:rPr>
          <w:rFonts w:ascii="Times New Roman" w:hAnsi="Times New Roman" w:cs="Times New Roman"/>
          <w:sz w:val="28"/>
          <w:szCs w:val="28"/>
        </w:rPr>
        <w:t xml:space="preserve"> конструкций</w:t>
      </w:r>
      <w:r w:rsidR="00883C08" w:rsidRPr="004A2FF9">
        <w:rPr>
          <w:rFonts w:ascii="Times New Roman" w:hAnsi="Times New Roman" w:cs="Times New Roman"/>
          <w:sz w:val="28"/>
          <w:szCs w:val="28"/>
        </w:rPr>
        <w:t xml:space="preserve"> и оборудования</w:t>
      </w:r>
      <w:r w:rsidRPr="004A2FF9">
        <w:rPr>
          <w:rFonts w:ascii="Times New Roman" w:hAnsi="Times New Roman" w:cs="Times New Roman"/>
          <w:sz w:val="28"/>
          <w:szCs w:val="28"/>
        </w:rPr>
        <w:t xml:space="preserve"> (</w:t>
      </w:r>
      <w:r w:rsidR="00734E9E" w:rsidRPr="004A2FF9">
        <w:rPr>
          <w:rFonts w:ascii="Times New Roman" w:hAnsi="Times New Roman" w:cs="Times New Roman"/>
          <w:sz w:val="28"/>
          <w:szCs w:val="28"/>
        </w:rPr>
        <w:t xml:space="preserve">в соответствии с рекомендациями, приведенными в </w:t>
      </w:r>
      <w:hyperlink w:anchor="P107" w:history="1">
        <w:r w:rsidR="00734E9E" w:rsidRPr="004A2FF9">
          <w:rPr>
            <w:rFonts w:ascii="Times New Roman" w:hAnsi="Times New Roman" w:cs="Times New Roman"/>
            <w:sz w:val="28"/>
            <w:szCs w:val="28"/>
          </w:rPr>
          <w:t xml:space="preserve">главе </w:t>
        </w:r>
        <w:r w:rsidR="00BA2785" w:rsidRPr="004A2FF9">
          <w:rPr>
            <w:rFonts w:ascii="Times New Roman" w:hAnsi="Times New Roman" w:cs="Times New Roman"/>
            <w:sz w:val="28"/>
            <w:szCs w:val="28"/>
            <w:lang w:val="en-US"/>
          </w:rPr>
          <w:t>III</w:t>
        </w:r>
      </w:hyperlink>
      <w:r w:rsidR="00734E9E" w:rsidRPr="004A2FF9">
        <w:rPr>
          <w:rFonts w:ascii="Times New Roman" w:hAnsi="Times New Roman" w:cs="Times New Roman"/>
          <w:sz w:val="28"/>
          <w:szCs w:val="28"/>
        </w:rPr>
        <w:t xml:space="preserve"> Методики, за исключением </w:t>
      </w:r>
      <w:r w:rsidRPr="004A2FF9">
        <w:rPr>
          <w:rFonts w:ascii="Times New Roman" w:hAnsi="Times New Roman" w:cs="Times New Roman"/>
          <w:sz w:val="28"/>
          <w:szCs w:val="28"/>
        </w:rPr>
        <w:t>материалов, конструкций и изделий, стоимость которых не учитывается в единичной расценке).</w:t>
      </w:r>
    </w:p>
    <w:p w:rsidR="002A0EAE" w:rsidRPr="004A2FF9" w:rsidRDefault="002A0EAE" w:rsidP="00016072">
      <w:pPr>
        <w:pStyle w:val="ConsPlusNormal"/>
        <w:tabs>
          <w:tab w:val="left" w:pos="993"/>
        </w:tabs>
        <w:ind w:firstLine="540"/>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В составе </w:t>
      </w:r>
      <w:r w:rsidR="0025128F" w:rsidRPr="004A2FF9">
        <w:rPr>
          <w:rFonts w:ascii="Times New Roman" w:hAnsi="Times New Roman" w:cs="Times New Roman"/>
          <w:sz w:val="28"/>
          <w:szCs w:val="28"/>
        </w:rPr>
        <w:t xml:space="preserve">сметных </w:t>
      </w:r>
      <w:r w:rsidRPr="004A2FF9">
        <w:rPr>
          <w:rFonts w:ascii="Times New Roman" w:hAnsi="Times New Roman" w:cs="Times New Roman"/>
          <w:sz w:val="28"/>
          <w:szCs w:val="28"/>
        </w:rPr>
        <w:t>прямых затрат единичных расценок на пусконаладочные работы учитываются только средства на оплату труда пусконаладочного персонала.</w:t>
      </w:r>
    </w:p>
    <w:p w:rsidR="002A0EAE" w:rsidRPr="004A2FF9" w:rsidRDefault="002A0EAE" w:rsidP="00016072">
      <w:pPr>
        <w:pStyle w:val="ConsPlusNormal"/>
        <w:tabs>
          <w:tab w:val="left" w:pos="993"/>
        </w:tabs>
        <w:ind w:firstLine="540"/>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Затраты, связанные с эксплуатацией производственного оборудования пусконаладочных организаций (контрольно-измерительных приборов, стендов для испытаний, электронно-вычислительной техники и </w:t>
      </w:r>
      <w:r w:rsidR="005F36CC" w:rsidRPr="004A2FF9">
        <w:rPr>
          <w:rFonts w:ascii="Times New Roman" w:hAnsi="Times New Roman" w:cs="Times New Roman"/>
          <w:sz w:val="28"/>
          <w:szCs w:val="28"/>
        </w:rPr>
        <w:t>тому подобное</w:t>
      </w:r>
      <w:r w:rsidRPr="004A2FF9">
        <w:rPr>
          <w:rFonts w:ascii="Times New Roman" w:hAnsi="Times New Roman" w:cs="Times New Roman"/>
          <w:sz w:val="28"/>
          <w:szCs w:val="28"/>
        </w:rPr>
        <w:t>), учитываются в составе норм накладных расходов на пусконаладочные работы, за исключением дорогостоящих приборов</w:t>
      </w:r>
      <w:r w:rsidR="0007359D" w:rsidRPr="004A2FF9">
        <w:rPr>
          <w:rFonts w:ascii="Times New Roman" w:hAnsi="Times New Roman" w:cs="Times New Roman"/>
          <w:sz w:val="28"/>
          <w:szCs w:val="28"/>
        </w:rPr>
        <w:t>,</w:t>
      </w:r>
      <w:r w:rsidRPr="004A2FF9">
        <w:rPr>
          <w:rFonts w:ascii="Times New Roman" w:hAnsi="Times New Roman" w:cs="Times New Roman"/>
          <w:sz w:val="28"/>
          <w:szCs w:val="28"/>
        </w:rPr>
        <w:t xml:space="preserve"> аппаратуры, передвижных испытательных лабораторий, затраты на эксплуатацию которых, при необходимости, предусматриваются в сметах на пусконаладочные работы на основании</w:t>
      </w:r>
      <w:r w:rsidR="0007359D" w:rsidRPr="004A2FF9">
        <w:rPr>
          <w:rFonts w:ascii="Times New Roman" w:hAnsi="Times New Roman" w:cs="Times New Roman"/>
          <w:sz w:val="28"/>
          <w:szCs w:val="28"/>
        </w:rPr>
        <w:t xml:space="preserve"> отдельных</w:t>
      </w:r>
      <w:r w:rsidRPr="004A2FF9">
        <w:rPr>
          <w:rFonts w:ascii="Times New Roman" w:hAnsi="Times New Roman" w:cs="Times New Roman"/>
          <w:sz w:val="28"/>
          <w:szCs w:val="28"/>
        </w:rPr>
        <w:t xml:space="preserve"> расчетов.</w:t>
      </w:r>
    </w:p>
    <w:p w:rsidR="002A0EAE" w:rsidRPr="004A2FF9" w:rsidRDefault="002A0EAE" w:rsidP="00016072">
      <w:pPr>
        <w:pStyle w:val="ConsPlusNormal"/>
        <w:tabs>
          <w:tab w:val="left" w:pos="993"/>
        </w:tabs>
        <w:ind w:firstLine="540"/>
        <w:contextualSpacing/>
        <w:jc w:val="both"/>
        <w:rPr>
          <w:rFonts w:ascii="Times New Roman" w:hAnsi="Times New Roman" w:cs="Times New Roman"/>
          <w:sz w:val="28"/>
          <w:szCs w:val="28"/>
        </w:rPr>
      </w:pPr>
      <w:r w:rsidRPr="004A2FF9">
        <w:rPr>
          <w:rFonts w:ascii="Times New Roman" w:hAnsi="Times New Roman" w:cs="Times New Roman"/>
          <w:sz w:val="28"/>
          <w:szCs w:val="28"/>
        </w:rPr>
        <w:t>Затраты на материальные и энергетические ресурсы, необходимые для выполнения пусконаладочных работ, в состав прямых затрат на пусконаладочные работы не включаются</w:t>
      </w:r>
      <w:r w:rsidR="0007359D" w:rsidRPr="004A2FF9">
        <w:rPr>
          <w:rFonts w:ascii="Times New Roman" w:hAnsi="Times New Roman" w:cs="Times New Roman"/>
          <w:sz w:val="28"/>
          <w:szCs w:val="28"/>
        </w:rPr>
        <w:t xml:space="preserve"> и, при необходимости, предусматриваются в сметах на пусконаладочные работы на основании отдельных расчетов</w:t>
      </w:r>
      <w:r w:rsidRPr="004A2FF9">
        <w:rPr>
          <w:rFonts w:ascii="Times New Roman" w:hAnsi="Times New Roman" w:cs="Times New Roman"/>
          <w:sz w:val="28"/>
          <w:szCs w:val="28"/>
        </w:rPr>
        <w:t>.</w:t>
      </w:r>
    </w:p>
    <w:p w:rsidR="002A0EAE" w:rsidRPr="004A2FF9" w:rsidRDefault="002A0EAE"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 xml:space="preserve">Единичные расценки разрабатываются на основе государственных элементных сметных норм </w:t>
      </w:r>
      <w:r w:rsidR="003A02D7" w:rsidRPr="004A2FF9">
        <w:rPr>
          <w:rFonts w:ascii="Times New Roman" w:hAnsi="Times New Roman" w:cs="Times New Roman"/>
          <w:sz w:val="28"/>
          <w:szCs w:val="28"/>
        </w:rPr>
        <w:t xml:space="preserve">(далее – сметные нормы) </w:t>
      </w:r>
      <w:r w:rsidRPr="004A2FF9">
        <w:rPr>
          <w:rFonts w:ascii="Times New Roman" w:hAnsi="Times New Roman" w:cs="Times New Roman"/>
          <w:sz w:val="28"/>
          <w:szCs w:val="28"/>
        </w:rPr>
        <w:t>на строительные, специальные строительные</w:t>
      </w:r>
      <w:r w:rsidR="000807DB" w:rsidRPr="004A2FF9">
        <w:rPr>
          <w:rFonts w:ascii="Times New Roman" w:hAnsi="Times New Roman" w:cs="Times New Roman"/>
          <w:sz w:val="28"/>
          <w:szCs w:val="28"/>
        </w:rPr>
        <w:t xml:space="preserve"> (далее</w:t>
      </w:r>
      <w:r w:rsidR="003A02D7" w:rsidRPr="004A2FF9">
        <w:rPr>
          <w:rFonts w:ascii="Times New Roman" w:hAnsi="Times New Roman" w:cs="Times New Roman"/>
          <w:sz w:val="28"/>
          <w:szCs w:val="28"/>
        </w:rPr>
        <w:t xml:space="preserve"> – ГЭСН)</w:t>
      </w:r>
      <w:r w:rsidRPr="004A2FF9">
        <w:rPr>
          <w:rFonts w:ascii="Times New Roman" w:hAnsi="Times New Roman" w:cs="Times New Roman"/>
          <w:sz w:val="28"/>
          <w:szCs w:val="28"/>
        </w:rPr>
        <w:t>, ремонтно-строительные</w:t>
      </w:r>
      <w:r w:rsidR="005E1346" w:rsidRPr="004A2FF9">
        <w:rPr>
          <w:rFonts w:ascii="Times New Roman" w:hAnsi="Times New Roman" w:cs="Times New Roman"/>
          <w:sz w:val="28"/>
          <w:szCs w:val="28"/>
        </w:rPr>
        <w:t xml:space="preserve"> (далее – ГЭСНр)</w:t>
      </w:r>
      <w:r w:rsidR="000D3DB9" w:rsidRPr="004A2FF9">
        <w:rPr>
          <w:rFonts w:ascii="Times New Roman" w:hAnsi="Times New Roman" w:cs="Times New Roman"/>
          <w:sz w:val="28"/>
          <w:szCs w:val="28"/>
        </w:rPr>
        <w:t>, ремонтно-реставрационные</w:t>
      </w:r>
      <w:r w:rsidR="003A02D7" w:rsidRPr="004A2FF9">
        <w:rPr>
          <w:rFonts w:ascii="Times New Roman" w:hAnsi="Times New Roman" w:cs="Times New Roman"/>
          <w:sz w:val="28"/>
          <w:szCs w:val="28"/>
        </w:rPr>
        <w:t xml:space="preserve"> (далее – ГЭСНр</w:t>
      </w:r>
      <w:r w:rsidR="005E1346" w:rsidRPr="004A2FF9">
        <w:rPr>
          <w:rFonts w:ascii="Times New Roman" w:hAnsi="Times New Roman" w:cs="Times New Roman"/>
          <w:sz w:val="28"/>
          <w:szCs w:val="28"/>
        </w:rPr>
        <w:t>р</w:t>
      </w:r>
      <w:r w:rsidR="003A02D7" w:rsidRPr="004A2FF9">
        <w:rPr>
          <w:rFonts w:ascii="Times New Roman" w:hAnsi="Times New Roman" w:cs="Times New Roman"/>
          <w:sz w:val="28"/>
          <w:szCs w:val="28"/>
        </w:rPr>
        <w:t>)</w:t>
      </w:r>
      <w:r w:rsidR="000D3DB9" w:rsidRPr="004A2FF9">
        <w:rPr>
          <w:rFonts w:ascii="Times New Roman" w:hAnsi="Times New Roman" w:cs="Times New Roman"/>
          <w:sz w:val="28"/>
          <w:szCs w:val="28"/>
        </w:rPr>
        <w:t>,</w:t>
      </w:r>
      <w:r w:rsidRPr="004A2FF9">
        <w:rPr>
          <w:rFonts w:ascii="Times New Roman" w:hAnsi="Times New Roman" w:cs="Times New Roman"/>
          <w:sz w:val="28"/>
          <w:szCs w:val="28"/>
        </w:rPr>
        <w:t xml:space="preserve"> </w:t>
      </w:r>
      <w:r w:rsidR="000D3DB9" w:rsidRPr="004A2FF9">
        <w:rPr>
          <w:rFonts w:ascii="Times New Roman" w:hAnsi="Times New Roman" w:cs="Times New Roman"/>
          <w:sz w:val="28"/>
          <w:szCs w:val="28"/>
        </w:rPr>
        <w:t xml:space="preserve">пусконаладочные </w:t>
      </w:r>
      <w:r w:rsidRPr="004A2FF9">
        <w:rPr>
          <w:rFonts w:ascii="Times New Roman" w:hAnsi="Times New Roman" w:cs="Times New Roman"/>
          <w:sz w:val="28"/>
          <w:szCs w:val="28"/>
        </w:rPr>
        <w:t>работы</w:t>
      </w:r>
      <w:r w:rsidR="003A02D7" w:rsidRPr="004A2FF9">
        <w:rPr>
          <w:rFonts w:ascii="Times New Roman" w:hAnsi="Times New Roman" w:cs="Times New Roman"/>
          <w:sz w:val="28"/>
          <w:szCs w:val="28"/>
        </w:rPr>
        <w:t xml:space="preserve"> (далее – ГЭСНп)</w:t>
      </w:r>
      <w:r w:rsidRPr="004A2FF9">
        <w:rPr>
          <w:rFonts w:ascii="Times New Roman" w:hAnsi="Times New Roman" w:cs="Times New Roman"/>
          <w:sz w:val="28"/>
          <w:szCs w:val="28"/>
        </w:rPr>
        <w:t xml:space="preserve">, монтаж </w:t>
      </w:r>
      <w:r w:rsidR="003A02D7" w:rsidRPr="004A2FF9">
        <w:rPr>
          <w:rFonts w:ascii="Times New Roman" w:hAnsi="Times New Roman" w:cs="Times New Roman"/>
          <w:sz w:val="28"/>
          <w:szCs w:val="28"/>
        </w:rPr>
        <w:t xml:space="preserve">(далее – ГЭСНм) </w:t>
      </w:r>
      <w:r w:rsidR="000D3DB9" w:rsidRPr="004A2FF9">
        <w:rPr>
          <w:rFonts w:ascii="Times New Roman" w:hAnsi="Times New Roman" w:cs="Times New Roman"/>
          <w:sz w:val="28"/>
          <w:szCs w:val="28"/>
        </w:rPr>
        <w:t xml:space="preserve">и ремонт </w:t>
      </w:r>
      <w:r w:rsidRPr="004A2FF9">
        <w:rPr>
          <w:rFonts w:ascii="Times New Roman" w:hAnsi="Times New Roman" w:cs="Times New Roman"/>
          <w:sz w:val="28"/>
          <w:szCs w:val="28"/>
        </w:rPr>
        <w:t>оборудования</w:t>
      </w:r>
      <w:r w:rsidR="00760CEE" w:rsidRPr="004A2FF9">
        <w:rPr>
          <w:rFonts w:ascii="Times New Roman" w:hAnsi="Times New Roman" w:cs="Times New Roman"/>
          <w:sz w:val="28"/>
          <w:szCs w:val="28"/>
        </w:rPr>
        <w:t xml:space="preserve"> </w:t>
      </w:r>
      <w:r w:rsidR="00944308" w:rsidRPr="004A2FF9">
        <w:rPr>
          <w:rFonts w:ascii="Times New Roman" w:hAnsi="Times New Roman" w:cs="Times New Roman"/>
          <w:sz w:val="28"/>
          <w:szCs w:val="28"/>
        </w:rPr>
        <w:t xml:space="preserve">(далее – ГЭСНмр) </w:t>
      </w:r>
      <w:r w:rsidR="00760CEE" w:rsidRPr="004A2FF9">
        <w:rPr>
          <w:rFonts w:ascii="Times New Roman" w:hAnsi="Times New Roman" w:cs="Times New Roman"/>
          <w:sz w:val="28"/>
          <w:szCs w:val="28"/>
        </w:rPr>
        <w:t xml:space="preserve">с использованием соответствующих </w:t>
      </w:r>
      <w:r w:rsidR="000D3DB9" w:rsidRPr="004A2FF9">
        <w:rPr>
          <w:rFonts w:ascii="Times New Roman" w:hAnsi="Times New Roman" w:cs="Times New Roman"/>
          <w:sz w:val="28"/>
          <w:szCs w:val="28"/>
        </w:rPr>
        <w:t>наименован</w:t>
      </w:r>
      <w:r w:rsidR="00760CEE" w:rsidRPr="004A2FF9">
        <w:rPr>
          <w:rFonts w:ascii="Times New Roman" w:hAnsi="Times New Roman" w:cs="Times New Roman"/>
          <w:sz w:val="28"/>
          <w:szCs w:val="28"/>
        </w:rPr>
        <w:t>ий</w:t>
      </w:r>
      <w:r w:rsidR="000D3DB9" w:rsidRPr="004A2FF9">
        <w:rPr>
          <w:rFonts w:ascii="Times New Roman" w:hAnsi="Times New Roman" w:cs="Times New Roman"/>
          <w:sz w:val="28"/>
          <w:szCs w:val="28"/>
        </w:rPr>
        <w:t xml:space="preserve">, </w:t>
      </w:r>
      <w:r w:rsidRPr="004A2FF9">
        <w:rPr>
          <w:rFonts w:ascii="Times New Roman" w:hAnsi="Times New Roman" w:cs="Times New Roman"/>
          <w:sz w:val="28"/>
          <w:szCs w:val="28"/>
        </w:rPr>
        <w:t>шифр</w:t>
      </w:r>
      <w:r w:rsidR="00760CEE" w:rsidRPr="004A2FF9">
        <w:rPr>
          <w:rFonts w:ascii="Times New Roman" w:hAnsi="Times New Roman" w:cs="Times New Roman"/>
          <w:sz w:val="28"/>
          <w:szCs w:val="28"/>
        </w:rPr>
        <w:t>ов</w:t>
      </w:r>
      <w:r w:rsidRPr="004A2FF9">
        <w:rPr>
          <w:rFonts w:ascii="Times New Roman" w:hAnsi="Times New Roman" w:cs="Times New Roman"/>
          <w:sz w:val="28"/>
          <w:szCs w:val="28"/>
        </w:rPr>
        <w:t>, таблиц и измерител</w:t>
      </w:r>
      <w:r w:rsidR="00760CEE" w:rsidRPr="004A2FF9">
        <w:rPr>
          <w:rFonts w:ascii="Times New Roman" w:hAnsi="Times New Roman" w:cs="Times New Roman"/>
          <w:sz w:val="28"/>
          <w:szCs w:val="28"/>
        </w:rPr>
        <w:t>ей</w:t>
      </w:r>
      <w:r w:rsidRPr="004A2FF9">
        <w:rPr>
          <w:rFonts w:ascii="Times New Roman" w:hAnsi="Times New Roman" w:cs="Times New Roman"/>
          <w:sz w:val="28"/>
          <w:szCs w:val="28"/>
        </w:rPr>
        <w:t>.</w:t>
      </w:r>
    </w:p>
    <w:p w:rsidR="002A0EAE" w:rsidRPr="004A2FF9" w:rsidRDefault="002A0EAE"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Исходными данными для разработки единичных расценок, помимо государственных элементных сметных норм, являются сметные цены</w:t>
      </w:r>
      <w:r w:rsidR="00AE536E" w:rsidRPr="004A2FF9">
        <w:rPr>
          <w:rFonts w:ascii="Times New Roman" w:hAnsi="Times New Roman" w:cs="Times New Roman"/>
          <w:sz w:val="28"/>
          <w:szCs w:val="28"/>
        </w:rPr>
        <w:t xml:space="preserve"> </w:t>
      </w:r>
      <w:r w:rsidR="00AE536E" w:rsidRPr="004A2FF9">
        <w:rPr>
          <w:rFonts w:ascii="Times New Roman" w:hAnsi="Times New Roman" w:cs="Times New Roman"/>
          <w:sz w:val="28"/>
          <w:szCs w:val="28"/>
        </w:rPr>
        <w:lastRenderedPageBreak/>
        <w:t>строительных ресурсов, размещаемые во ФГИС ЦС</w:t>
      </w:r>
      <w:r w:rsidR="00F82DE4" w:rsidRPr="004A2FF9">
        <w:rPr>
          <w:rFonts w:ascii="Times New Roman" w:hAnsi="Times New Roman" w:cs="Times New Roman"/>
          <w:sz w:val="28"/>
          <w:szCs w:val="28"/>
        </w:rPr>
        <w:t xml:space="preserve"> с учетом кодификации, установленной в </w:t>
      </w:r>
      <w:hyperlink r:id="rId8" w:history="1">
        <w:r w:rsidR="00F82DE4" w:rsidRPr="004A2FF9">
          <w:rPr>
            <w:rFonts w:ascii="Times New Roman" w:hAnsi="Times New Roman" w:cs="Times New Roman"/>
            <w:sz w:val="28"/>
            <w:szCs w:val="28"/>
          </w:rPr>
          <w:t>классификаторе</w:t>
        </w:r>
      </w:hyperlink>
      <w:r w:rsidR="00F82DE4" w:rsidRPr="004A2FF9">
        <w:rPr>
          <w:rFonts w:ascii="Times New Roman" w:hAnsi="Times New Roman" w:cs="Times New Roman"/>
          <w:sz w:val="28"/>
          <w:szCs w:val="28"/>
        </w:rPr>
        <w:t xml:space="preserve"> строительных ресурсов</w:t>
      </w:r>
      <w:r w:rsidR="00892F66" w:rsidRPr="004A2FF9">
        <w:rPr>
          <w:rFonts w:ascii="Times New Roman" w:hAnsi="Times New Roman" w:cs="Times New Roman"/>
          <w:sz w:val="28"/>
          <w:szCs w:val="28"/>
        </w:rPr>
        <w:t>, формируемом Министерством строительства и жилищно-коммунального хозяйства Российской Федерации в соответствии с пунктом 2 Правил мониторинга цен строительных ресурсов, утвержденных постановлением Правительства Российской Федерации от 23.12.2016 № 1452 (Собрание законодательства Российской Федерации, 2017, № 1, ст. 184; 2019, № 21, ст. 2566) (далее – Министерство, КСР, Правила № 1452)</w:t>
      </w:r>
      <w:r w:rsidR="001A2391" w:rsidRPr="004A2FF9">
        <w:rPr>
          <w:rFonts w:ascii="Times New Roman" w:hAnsi="Times New Roman" w:cs="Times New Roman"/>
          <w:sz w:val="28"/>
          <w:szCs w:val="28"/>
        </w:rPr>
        <w:t>.</w:t>
      </w:r>
    </w:p>
    <w:p w:rsidR="00642D37" w:rsidRPr="004A2FF9" w:rsidRDefault="002A0EAE"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Ра</w:t>
      </w:r>
      <w:r w:rsidR="00EB51F9" w:rsidRPr="004A2FF9">
        <w:rPr>
          <w:rFonts w:ascii="Times New Roman" w:hAnsi="Times New Roman" w:cs="Times New Roman"/>
          <w:sz w:val="28"/>
          <w:szCs w:val="28"/>
        </w:rPr>
        <w:t>зработка</w:t>
      </w:r>
      <w:r w:rsidRPr="004A2FF9">
        <w:rPr>
          <w:rFonts w:ascii="Times New Roman" w:hAnsi="Times New Roman" w:cs="Times New Roman"/>
          <w:sz w:val="28"/>
          <w:szCs w:val="28"/>
        </w:rPr>
        <w:t xml:space="preserve"> единичных расценок осуществляется </w:t>
      </w:r>
      <w:r w:rsidR="008A459F" w:rsidRPr="004A2FF9">
        <w:rPr>
          <w:rFonts w:ascii="Times New Roman" w:hAnsi="Times New Roman"/>
          <w:sz w:val="28"/>
          <w:szCs w:val="28"/>
        </w:rPr>
        <w:t xml:space="preserve">государственным учреждением, подведомственным Министерству строительства и жилищно-коммунального хозяйства Российской Федерации, и уполномоченным на создание и эксплуатацию ФГИС ЦС, </w:t>
      </w:r>
      <w:r w:rsidR="00642D37" w:rsidRPr="004A2FF9">
        <w:rPr>
          <w:rFonts w:ascii="Times New Roman" w:hAnsi="Times New Roman" w:cs="Times New Roman"/>
          <w:sz w:val="28"/>
          <w:szCs w:val="28"/>
        </w:rPr>
        <w:t>в соответствии с Порядком утверждения сметных нормативов, …</w:t>
      </w:r>
    </w:p>
    <w:p w:rsidR="002A0EAE" w:rsidRPr="004A2FF9" w:rsidRDefault="00BE267E"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В случае, если</w:t>
      </w:r>
      <w:r w:rsidR="002A0EAE" w:rsidRPr="004A2FF9">
        <w:rPr>
          <w:rFonts w:ascii="Times New Roman" w:hAnsi="Times New Roman" w:cs="Times New Roman"/>
          <w:sz w:val="28"/>
          <w:szCs w:val="28"/>
        </w:rPr>
        <w:t xml:space="preserve"> при разработке единичных расценок на строительные, специальные строительные, ремонтно-строительные работы и монтаж оборудования в составе государственных элементных сметных норм предусмотрены машины и механизмы, </w:t>
      </w:r>
      <w:r w:rsidR="008573CD" w:rsidRPr="004A2FF9">
        <w:rPr>
          <w:rFonts w:ascii="Times New Roman" w:hAnsi="Times New Roman" w:cs="Times New Roman"/>
          <w:sz w:val="28"/>
          <w:szCs w:val="28"/>
        </w:rPr>
        <w:t>для которых отсутствуют ФСЭМ</w:t>
      </w:r>
      <w:bookmarkStart w:id="3" w:name="_GoBack"/>
      <w:bookmarkEnd w:id="3"/>
      <w:r w:rsidR="002A0EAE" w:rsidRPr="004A2FF9">
        <w:rPr>
          <w:rFonts w:ascii="Times New Roman" w:hAnsi="Times New Roman" w:cs="Times New Roman"/>
          <w:sz w:val="28"/>
          <w:szCs w:val="28"/>
        </w:rPr>
        <w:t xml:space="preserve">, то </w:t>
      </w:r>
      <w:r w:rsidR="008573CD" w:rsidRPr="004A2FF9">
        <w:rPr>
          <w:rFonts w:ascii="Times New Roman" w:hAnsi="Times New Roman" w:cs="Times New Roman"/>
          <w:sz w:val="28"/>
          <w:szCs w:val="28"/>
        </w:rPr>
        <w:t>такие ФСЭМ разрабатываются</w:t>
      </w:r>
      <w:r w:rsidR="002A0EAE" w:rsidRPr="004A2FF9">
        <w:rPr>
          <w:rFonts w:ascii="Times New Roman" w:hAnsi="Times New Roman" w:cs="Times New Roman"/>
          <w:sz w:val="28"/>
          <w:szCs w:val="28"/>
        </w:rPr>
        <w:t xml:space="preserve"> в соответствии с </w:t>
      </w:r>
      <w:r w:rsidR="00072ED9" w:rsidRPr="004A2FF9">
        <w:rPr>
          <w:rFonts w:ascii="Times New Roman" w:hAnsi="Times New Roman" w:cs="Times New Roman"/>
          <w:sz w:val="28"/>
          <w:szCs w:val="28"/>
        </w:rPr>
        <w:t xml:space="preserve">главой </w:t>
      </w:r>
      <w:r w:rsidR="009209E2" w:rsidRPr="004A2FF9">
        <w:rPr>
          <w:rFonts w:ascii="Times New Roman" w:hAnsi="Times New Roman" w:cs="Times New Roman"/>
          <w:sz w:val="28"/>
          <w:szCs w:val="28"/>
          <w:lang w:val="en-US"/>
        </w:rPr>
        <w:t>X</w:t>
      </w:r>
      <w:r w:rsidR="009209E2" w:rsidRPr="004A2FF9">
        <w:rPr>
          <w:rFonts w:ascii="Times New Roman" w:hAnsi="Times New Roman" w:cs="Times New Roman"/>
          <w:sz w:val="28"/>
          <w:szCs w:val="28"/>
        </w:rPr>
        <w:t xml:space="preserve"> </w:t>
      </w:r>
      <w:r w:rsidR="00072ED9" w:rsidRPr="004A2FF9">
        <w:rPr>
          <w:rFonts w:ascii="Times New Roman" w:hAnsi="Times New Roman" w:cs="Times New Roman"/>
          <w:sz w:val="28"/>
          <w:szCs w:val="28"/>
        </w:rPr>
        <w:t>Методики</w:t>
      </w:r>
      <w:r w:rsidR="002A0EAE" w:rsidRPr="004A2FF9">
        <w:rPr>
          <w:rFonts w:ascii="Times New Roman" w:hAnsi="Times New Roman" w:cs="Times New Roman"/>
          <w:sz w:val="28"/>
          <w:szCs w:val="28"/>
        </w:rPr>
        <w:t>.</w:t>
      </w:r>
    </w:p>
    <w:p w:rsidR="002A0EAE" w:rsidRPr="004A2FF9" w:rsidRDefault="00C57DB7"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 xml:space="preserve">В случае, если </w:t>
      </w:r>
      <w:r w:rsidR="002A0EAE" w:rsidRPr="004A2FF9">
        <w:rPr>
          <w:rFonts w:ascii="Times New Roman" w:hAnsi="Times New Roman" w:cs="Times New Roman"/>
          <w:sz w:val="28"/>
          <w:szCs w:val="28"/>
        </w:rPr>
        <w:t xml:space="preserve">при разработке единичных расценок на строительные, специальные строительные, ремонтно-строительные работы и монтаж оборудования в составе государственных элементных сметных норм предусмотрены </w:t>
      </w:r>
      <w:r w:rsidRPr="004A2FF9">
        <w:rPr>
          <w:rFonts w:ascii="Times New Roman" w:hAnsi="Times New Roman" w:cs="Times New Roman"/>
          <w:sz w:val="28"/>
          <w:szCs w:val="28"/>
        </w:rPr>
        <w:t>материалы, изделия, конструкции и оборудование (далее –</w:t>
      </w:r>
      <w:r w:rsidR="009209E2" w:rsidRPr="004A2FF9">
        <w:rPr>
          <w:rFonts w:ascii="Times New Roman" w:hAnsi="Times New Roman" w:cs="Times New Roman"/>
          <w:sz w:val="28"/>
          <w:szCs w:val="28"/>
        </w:rPr>
        <w:t xml:space="preserve"> </w:t>
      </w:r>
      <w:r w:rsidR="002A0EAE" w:rsidRPr="004A2FF9">
        <w:rPr>
          <w:rFonts w:ascii="Times New Roman" w:hAnsi="Times New Roman" w:cs="Times New Roman"/>
          <w:sz w:val="28"/>
          <w:szCs w:val="28"/>
        </w:rPr>
        <w:t>материальные ресурсы</w:t>
      </w:r>
      <w:r w:rsidRPr="004A2FF9">
        <w:rPr>
          <w:rFonts w:ascii="Times New Roman" w:hAnsi="Times New Roman" w:cs="Times New Roman"/>
          <w:sz w:val="28"/>
          <w:szCs w:val="28"/>
        </w:rPr>
        <w:t>)</w:t>
      </w:r>
      <w:r w:rsidR="002A0EAE" w:rsidRPr="004A2FF9">
        <w:rPr>
          <w:rFonts w:ascii="Times New Roman" w:hAnsi="Times New Roman" w:cs="Times New Roman"/>
          <w:sz w:val="28"/>
          <w:szCs w:val="28"/>
        </w:rPr>
        <w:t xml:space="preserve">, </w:t>
      </w:r>
      <w:r w:rsidRPr="004A2FF9">
        <w:rPr>
          <w:rFonts w:ascii="Times New Roman" w:hAnsi="Times New Roman" w:cs="Times New Roman"/>
          <w:sz w:val="28"/>
          <w:szCs w:val="28"/>
        </w:rPr>
        <w:t>для которых</w:t>
      </w:r>
      <w:r w:rsidR="002A0EAE" w:rsidRPr="004A2FF9">
        <w:rPr>
          <w:rFonts w:ascii="Times New Roman" w:hAnsi="Times New Roman" w:cs="Times New Roman"/>
          <w:sz w:val="28"/>
          <w:szCs w:val="28"/>
        </w:rPr>
        <w:t xml:space="preserve"> отсутствуют </w:t>
      </w:r>
      <w:r w:rsidRPr="004A2FF9">
        <w:rPr>
          <w:rFonts w:ascii="Times New Roman" w:hAnsi="Times New Roman" w:cs="Times New Roman"/>
          <w:sz w:val="28"/>
          <w:szCs w:val="28"/>
        </w:rPr>
        <w:t>ФССЦ</w:t>
      </w:r>
      <w:r w:rsidR="002A0EAE" w:rsidRPr="004A2FF9">
        <w:rPr>
          <w:rFonts w:ascii="Times New Roman" w:hAnsi="Times New Roman" w:cs="Times New Roman"/>
          <w:sz w:val="28"/>
          <w:szCs w:val="28"/>
        </w:rPr>
        <w:t xml:space="preserve">, </w:t>
      </w:r>
      <w:r w:rsidRPr="004A2FF9">
        <w:rPr>
          <w:rFonts w:ascii="Times New Roman" w:hAnsi="Times New Roman" w:cs="Times New Roman"/>
          <w:sz w:val="28"/>
          <w:szCs w:val="28"/>
        </w:rPr>
        <w:t xml:space="preserve">то такие ФССЦ </w:t>
      </w:r>
      <w:r w:rsidR="002A0EAE" w:rsidRPr="004A2FF9">
        <w:rPr>
          <w:rFonts w:ascii="Times New Roman" w:hAnsi="Times New Roman" w:cs="Times New Roman"/>
          <w:sz w:val="28"/>
          <w:szCs w:val="28"/>
        </w:rPr>
        <w:t xml:space="preserve">разрабатываются в соответствии </w:t>
      </w:r>
      <w:r w:rsidRPr="004A2FF9">
        <w:rPr>
          <w:rFonts w:ascii="Times New Roman" w:hAnsi="Times New Roman" w:cs="Times New Roman"/>
          <w:sz w:val="28"/>
          <w:szCs w:val="28"/>
        </w:rPr>
        <w:t>с главой</w:t>
      </w:r>
      <w:r w:rsidR="009209E2" w:rsidRPr="004A2FF9">
        <w:rPr>
          <w:rFonts w:ascii="Times New Roman" w:hAnsi="Times New Roman" w:cs="Times New Roman"/>
          <w:sz w:val="28"/>
          <w:szCs w:val="28"/>
        </w:rPr>
        <w:t xml:space="preserve"> </w:t>
      </w:r>
      <w:r w:rsidR="009209E2" w:rsidRPr="004A2FF9">
        <w:rPr>
          <w:rFonts w:ascii="Times New Roman" w:hAnsi="Times New Roman" w:cs="Times New Roman"/>
          <w:sz w:val="28"/>
          <w:szCs w:val="28"/>
          <w:lang w:val="en-US"/>
        </w:rPr>
        <w:t>VII</w:t>
      </w:r>
      <w:r w:rsidRPr="004A2FF9">
        <w:rPr>
          <w:rFonts w:ascii="Times New Roman" w:hAnsi="Times New Roman" w:cs="Times New Roman"/>
          <w:sz w:val="28"/>
          <w:szCs w:val="28"/>
        </w:rPr>
        <w:t xml:space="preserve"> Методики</w:t>
      </w:r>
      <w:r w:rsidR="002A0EAE" w:rsidRPr="004A2FF9">
        <w:rPr>
          <w:rFonts w:ascii="Times New Roman" w:hAnsi="Times New Roman" w:cs="Times New Roman"/>
          <w:sz w:val="28"/>
          <w:szCs w:val="28"/>
        </w:rPr>
        <w:t>.</w:t>
      </w:r>
    </w:p>
    <w:p w:rsidR="00FF37D9" w:rsidRPr="004A2FF9" w:rsidRDefault="00FF37D9" w:rsidP="00016072">
      <w:pPr>
        <w:pStyle w:val="ConsPlusNormal"/>
        <w:tabs>
          <w:tab w:val="left" w:pos="993"/>
        </w:tabs>
        <w:ind w:left="540"/>
        <w:contextualSpacing/>
        <w:jc w:val="both"/>
        <w:rPr>
          <w:rFonts w:ascii="Times New Roman" w:hAnsi="Times New Roman" w:cs="Times New Roman"/>
          <w:sz w:val="28"/>
          <w:szCs w:val="28"/>
        </w:rPr>
      </w:pPr>
    </w:p>
    <w:p w:rsidR="002A0EAE" w:rsidRPr="004A2FF9" w:rsidRDefault="002A0EAE" w:rsidP="00016072">
      <w:pPr>
        <w:pStyle w:val="ConsPlusTitle"/>
        <w:numPr>
          <w:ilvl w:val="0"/>
          <w:numId w:val="29"/>
        </w:numPr>
        <w:contextualSpacing/>
        <w:jc w:val="center"/>
        <w:outlineLvl w:val="1"/>
        <w:rPr>
          <w:rFonts w:ascii="Times New Roman" w:hAnsi="Times New Roman" w:cs="Times New Roman"/>
          <w:sz w:val="28"/>
          <w:szCs w:val="28"/>
        </w:rPr>
      </w:pPr>
      <w:r w:rsidRPr="004A2FF9">
        <w:rPr>
          <w:rFonts w:ascii="Times New Roman" w:hAnsi="Times New Roman" w:cs="Times New Roman"/>
          <w:sz w:val="28"/>
          <w:szCs w:val="28"/>
        </w:rPr>
        <w:t>ОПРЕДЕЛЕНИ</w:t>
      </w:r>
      <w:r w:rsidR="003029F7" w:rsidRPr="004A2FF9">
        <w:rPr>
          <w:rFonts w:ascii="Times New Roman" w:hAnsi="Times New Roman" w:cs="Times New Roman"/>
          <w:sz w:val="28"/>
          <w:szCs w:val="28"/>
        </w:rPr>
        <w:t>Е</w:t>
      </w:r>
      <w:r w:rsidRPr="004A2FF9">
        <w:rPr>
          <w:rFonts w:ascii="Times New Roman" w:hAnsi="Times New Roman" w:cs="Times New Roman"/>
          <w:sz w:val="28"/>
          <w:szCs w:val="28"/>
        </w:rPr>
        <w:t xml:space="preserve"> РАЗМЕРА</w:t>
      </w:r>
      <w:r w:rsidR="00FF37D9" w:rsidRPr="004A2FF9">
        <w:rPr>
          <w:rFonts w:ascii="Times New Roman" w:hAnsi="Times New Roman" w:cs="Times New Roman"/>
          <w:sz w:val="28"/>
          <w:szCs w:val="28"/>
        </w:rPr>
        <w:t xml:space="preserve"> </w:t>
      </w:r>
      <w:r w:rsidRPr="004A2FF9">
        <w:rPr>
          <w:rFonts w:ascii="Times New Roman" w:hAnsi="Times New Roman" w:cs="Times New Roman"/>
          <w:sz w:val="28"/>
          <w:szCs w:val="28"/>
        </w:rPr>
        <w:t>СРЕДСТВ НА ОПЛАТУ ТРУДА</w:t>
      </w:r>
      <w:r w:rsidR="00C36F07" w:rsidRPr="004A2FF9">
        <w:rPr>
          <w:rFonts w:ascii="Times New Roman" w:hAnsi="Times New Roman" w:cs="Times New Roman"/>
          <w:sz w:val="28"/>
          <w:szCs w:val="28"/>
        </w:rPr>
        <w:t xml:space="preserve"> В ЕДИНИЧНЫХ РАСЦЕНКАХ</w:t>
      </w:r>
    </w:p>
    <w:p w:rsidR="002A0EAE" w:rsidRPr="004A2FF9" w:rsidRDefault="002A0EAE" w:rsidP="00016072">
      <w:pPr>
        <w:pStyle w:val="ConsPlusNormal"/>
        <w:contextualSpacing/>
        <w:jc w:val="both"/>
        <w:rPr>
          <w:rFonts w:ascii="Times New Roman" w:hAnsi="Times New Roman" w:cs="Times New Roman"/>
          <w:sz w:val="28"/>
          <w:szCs w:val="28"/>
        </w:rPr>
      </w:pPr>
    </w:p>
    <w:p w:rsidR="002A0EAE" w:rsidRPr="004A2FF9" w:rsidRDefault="00017490"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Р</w:t>
      </w:r>
      <w:r w:rsidR="002A0EAE" w:rsidRPr="004A2FF9">
        <w:rPr>
          <w:rFonts w:ascii="Times New Roman" w:hAnsi="Times New Roman" w:cs="Times New Roman"/>
          <w:sz w:val="28"/>
          <w:szCs w:val="28"/>
        </w:rPr>
        <w:t>азмер средств на оплату труда при разработке единичных расценок на строительные, специальные строительные, ремонтно-строительные</w:t>
      </w:r>
      <w:r w:rsidR="001267E8" w:rsidRPr="004A2FF9">
        <w:rPr>
          <w:rFonts w:ascii="Times New Roman" w:hAnsi="Times New Roman" w:cs="Times New Roman"/>
          <w:sz w:val="28"/>
          <w:szCs w:val="28"/>
        </w:rPr>
        <w:t>, ремонтно-реставрационные,</w:t>
      </w:r>
      <w:r w:rsidR="002A0EAE" w:rsidRPr="004A2FF9">
        <w:rPr>
          <w:rFonts w:ascii="Times New Roman" w:hAnsi="Times New Roman" w:cs="Times New Roman"/>
          <w:sz w:val="28"/>
          <w:szCs w:val="28"/>
        </w:rPr>
        <w:t xml:space="preserve"> </w:t>
      </w:r>
      <w:r w:rsidR="001267E8" w:rsidRPr="004A2FF9">
        <w:rPr>
          <w:rFonts w:ascii="Times New Roman" w:hAnsi="Times New Roman" w:cs="Times New Roman"/>
          <w:sz w:val="28"/>
          <w:szCs w:val="28"/>
        </w:rPr>
        <w:t xml:space="preserve">пусконаладочные </w:t>
      </w:r>
      <w:r w:rsidR="002A0EAE" w:rsidRPr="004A2FF9">
        <w:rPr>
          <w:rFonts w:ascii="Times New Roman" w:hAnsi="Times New Roman" w:cs="Times New Roman"/>
          <w:sz w:val="28"/>
          <w:szCs w:val="28"/>
        </w:rPr>
        <w:t xml:space="preserve">работы, монтаж </w:t>
      </w:r>
      <w:r w:rsidR="001267E8" w:rsidRPr="004A2FF9">
        <w:rPr>
          <w:rFonts w:ascii="Times New Roman" w:hAnsi="Times New Roman" w:cs="Times New Roman"/>
          <w:sz w:val="28"/>
          <w:szCs w:val="28"/>
        </w:rPr>
        <w:t xml:space="preserve">и ремонт </w:t>
      </w:r>
      <w:r w:rsidR="002A0EAE" w:rsidRPr="004A2FF9">
        <w:rPr>
          <w:rFonts w:ascii="Times New Roman" w:hAnsi="Times New Roman" w:cs="Times New Roman"/>
          <w:sz w:val="28"/>
          <w:szCs w:val="28"/>
        </w:rPr>
        <w:t xml:space="preserve">оборудования </w:t>
      </w:r>
      <w:r w:rsidR="001E54FF" w:rsidRPr="004A2FF9">
        <w:rPr>
          <w:rFonts w:ascii="Times New Roman" w:hAnsi="Times New Roman" w:cs="Times New Roman"/>
          <w:sz w:val="28"/>
          <w:szCs w:val="28"/>
        </w:rPr>
        <w:t xml:space="preserve">в базисном уровне цен </w:t>
      </w:r>
      <w:r w:rsidRPr="004A2FF9">
        <w:rPr>
          <w:rFonts w:ascii="Times New Roman" w:hAnsi="Times New Roman" w:cs="Times New Roman"/>
          <w:sz w:val="28"/>
          <w:szCs w:val="28"/>
        </w:rPr>
        <w:t>определяется</w:t>
      </w:r>
      <w:r w:rsidR="002A0EAE" w:rsidRPr="004A2FF9">
        <w:rPr>
          <w:rFonts w:ascii="Times New Roman" w:hAnsi="Times New Roman" w:cs="Times New Roman"/>
          <w:sz w:val="28"/>
          <w:szCs w:val="28"/>
        </w:rPr>
        <w:t>ся на основании:</w:t>
      </w:r>
    </w:p>
    <w:p w:rsidR="007C58B5" w:rsidRPr="004A2FF9" w:rsidRDefault="002A0EAE" w:rsidP="00016072">
      <w:pPr>
        <w:pStyle w:val="ConsPlusNormal"/>
        <w:numPr>
          <w:ilvl w:val="0"/>
          <w:numId w:val="3"/>
        </w:numPr>
        <w:tabs>
          <w:tab w:val="left" w:pos="993"/>
        </w:tabs>
        <w:ind w:left="0" w:firstLine="540"/>
        <w:contextualSpacing/>
        <w:jc w:val="both"/>
        <w:rPr>
          <w:rFonts w:ascii="Times New Roman" w:hAnsi="Times New Roman" w:cs="Times New Roman"/>
          <w:sz w:val="28"/>
          <w:szCs w:val="28"/>
        </w:rPr>
      </w:pPr>
      <w:r w:rsidRPr="004A2FF9">
        <w:rPr>
          <w:rFonts w:ascii="Times New Roman" w:hAnsi="Times New Roman" w:cs="Times New Roman"/>
          <w:sz w:val="28"/>
          <w:szCs w:val="28"/>
        </w:rPr>
        <w:t>показателей трудоемкости соответствующих видов работ</w:t>
      </w:r>
      <w:r w:rsidR="007C58B5" w:rsidRPr="004A2FF9">
        <w:rPr>
          <w:rFonts w:ascii="Times New Roman" w:hAnsi="Times New Roman" w:cs="Times New Roman"/>
          <w:sz w:val="28"/>
          <w:szCs w:val="28"/>
        </w:rPr>
        <w:t xml:space="preserve"> (затрат труда в чел.-ч);</w:t>
      </w:r>
    </w:p>
    <w:p w:rsidR="002A0EAE" w:rsidRPr="004A2FF9" w:rsidRDefault="002A0EAE" w:rsidP="00016072">
      <w:pPr>
        <w:pStyle w:val="ConsPlusNormal"/>
        <w:numPr>
          <w:ilvl w:val="0"/>
          <w:numId w:val="3"/>
        </w:numPr>
        <w:tabs>
          <w:tab w:val="left" w:pos="993"/>
        </w:tabs>
        <w:ind w:left="0" w:firstLine="540"/>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 среднего разряда работ и</w:t>
      </w:r>
      <w:r w:rsidR="007D25E0" w:rsidRPr="004A2FF9">
        <w:rPr>
          <w:rFonts w:ascii="Times New Roman" w:hAnsi="Times New Roman" w:cs="Times New Roman"/>
          <w:sz w:val="28"/>
          <w:szCs w:val="28"/>
        </w:rPr>
        <w:t xml:space="preserve">ли состава исполнителей работ, принимаемые </w:t>
      </w:r>
      <w:r w:rsidRPr="004A2FF9">
        <w:rPr>
          <w:rFonts w:ascii="Times New Roman" w:hAnsi="Times New Roman" w:cs="Times New Roman"/>
          <w:sz w:val="28"/>
          <w:szCs w:val="28"/>
        </w:rPr>
        <w:t xml:space="preserve">на основании соответствующих </w:t>
      </w:r>
      <w:r w:rsidR="007D25E0" w:rsidRPr="004A2FF9">
        <w:rPr>
          <w:rFonts w:ascii="Times New Roman" w:hAnsi="Times New Roman" w:cs="Times New Roman"/>
          <w:sz w:val="28"/>
          <w:szCs w:val="28"/>
        </w:rPr>
        <w:t>сметных норм</w:t>
      </w:r>
      <w:r w:rsidRPr="004A2FF9">
        <w:rPr>
          <w:rFonts w:ascii="Times New Roman" w:hAnsi="Times New Roman" w:cs="Times New Roman"/>
          <w:sz w:val="28"/>
          <w:szCs w:val="28"/>
        </w:rPr>
        <w:t>;</w:t>
      </w:r>
    </w:p>
    <w:p w:rsidR="002A0EAE" w:rsidRPr="004A2FF9" w:rsidRDefault="002A0EAE" w:rsidP="00016072">
      <w:pPr>
        <w:pStyle w:val="ConsPlusNormal"/>
        <w:numPr>
          <w:ilvl w:val="0"/>
          <w:numId w:val="3"/>
        </w:numPr>
        <w:tabs>
          <w:tab w:val="left" w:pos="993"/>
        </w:tabs>
        <w:ind w:left="0" w:firstLine="540"/>
        <w:contextualSpacing/>
        <w:jc w:val="both"/>
        <w:rPr>
          <w:rFonts w:ascii="Times New Roman" w:hAnsi="Times New Roman" w:cs="Times New Roman"/>
          <w:sz w:val="28"/>
          <w:szCs w:val="28"/>
        </w:rPr>
      </w:pPr>
      <w:r w:rsidRPr="004A2FF9">
        <w:rPr>
          <w:rFonts w:ascii="Times New Roman" w:hAnsi="Times New Roman" w:cs="Times New Roman"/>
          <w:sz w:val="28"/>
          <w:szCs w:val="28"/>
        </w:rPr>
        <w:t>показателей оплаты труда (стоимости 1 чел.-ч) для соответствующе</w:t>
      </w:r>
      <w:r w:rsidR="00111FF2" w:rsidRPr="004A2FF9">
        <w:rPr>
          <w:rFonts w:ascii="Times New Roman" w:hAnsi="Times New Roman" w:cs="Times New Roman"/>
          <w:sz w:val="28"/>
          <w:szCs w:val="28"/>
        </w:rPr>
        <w:t>й ценовой зоны Россий</w:t>
      </w:r>
      <w:r w:rsidRPr="004A2FF9">
        <w:rPr>
          <w:rFonts w:ascii="Times New Roman" w:hAnsi="Times New Roman" w:cs="Times New Roman"/>
          <w:sz w:val="28"/>
          <w:szCs w:val="28"/>
        </w:rPr>
        <w:t xml:space="preserve">ской Федерации </w:t>
      </w:r>
      <w:r w:rsidR="001E54FF" w:rsidRPr="004A2FF9">
        <w:rPr>
          <w:rFonts w:ascii="Times New Roman" w:hAnsi="Times New Roman" w:cs="Times New Roman"/>
          <w:sz w:val="28"/>
          <w:szCs w:val="28"/>
        </w:rPr>
        <w:t>в базисном уровне</w:t>
      </w:r>
      <w:r w:rsidR="00111FF2" w:rsidRPr="004A2FF9">
        <w:rPr>
          <w:rFonts w:ascii="Times New Roman" w:hAnsi="Times New Roman" w:cs="Times New Roman"/>
          <w:sz w:val="28"/>
          <w:szCs w:val="28"/>
        </w:rPr>
        <w:t xml:space="preserve"> цен</w:t>
      </w:r>
      <w:r w:rsidRPr="004A2FF9">
        <w:rPr>
          <w:rFonts w:ascii="Times New Roman" w:hAnsi="Times New Roman" w:cs="Times New Roman"/>
          <w:sz w:val="28"/>
          <w:szCs w:val="28"/>
        </w:rPr>
        <w:t>.</w:t>
      </w:r>
    </w:p>
    <w:p w:rsidR="00DB4EF1" w:rsidRPr="004A2FF9" w:rsidRDefault="002A0EAE"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Размер средств на оплату труда рабочих (З</w:t>
      </w:r>
      <w:r w:rsidRPr="004A2FF9">
        <w:rPr>
          <w:rFonts w:ascii="Times New Roman" w:hAnsi="Times New Roman" w:cs="Times New Roman"/>
          <w:sz w:val="28"/>
          <w:szCs w:val="28"/>
          <w:vertAlign w:val="subscript"/>
        </w:rPr>
        <w:t>смр</w:t>
      </w:r>
      <w:r w:rsidRPr="004A2FF9">
        <w:rPr>
          <w:rFonts w:ascii="Times New Roman" w:hAnsi="Times New Roman" w:cs="Times New Roman"/>
          <w:sz w:val="28"/>
          <w:szCs w:val="28"/>
        </w:rPr>
        <w:t xml:space="preserve">) для включения в единичную расценку </w:t>
      </w:r>
      <w:r w:rsidR="001A1654" w:rsidRPr="004A2FF9">
        <w:rPr>
          <w:rFonts w:ascii="Times New Roman" w:hAnsi="Times New Roman" w:cs="Times New Roman"/>
          <w:sz w:val="28"/>
          <w:szCs w:val="28"/>
        </w:rPr>
        <w:t>на строительные, специальные строительные, ремонтно-строительные, ремонтно-реставрационные</w:t>
      </w:r>
      <w:r w:rsidR="008C2C7D" w:rsidRPr="004A2FF9">
        <w:rPr>
          <w:rFonts w:ascii="Times New Roman" w:hAnsi="Times New Roman" w:cs="Times New Roman"/>
          <w:sz w:val="28"/>
          <w:szCs w:val="28"/>
        </w:rPr>
        <w:t xml:space="preserve"> работы, монтаж и ремонт оборудования</w:t>
      </w:r>
      <w:r w:rsidR="001A1654" w:rsidRPr="004A2FF9">
        <w:rPr>
          <w:rFonts w:ascii="Times New Roman" w:hAnsi="Times New Roman" w:cs="Times New Roman"/>
          <w:sz w:val="28"/>
          <w:szCs w:val="28"/>
        </w:rPr>
        <w:t xml:space="preserve"> </w:t>
      </w:r>
      <w:r w:rsidRPr="004A2FF9">
        <w:rPr>
          <w:rFonts w:ascii="Times New Roman" w:hAnsi="Times New Roman" w:cs="Times New Roman"/>
          <w:sz w:val="28"/>
          <w:szCs w:val="28"/>
        </w:rPr>
        <w:t xml:space="preserve">рассчитывается </w:t>
      </w:r>
      <w:r w:rsidR="00DB4EF1" w:rsidRPr="004A2FF9">
        <w:rPr>
          <w:rFonts w:ascii="Times New Roman" w:hAnsi="Times New Roman" w:cs="Times New Roman"/>
          <w:sz w:val="28"/>
          <w:szCs w:val="28"/>
        </w:rPr>
        <w:t>по формулам (1) или (2):</w:t>
      </w:r>
    </w:p>
    <w:p w:rsidR="002A0EAE" w:rsidRPr="004A2FF9" w:rsidRDefault="002A0EAE" w:rsidP="00016072">
      <w:pPr>
        <w:pStyle w:val="ConsPlusNormal"/>
        <w:tabs>
          <w:tab w:val="left" w:pos="993"/>
        </w:tabs>
        <w:ind w:firstLine="709"/>
        <w:contextualSpacing/>
        <w:jc w:val="both"/>
        <w:rPr>
          <w:rFonts w:ascii="Times New Roman" w:hAnsi="Times New Roman" w:cs="Times New Roman"/>
          <w:sz w:val="28"/>
          <w:szCs w:val="28"/>
        </w:rPr>
      </w:pPr>
    </w:p>
    <w:p w:rsidR="002B56F6" w:rsidRPr="004A2FF9" w:rsidRDefault="002B56F6" w:rsidP="00016072">
      <w:pPr>
        <w:spacing w:after="0" w:line="240" w:lineRule="auto"/>
        <w:contextualSpacing/>
        <w:jc w:val="center"/>
        <w:rPr>
          <w:rFonts w:ascii="Times New Roman" w:hAnsi="Times New Roman"/>
          <w:sz w:val="28"/>
          <w:szCs w:val="28"/>
        </w:rPr>
      </w:pPr>
      <w:r w:rsidRPr="004A2FF9">
        <w:rPr>
          <w:rFonts w:ascii="Times New Roman" w:hAnsi="Times New Roman"/>
          <w:sz w:val="28"/>
          <w:szCs w:val="28"/>
        </w:rPr>
        <w:t>З</w:t>
      </w:r>
      <w:r w:rsidRPr="004A2FF9">
        <w:rPr>
          <w:rFonts w:ascii="Times New Roman" w:hAnsi="Times New Roman"/>
          <w:sz w:val="28"/>
          <w:szCs w:val="28"/>
          <w:vertAlign w:val="subscript"/>
        </w:rPr>
        <w:t>смр</w:t>
      </w:r>
      <w:r w:rsidRPr="004A2FF9">
        <w:rPr>
          <w:rFonts w:ascii="Times New Roman" w:hAnsi="Times New Roman"/>
          <w:sz w:val="28"/>
          <w:szCs w:val="28"/>
        </w:rPr>
        <w:t xml:space="preserve"> = Т × З</w:t>
      </w:r>
      <w:r w:rsidRPr="004A2FF9">
        <w:rPr>
          <w:rFonts w:ascii="Times New Roman" w:hAnsi="Times New Roman"/>
          <w:sz w:val="28"/>
          <w:szCs w:val="28"/>
          <w:vertAlign w:val="subscript"/>
        </w:rPr>
        <w:t>ср</w:t>
      </w:r>
      <w:r w:rsidR="00EC3F07" w:rsidRPr="004A2FF9">
        <w:rPr>
          <w:rFonts w:ascii="Times New Roman" w:hAnsi="Times New Roman"/>
          <w:sz w:val="28"/>
          <w:szCs w:val="28"/>
        </w:rPr>
        <w:t xml:space="preserve">          </w:t>
      </w:r>
      <w:r w:rsidRPr="004A2FF9">
        <w:rPr>
          <w:rFonts w:ascii="Times New Roman" w:hAnsi="Times New Roman"/>
          <w:sz w:val="28"/>
          <w:szCs w:val="28"/>
        </w:rPr>
        <w:t>(1)</w:t>
      </w:r>
      <w:r w:rsidR="00C80EA1" w:rsidRPr="004A2FF9">
        <w:rPr>
          <w:rFonts w:ascii="Times New Roman" w:hAnsi="Times New Roman"/>
          <w:sz w:val="28"/>
          <w:szCs w:val="28"/>
        </w:rPr>
        <w:t>,</w:t>
      </w:r>
    </w:p>
    <w:p w:rsidR="002B56F6" w:rsidRPr="004A2FF9" w:rsidRDefault="002B56F6" w:rsidP="00016072">
      <w:pPr>
        <w:spacing w:after="0" w:line="240" w:lineRule="auto"/>
        <w:ind w:firstLine="709"/>
        <w:contextualSpacing/>
        <w:jc w:val="both"/>
        <w:rPr>
          <w:rFonts w:ascii="Times New Roman" w:hAnsi="Times New Roman"/>
          <w:sz w:val="28"/>
          <w:szCs w:val="28"/>
        </w:rPr>
      </w:pPr>
      <w:r w:rsidRPr="004A2FF9">
        <w:rPr>
          <w:rFonts w:ascii="Times New Roman" w:hAnsi="Times New Roman"/>
          <w:sz w:val="28"/>
          <w:szCs w:val="28"/>
        </w:rPr>
        <w:lastRenderedPageBreak/>
        <w:t xml:space="preserve">где: </w:t>
      </w:r>
    </w:p>
    <w:p w:rsidR="002B56F6" w:rsidRPr="004A2FF9" w:rsidRDefault="002B56F6" w:rsidP="00016072">
      <w:pPr>
        <w:spacing w:after="0" w:line="240" w:lineRule="auto"/>
        <w:ind w:firstLine="709"/>
        <w:contextualSpacing/>
        <w:jc w:val="both"/>
        <w:rPr>
          <w:rFonts w:ascii="Times New Roman" w:hAnsi="Times New Roman"/>
          <w:sz w:val="28"/>
          <w:szCs w:val="28"/>
        </w:rPr>
      </w:pPr>
      <w:r w:rsidRPr="004A2FF9">
        <w:rPr>
          <w:rFonts w:ascii="Times New Roman" w:hAnsi="Times New Roman"/>
          <w:sz w:val="28"/>
          <w:szCs w:val="28"/>
        </w:rPr>
        <w:t xml:space="preserve">Т – </w:t>
      </w:r>
      <w:r w:rsidR="004A4243" w:rsidRPr="004A2FF9">
        <w:rPr>
          <w:rFonts w:ascii="Times New Roman" w:hAnsi="Times New Roman"/>
          <w:sz w:val="28"/>
          <w:szCs w:val="28"/>
        </w:rPr>
        <w:t xml:space="preserve">общие </w:t>
      </w:r>
      <w:r w:rsidRPr="004A2FF9">
        <w:rPr>
          <w:rFonts w:ascii="Times New Roman" w:hAnsi="Times New Roman"/>
          <w:sz w:val="28"/>
          <w:szCs w:val="28"/>
        </w:rPr>
        <w:t>затраты труда рабочих</w:t>
      </w:r>
      <w:r w:rsidR="004A4243" w:rsidRPr="004A2FF9">
        <w:rPr>
          <w:rFonts w:ascii="Times New Roman" w:hAnsi="Times New Roman"/>
          <w:sz w:val="28"/>
          <w:szCs w:val="28"/>
        </w:rPr>
        <w:t xml:space="preserve"> в составе</w:t>
      </w:r>
      <w:r w:rsidRPr="004A2FF9">
        <w:rPr>
          <w:rFonts w:ascii="Times New Roman" w:hAnsi="Times New Roman"/>
          <w:sz w:val="28"/>
          <w:szCs w:val="28"/>
        </w:rPr>
        <w:t xml:space="preserve"> </w:t>
      </w:r>
      <w:r w:rsidR="001A1654" w:rsidRPr="004A2FF9">
        <w:rPr>
          <w:rFonts w:ascii="Times New Roman" w:hAnsi="Times New Roman"/>
          <w:sz w:val="28"/>
          <w:szCs w:val="28"/>
        </w:rPr>
        <w:t>сметн</w:t>
      </w:r>
      <w:r w:rsidR="004A4243" w:rsidRPr="004A2FF9">
        <w:rPr>
          <w:rFonts w:ascii="Times New Roman" w:hAnsi="Times New Roman"/>
          <w:sz w:val="28"/>
          <w:szCs w:val="28"/>
        </w:rPr>
        <w:t>ой</w:t>
      </w:r>
      <w:r w:rsidR="001A1654" w:rsidRPr="004A2FF9">
        <w:rPr>
          <w:rFonts w:ascii="Times New Roman" w:hAnsi="Times New Roman"/>
          <w:sz w:val="28"/>
          <w:szCs w:val="28"/>
        </w:rPr>
        <w:t xml:space="preserve"> норм</w:t>
      </w:r>
      <w:r w:rsidR="004A4243" w:rsidRPr="004A2FF9">
        <w:rPr>
          <w:rFonts w:ascii="Times New Roman" w:hAnsi="Times New Roman"/>
          <w:sz w:val="28"/>
          <w:szCs w:val="28"/>
        </w:rPr>
        <w:t>ы</w:t>
      </w:r>
      <w:r w:rsidRPr="004A2FF9">
        <w:rPr>
          <w:rFonts w:ascii="Times New Roman" w:hAnsi="Times New Roman"/>
          <w:sz w:val="28"/>
          <w:szCs w:val="28"/>
        </w:rPr>
        <w:t>, чел.-ч.;</w:t>
      </w:r>
    </w:p>
    <w:p w:rsidR="002B56F6" w:rsidRPr="004A2FF9" w:rsidRDefault="002B56F6" w:rsidP="00016072">
      <w:pPr>
        <w:spacing w:after="0" w:line="240" w:lineRule="auto"/>
        <w:ind w:firstLine="709"/>
        <w:contextualSpacing/>
        <w:jc w:val="both"/>
        <w:rPr>
          <w:rFonts w:ascii="Times New Roman" w:hAnsi="Times New Roman"/>
          <w:spacing w:val="2"/>
          <w:sz w:val="28"/>
          <w:szCs w:val="28"/>
        </w:rPr>
      </w:pPr>
      <w:r w:rsidRPr="004A2FF9">
        <w:rPr>
          <w:rFonts w:ascii="Times New Roman" w:hAnsi="Times New Roman"/>
          <w:sz w:val="28"/>
          <w:szCs w:val="28"/>
        </w:rPr>
        <w:t>З</w:t>
      </w:r>
      <w:r w:rsidRPr="004A2FF9">
        <w:rPr>
          <w:rFonts w:ascii="Times New Roman" w:hAnsi="Times New Roman"/>
          <w:sz w:val="28"/>
          <w:szCs w:val="28"/>
          <w:vertAlign w:val="subscript"/>
        </w:rPr>
        <w:t>ср</w:t>
      </w:r>
      <w:r w:rsidRPr="004A2FF9">
        <w:rPr>
          <w:rFonts w:ascii="Times New Roman" w:hAnsi="Times New Roman"/>
          <w:sz w:val="28"/>
          <w:szCs w:val="28"/>
        </w:rPr>
        <w:t xml:space="preserve"> – показатель </w:t>
      </w:r>
      <w:r w:rsidRPr="004A2FF9">
        <w:rPr>
          <w:rFonts w:ascii="Times New Roman" w:hAnsi="Times New Roman"/>
          <w:spacing w:val="2"/>
          <w:sz w:val="28"/>
          <w:szCs w:val="28"/>
        </w:rPr>
        <w:t>оплаты труда</w:t>
      </w:r>
      <w:r w:rsidR="004071B0" w:rsidRPr="004A2FF9">
        <w:rPr>
          <w:rFonts w:ascii="Times New Roman" w:hAnsi="Times New Roman"/>
          <w:spacing w:val="2"/>
          <w:sz w:val="28"/>
          <w:szCs w:val="28"/>
        </w:rPr>
        <w:t xml:space="preserve"> в базисном уровне цен</w:t>
      </w:r>
      <w:r w:rsidRPr="004A2FF9">
        <w:rPr>
          <w:rFonts w:ascii="Times New Roman" w:hAnsi="Times New Roman"/>
          <w:spacing w:val="2"/>
          <w:sz w:val="28"/>
          <w:szCs w:val="28"/>
        </w:rPr>
        <w:t xml:space="preserve">, </w:t>
      </w:r>
      <w:r w:rsidR="004071B0" w:rsidRPr="004A2FF9">
        <w:rPr>
          <w:rFonts w:ascii="Times New Roman" w:hAnsi="Times New Roman"/>
          <w:spacing w:val="2"/>
          <w:sz w:val="28"/>
          <w:szCs w:val="28"/>
        </w:rPr>
        <w:t xml:space="preserve">принимаемый по Приложению </w:t>
      </w:r>
      <w:r w:rsidR="00FB541C" w:rsidRPr="004A2FF9">
        <w:rPr>
          <w:rFonts w:ascii="Times New Roman" w:hAnsi="Times New Roman"/>
          <w:spacing w:val="2"/>
          <w:sz w:val="28"/>
          <w:szCs w:val="28"/>
        </w:rPr>
        <w:t xml:space="preserve">№ </w:t>
      </w:r>
      <w:r w:rsidR="00D86494" w:rsidRPr="004A2FF9">
        <w:rPr>
          <w:rFonts w:ascii="Times New Roman" w:hAnsi="Times New Roman"/>
          <w:spacing w:val="2"/>
          <w:sz w:val="28"/>
          <w:szCs w:val="28"/>
        </w:rPr>
        <w:t>5</w:t>
      </w:r>
      <w:r w:rsidR="004071B0" w:rsidRPr="004A2FF9">
        <w:rPr>
          <w:rFonts w:ascii="Times New Roman" w:hAnsi="Times New Roman"/>
          <w:spacing w:val="2"/>
          <w:sz w:val="28"/>
          <w:szCs w:val="28"/>
        </w:rPr>
        <w:t xml:space="preserve"> к Методике</w:t>
      </w:r>
      <w:r w:rsidR="00C26B6F" w:rsidRPr="004A2FF9">
        <w:rPr>
          <w:rFonts w:ascii="Times New Roman" w:hAnsi="Times New Roman"/>
          <w:spacing w:val="2"/>
          <w:sz w:val="28"/>
          <w:szCs w:val="28"/>
        </w:rPr>
        <w:t xml:space="preserve"> для среднего разряда работ, установленного</w:t>
      </w:r>
      <w:r w:rsidR="004071B0" w:rsidRPr="004A2FF9">
        <w:rPr>
          <w:rFonts w:ascii="Times New Roman" w:hAnsi="Times New Roman"/>
          <w:spacing w:val="2"/>
          <w:sz w:val="28"/>
          <w:szCs w:val="28"/>
        </w:rPr>
        <w:t xml:space="preserve"> </w:t>
      </w:r>
      <w:r w:rsidR="00C26B6F" w:rsidRPr="004A2FF9">
        <w:rPr>
          <w:rFonts w:ascii="Times New Roman" w:hAnsi="Times New Roman"/>
          <w:spacing w:val="2"/>
          <w:sz w:val="28"/>
          <w:szCs w:val="28"/>
        </w:rPr>
        <w:t>соответствующими сметными нормами</w:t>
      </w:r>
      <w:r w:rsidR="00020F19" w:rsidRPr="004A2FF9">
        <w:rPr>
          <w:rFonts w:ascii="Times New Roman" w:hAnsi="Times New Roman"/>
          <w:spacing w:val="2"/>
          <w:sz w:val="28"/>
          <w:szCs w:val="28"/>
        </w:rPr>
        <w:t xml:space="preserve">, </w:t>
      </w:r>
      <w:r w:rsidRPr="004A2FF9">
        <w:rPr>
          <w:rFonts w:ascii="Times New Roman" w:hAnsi="Times New Roman"/>
          <w:spacing w:val="2"/>
          <w:sz w:val="28"/>
          <w:szCs w:val="28"/>
        </w:rPr>
        <w:t>руб./чел.-ч</w:t>
      </w:r>
      <w:r w:rsidR="00020F19" w:rsidRPr="004A2FF9">
        <w:rPr>
          <w:rFonts w:ascii="Times New Roman" w:hAnsi="Times New Roman"/>
          <w:spacing w:val="2"/>
          <w:sz w:val="28"/>
          <w:szCs w:val="28"/>
        </w:rPr>
        <w:t>;</w:t>
      </w:r>
    </w:p>
    <w:p w:rsidR="00020F19" w:rsidRPr="004A2FF9" w:rsidRDefault="00020F19" w:rsidP="00016072">
      <w:pPr>
        <w:spacing w:after="0" w:line="240" w:lineRule="auto"/>
        <w:ind w:firstLine="709"/>
        <w:contextualSpacing/>
        <w:jc w:val="both"/>
        <w:rPr>
          <w:rFonts w:ascii="Times New Roman" w:hAnsi="Times New Roman"/>
          <w:spacing w:val="2"/>
          <w:sz w:val="28"/>
          <w:szCs w:val="28"/>
        </w:rPr>
      </w:pPr>
    </w:p>
    <w:p w:rsidR="002B56F6" w:rsidRPr="004A2FF9" w:rsidRDefault="002B56F6" w:rsidP="00016072">
      <w:pPr>
        <w:spacing w:after="0" w:line="240" w:lineRule="auto"/>
        <w:contextualSpacing/>
        <w:jc w:val="center"/>
        <w:rPr>
          <w:rFonts w:ascii="Times New Roman" w:hAnsi="Times New Roman"/>
          <w:sz w:val="28"/>
          <w:szCs w:val="28"/>
        </w:rPr>
      </w:pPr>
      <w:r w:rsidRPr="004A2FF9">
        <w:rPr>
          <w:rFonts w:ascii="Times New Roman" w:hAnsi="Times New Roman"/>
          <w:sz w:val="28"/>
          <w:szCs w:val="28"/>
        </w:rPr>
        <w:t>З</w:t>
      </w:r>
      <w:r w:rsidRPr="004A2FF9">
        <w:rPr>
          <w:rFonts w:ascii="Times New Roman" w:hAnsi="Times New Roman"/>
          <w:sz w:val="28"/>
          <w:szCs w:val="28"/>
          <w:vertAlign w:val="subscript"/>
        </w:rPr>
        <w:t>смр</w:t>
      </w:r>
      <w:r w:rsidRPr="004A2FF9">
        <w:rPr>
          <w:rFonts w:ascii="Times New Roman" w:hAnsi="Times New Roman"/>
          <w:sz w:val="28"/>
          <w:szCs w:val="28"/>
        </w:rPr>
        <w:t xml:space="preserve"> =∑</w:t>
      </w:r>
      <w:r w:rsidR="00EC3F07" w:rsidRPr="004A2FF9">
        <w:rPr>
          <w:rFonts w:ascii="Times New Roman" w:hAnsi="Times New Roman"/>
          <w:sz w:val="28"/>
          <w:szCs w:val="28"/>
        </w:rPr>
        <w:t xml:space="preserve"> </w:t>
      </w:r>
      <w:r w:rsidRPr="004A2FF9">
        <w:rPr>
          <w:rFonts w:ascii="Times New Roman" w:hAnsi="Times New Roman"/>
          <w:sz w:val="28"/>
          <w:szCs w:val="28"/>
        </w:rPr>
        <w:t>(Т</w:t>
      </w:r>
      <w:r w:rsidRPr="004A2FF9">
        <w:rPr>
          <w:rFonts w:ascii="Times New Roman" w:hAnsi="Times New Roman"/>
          <w:sz w:val="28"/>
          <w:szCs w:val="28"/>
          <w:vertAlign w:val="subscript"/>
          <w:lang w:val="en-US"/>
        </w:rPr>
        <w:t>i</w:t>
      </w:r>
      <w:r w:rsidRPr="004A2FF9">
        <w:rPr>
          <w:rFonts w:ascii="Times New Roman" w:hAnsi="Times New Roman"/>
          <w:sz w:val="28"/>
          <w:szCs w:val="28"/>
        </w:rPr>
        <w:t xml:space="preserve"> × З</w:t>
      </w:r>
      <w:r w:rsidRPr="004A2FF9">
        <w:rPr>
          <w:rFonts w:ascii="Times New Roman" w:hAnsi="Times New Roman"/>
          <w:sz w:val="28"/>
          <w:szCs w:val="28"/>
          <w:vertAlign w:val="subscript"/>
          <w:lang w:val="en-US"/>
        </w:rPr>
        <w:t>i</w:t>
      </w:r>
      <w:r w:rsidR="00C80EA1" w:rsidRPr="004A2FF9">
        <w:rPr>
          <w:rFonts w:ascii="Times New Roman" w:hAnsi="Times New Roman"/>
          <w:sz w:val="28"/>
          <w:szCs w:val="28"/>
        </w:rPr>
        <w:t>)</w:t>
      </w:r>
      <w:r w:rsidR="00EC3F07" w:rsidRPr="004A2FF9">
        <w:rPr>
          <w:rFonts w:ascii="Times New Roman" w:hAnsi="Times New Roman"/>
          <w:sz w:val="28"/>
          <w:szCs w:val="28"/>
        </w:rPr>
        <w:t xml:space="preserve">          </w:t>
      </w:r>
      <w:r w:rsidRPr="004A2FF9">
        <w:rPr>
          <w:rFonts w:ascii="Times New Roman" w:hAnsi="Times New Roman"/>
          <w:sz w:val="28"/>
          <w:szCs w:val="28"/>
        </w:rPr>
        <w:t>(2)</w:t>
      </w:r>
      <w:r w:rsidR="00C80EA1" w:rsidRPr="004A2FF9">
        <w:rPr>
          <w:rFonts w:ascii="Times New Roman" w:hAnsi="Times New Roman"/>
          <w:sz w:val="28"/>
          <w:szCs w:val="28"/>
        </w:rPr>
        <w:t>,</w:t>
      </w:r>
    </w:p>
    <w:p w:rsidR="00C80EA1" w:rsidRPr="004A2FF9" w:rsidRDefault="00C80EA1" w:rsidP="00016072">
      <w:pPr>
        <w:spacing w:after="0" w:line="240" w:lineRule="auto"/>
        <w:ind w:firstLine="709"/>
        <w:contextualSpacing/>
        <w:jc w:val="both"/>
        <w:rPr>
          <w:rFonts w:ascii="Times New Roman" w:hAnsi="Times New Roman"/>
          <w:sz w:val="28"/>
          <w:szCs w:val="28"/>
        </w:rPr>
      </w:pPr>
      <w:r w:rsidRPr="004A2FF9">
        <w:rPr>
          <w:rFonts w:ascii="Times New Roman" w:hAnsi="Times New Roman"/>
          <w:sz w:val="28"/>
          <w:szCs w:val="28"/>
        </w:rPr>
        <w:t xml:space="preserve">где: </w:t>
      </w:r>
    </w:p>
    <w:p w:rsidR="002B56F6" w:rsidRPr="004A2FF9" w:rsidRDefault="002B56F6" w:rsidP="00016072">
      <w:pPr>
        <w:spacing w:after="0" w:line="240" w:lineRule="auto"/>
        <w:ind w:firstLine="709"/>
        <w:contextualSpacing/>
        <w:jc w:val="both"/>
        <w:rPr>
          <w:rFonts w:ascii="Times New Roman" w:hAnsi="Times New Roman"/>
          <w:sz w:val="28"/>
          <w:szCs w:val="28"/>
        </w:rPr>
      </w:pPr>
      <w:r w:rsidRPr="004A2FF9">
        <w:rPr>
          <w:rFonts w:ascii="Times New Roman" w:hAnsi="Times New Roman"/>
          <w:sz w:val="28"/>
          <w:szCs w:val="28"/>
        </w:rPr>
        <w:t>Т</w:t>
      </w:r>
      <w:r w:rsidRPr="004A2FF9">
        <w:rPr>
          <w:rFonts w:ascii="Times New Roman" w:hAnsi="Times New Roman"/>
          <w:sz w:val="28"/>
          <w:szCs w:val="28"/>
          <w:vertAlign w:val="subscript"/>
          <w:lang w:val="en-US"/>
        </w:rPr>
        <w:t>i</w:t>
      </w:r>
      <w:r w:rsidRPr="004A2FF9">
        <w:rPr>
          <w:rFonts w:ascii="Times New Roman" w:hAnsi="Times New Roman"/>
          <w:sz w:val="28"/>
          <w:szCs w:val="28"/>
        </w:rPr>
        <w:t xml:space="preserve"> – затраты труда </w:t>
      </w:r>
      <w:r w:rsidR="00F00255" w:rsidRPr="004A2FF9">
        <w:rPr>
          <w:rFonts w:ascii="Times New Roman" w:hAnsi="Times New Roman"/>
          <w:sz w:val="28"/>
          <w:szCs w:val="28"/>
        </w:rPr>
        <w:t xml:space="preserve">рабочих </w:t>
      </w:r>
      <w:r w:rsidRPr="004A2FF9">
        <w:rPr>
          <w:rFonts w:ascii="Times New Roman" w:hAnsi="Times New Roman"/>
          <w:sz w:val="28"/>
          <w:szCs w:val="28"/>
        </w:rPr>
        <w:t xml:space="preserve">по каждому разряду </w:t>
      </w:r>
      <w:r w:rsidR="00F00255" w:rsidRPr="004A2FF9">
        <w:rPr>
          <w:rFonts w:ascii="Times New Roman" w:hAnsi="Times New Roman"/>
          <w:sz w:val="28"/>
          <w:szCs w:val="28"/>
        </w:rPr>
        <w:t>в составе сметн</w:t>
      </w:r>
      <w:r w:rsidR="004A4243" w:rsidRPr="004A2FF9">
        <w:rPr>
          <w:rFonts w:ascii="Times New Roman" w:hAnsi="Times New Roman"/>
          <w:sz w:val="28"/>
          <w:szCs w:val="28"/>
        </w:rPr>
        <w:t>ой</w:t>
      </w:r>
      <w:r w:rsidR="00F00255" w:rsidRPr="004A2FF9">
        <w:rPr>
          <w:rFonts w:ascii="Times New Roman" w:hAnsi="Times New Roman"/>
          <w:sz w:val="28"/>
          <w:szCs w:val="28"/>
        </w:rPr>
        <w:t xml:space="preserve"> норм</w:t>
      </w:r>
      <w:r w:rsidR="004A4243" w:rsidRPr="004A2FF9">
        <w:rPr>
          <w:rFonts w:ascii="Times New Roman" w:hAnsi="Times New Roman"/>
          <w:sz w:val="28"/>
          <w:szCs w:val="28"/>
        </w:rPr>
        <w:t>ы</w:t>
      </w:r>
      <w:r w:rsidRPr="004A2FF9">
        <w:rPr>
          <w:rFonts w:ascii="Times New Roman" w:hAnsi="Times New Roman"/>
          <w:sz w:val="28"/>
          <w:szCs w:val="28"/>
        </w:rPr>
        <w:t>, чел.-ч.;</w:t>
      </w:r>
    </w:p>
    <w:p w:rsidR="002B56F6" w:rsidRPr="004A2FF9" w:rsidRDefault="002B56F6" w:rsidP="00016072">
      <w:pPr>
        <w:spacing w:after="0" w:line="240" w:lineRule="auto"/>
        <w:ind w:firstLine="709"/>
        <w:contextualSpacing/>
        <w:jc w:val="both"/>
        <w:rPr>
          <w:rFonts w:ascii="Times New Roman" w:hAnsi="Times New Roman"/>
          <w:spacing w:val="2"/>
          <w:sz w:val="28"/>
          <w:szCs w:val="28"/>
        </w:rPr>
      </w:pPr>
      <w:r w:rsidRPr="004A2FF9">
        <w:rPr>
          <w:rFonts w:ascii="Times New Roman" w:hAnsi="Times New Roman"/>
          <w:sz w:val="28"/>
          <w:szCs w:val="28"/>
        </w:rPr>
        <w:t>З</w:t>
      </w:r>
      <w:r w:rsidRPr="004A2FF9">
        <w:rPr>
          <w:rFonts w:ascii="Times New Roman" w:hAnsi="Times New Roman"/>
          <w:sz w:val="28"/>
          <w:szCs w:val="28"/>
          <w:vertAlign w:val="subscript"/>
          <w:lang w:val="en-US"/>
        </w:rPr>
        <w:t>i</w:t>
      </w:r>
      <w:r w:rsidRPr="004A2FF9">
        <w:rPr>
          <w:rFonts w:ascii="Times New Roman" w:hAnsi="Times New Roman"/>
          <w:sz w:val="28"/>
          <w:szCs w:val="28"/>
        </w:rPr>
        <w:t xml:space="preserve"> – показатель </w:t>
      </w:r>
      <w:r w:rsidRPr="004A2FF9">
        <w:rPr>
          <w:rFonts w:ascii="Times New Roman" w:hAnsi="Times New Roman"/>
          <w:spacing w:val="2"/>
          <w:sz w:val="28"/>
          <w:szCs w:val="28"/>
        </w:rPr>
        <w:t>оплаты труда</w:t>
      </w:r>
      <w:r w:rsidR="008140F4" w:rsidRPr="004A2FF9">
        <w:rPr>
          <w:rFonts w:ascii="Times New Roman" w:hAnsi="Times New Roman"/>
          <w:sz w:val="28"/>
          <w:szCs w:val="28"/>
        </w:rPr>
        <w:t xml:space="preserve"> по каждому разряду</w:t>
      </w:r>
      <w:r w:rsidR="008140F4" w:rsidRPr="004A2FF9">
        <w:rPr>
          <w:rFonts w:ascii="Times New Roman" w:hAnsi="Times New Roman"/>
          <w:spacing w:val="2"/>
          <w:sz w:val="28"/>
          <w:szCs w:val="28"/>
        </w:rPr>
        <w:t xml:space="preserve">, принимаемый по Приложению </w:t>
      </w:r>
      <w:r w:rsidR="00FB541C" w:rsidRPr="004A2FF9">
        <w:rPr>
          <w:rFonts w:ascii="Times New Roman" w:hAnsi="Times New Roman"/>
          <w:spacing w:val="2"/>
          <w:sz w:val="28"/>
          <w:szCs w:val="28"/>
        </w:rPr>
        <w:t xml:space="preserve">№ </w:t>
      </w:r>
      <w:r w:rsidR="00D86494" w:rsidRPr="004A2FF9">
        <w:rPr>
          <w:rFonts w:ascii="Times New Roman" w:hAnsi="Times New Roman"/>
          <w:spacing w:val="2"/>
          <w:sz w:val="28"/>
          <w:szCs w:val="28"/>
        </w:rPr>
        <w:t>6</w:t>
      </w:r>
      <w:r w:rsidR="008140F4" w:rsidRPr="004A2FF9">
        <w:rPr>
          <w:rFonts w:ascii="Times New Roman" w:hAnsi="Times New Roman"/>
          <w:spacing w:val="2"/>
          <w:sz w:val="28"/>
          <w:szCs w:val="28"/>
        </w:rPr>
        <w:t xml:space="preserve"> к Методике для среднего разряда работ, установленного соответствующими сметными нормами, руб./чел.-ч</w:t>
      </w:r>
      <w:r w:rsidRPr="004A2FF9">
        <w:rPr>
          <w:rFonts w:ascii="Times New Roman" w:hAnsi="Times New Roman"/>
          <w:spacing w:val="2"/>
          <w:sz w:val="28"/>
          <w:szCs w:val="28"/>
        </w:rPr>
        <w:t>.</w:t>
      </w:r>
    </w:p>
    <w:p w:rsidR="002B56F6" w:rsidRPr="004A2FF9" w:rsidRDefault="002B56F6"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Размер средств на оплату труда пусконаладочного персонала (З</w:t>
      </w:r>
      <w:r w:rsidRPr="004A2FF9">
        <w:rPr>
          <w:rFonts w:ascii="Times New Roman" w:hAnsi="Times New Roman" w:cs="Times New Roman"/>
          <w:sz w:val="28"/>
          <w:szCs w:val="28"/>
          <w:vertAlign w:val="subscript"/>
        </w:rPr>
        <w:t>пнр</w:t>
      </w:r>
      <w:r w:rsidRPr="004A2FF9">
        <w:rPr>
          <w:rFonts w:ascii="Times New Roman" w:hAnsi="Times New Roman" w:cs="Times New Roman"/>
          <w:sz w:val="28"/>
          <w:szCs w:val="28"/>
        </w:rPr>
        <w:t>) для включения в единичную расценку рассчитывается по формуле (3):</w:t>
      </w:r>
    </w:p>
    <w:p w:rsidR="00181E18" w:rsidRPr="004A2FF9" w:rsidRDefault="00181E18" w:rsidP="00016072">
      <w:pPr>
        <w:pStyle w:val="ConsPlusNormal"/>
        <w:tabs>
          <w:tab w:val="left" w:pos="1134"/>
        </w:tabs>
        <w:ind w:left="709"/>
        <w:contextualSpacing/>
        <w:jc w:val="both"/>
        <w:rPr>
          <w:rFonts w:ascii="Times New Roman" w:hAnsi="Times New Roman" w:cs="Times New Roman"/>
          <w:sz w:val="28"/>
          <w:szCs w:val="28"/>
        </w:rPr>
      </w:pPr>
    </w:p>
    <w:p w:rsidR="002B56F6" w:rsidRPr="004A2FF9" w:rsidRDefault="002B56F6" w:rsidP="00016072">
      <w:pPr>
        <w:spacing w:after="0" w:line="240" w:lineRule="auto"/>
        <w:contextualSpacing/>
        <w:jc w:val="center"/>
        <w:rPr>
          <w:rFonts w:ascii="Times New Roman" w:hAnsi="Times New Roman"/>
          <w:sz w:val="28"/>
          <w:szCs w:val="28"/>
        </w:rPr>
      </w:pPr>
      <w:r w:rsidRPr="004A2FF9">
        <w:rPr>
          <w:rFonts w:ascii="Times New Roman" w:hAnsi="Times New Roman"/>
          <w:sz w:val="28"/>
          <w:szCs w:val="28"/>
        </w:rPr>
        <w:t>З</w:t>
      </w:r>
      <w:r w:rsidRPr="004A2FF9">
        <w:rPr>
          <w:rFonts w:ascii="Times New Roman" w:hAnsi="Times New Roman"/>
          <w:sz w:val="28"/>
          <w:szCs w:val="28"/>
          <w:vertAlign w:val="subscript"/>
        </w:rPr>
        <w:t>пнр</w:t>
      </w:r>
      <w:r w:rsidRPr="004A2FF9">
        <w:rPr>
          <w:rFonts w:ascii="Times New Roman" w:hAnsi="Times New Roman"/>
          <w:sz w:val="28"/>
          <w:szCs w:val="28"/>
        </w:rPr>
        <w:t xml:space="preserve"> =∑</w:t>
      </w:r>
      <w:r w:rsidR="00181E18" w:rsidRPr="004A2FF9">
        <w:rPr>
          <w:rFonts w:ascii="Times New Roman" w:hAnsi="Times New Roman"/>
          <w:sz w:val="28"/>
          <w:szCs w:val="28"/>
        </w:rPr>
        <w:t xml:space="preserve"> </w:t>
      </w:r>
      <w:r w:rsidRPr="004A2FF9">
        <w:rPr>
          <w:rFonts w:ascii="Times New Roman" w:hAnsi="Times New Roman"/>
          <w:sz w:val="28"/>
          <w:szCs w:val="28"/>
        </w:rPr>
        <w:t>(Т</w:t>
      </w:r>
      <w:r w:rsidRPr="004A2FF9">
        <w:rPr>
          <w:rFonts w:ascii="Times New Roman" w:hAnsi="Times New Roman"/>
          <w:sz w:val="28"/>
          <w:szCs w:val="28"/>
          <w:vertAlign w:val="subscript"/>
          <w:lang w:val="en-US"/>
        </w:rPr>
        <w:t>i</w:t>
      </w:r>
      <w:r w:rsidRPr="004A2FF9">
        <w:rPr>
          <w:rFonts w:ascii="Times New Roman" w:hAnsi="Times New Roman"/>
          <w:sz w:val="28"/>
          <w:szCs w:val="28"/>
        </w:rPr>
        <w:t xml:space="preserve"> × З</w:t>
      </w:r>
      <w:r w:rsidRPr="004A2FF9">
        <w:rPr>
          <w:rFonts w:ascii="Times New Roman" w:hAnsi="Times New Roman"/>
          <w:sz w:val="28"/>
          <w:szCs w:val="28"/>
          <w:vertAlign w:val="subscript"/>
          <w:lang w:val="en-US"/>
        </w:rPr>
        <w:t>i</w:t>
      </w:r>
      <w:r w:rsidRPr="004A2FF9">
        <w:rPr>
          <w:rFonts w:ascii="Times New Roman" w:hAnsi="Times New Roman"/>
          <w:sz w:val="28"/>
          <w:szCs w:val="28"/>
        </w:rPr>
        <w:t>)</w:t>
      </w:r>
      <w:r w:rsidR="00181E18" w:rsidRPr="004A2FF9">
        <w:rPr>
          <w:rFonts w:ascii="Times New Roman" w:hAnsi="Times New Roman"/>
          <w:sz w:val="28"/>
          <w:szCs w:val="28"/>
        </w:rPr>
        <w:t xml:space="preserve">          </w:t>
      </w:r>
      <w:r w:rsidRPr="004A2FF9">
        <w:rPr>
          <w:rFonts w:ascii="Times New Roman" w:hAnsi="Times New Roman"/>
          <w:sz w:val="28"/>
          <w:szCs w:val="28"/>
        </w:rPr>
        <w:t>(3)</w:t>
      </w:r>
      <w:r w:rsidR="00181E18" w:rsidRPr="004A2FF9">
        <w:rPr>
          <w:rFonts w:ascii="Times New Roman" w:hAnsi="Times New Roman"/>
          <w:sz w:val="28"/>
          <w:szCs w:val="28"/>
        </w:rPr>
        <w:t>,</w:t>
      </w:r>
    </w:p>
    <w:p w:rsidR="002B56F6" w:rsidRPr="004A2FF9" w:rsidRDefault="002B56F6" w:rsidP="00016072">
      <w:pPr>
        <w:spacing w:after="0" w:line="240" w:lineRule="auto"/>
        <w:ind w:firstLine="709"/>
        <w:contextualSpacing/>
        <w:jc w:val="both"/>
        <w:rPr>
          <w:rFonts w:ascii="Times New Roman" w:hAnsi="Times New Roman"/>
          <w:sz w:val="28"/>
          <w:szCs w:val="28"/>
        </w:rPr>
      </w:pPr>
      <w:r w:rsidRPr="004A2FF9">
        <w:rPr>
          <w:rFonts w:ascii="Times New Roman" w:hAnsi="Times New Roman"/>
          <w:sz w:val="28"/>
          <w:szCs w:val="28"/>
        </w:rPr>
        <w:t xml:space="preserve">где: </w:t>
      </w:r>
    </w:p>
    <w:p w:rsidR="002B56F6" w:rsidRPr="004A2FF9" w:rsidRDefault="002B56F6" w:rsidP="00016072">
      <w:pPr>
        <w:spacing w:after="0" w:line="240" w:lineRule="auto"/>
        <w:ind w:firstLine="709"/>
        <w:contextualSpacing/>
        <w:jc w:val="both"/>
        <w:rPr>
          <w:rFonts w:ascii="Times New Roman" w:hAnsi="Times New Roman"/>
          <w:sz w:val="28"/>
          <w:szCs w:val="28"/>
        </w:rPr>
      </w:pPr>
      <w:r w:rsidRPr="004A2FF9">
        <w:rPr>
          <w:rFonts w:ascii="Times New Roman" w:hAnsi="Times New Roman"/>
          <w:sz w:val="28"/>
          <w:szCs w:val="28"/>
        </w:rPr>
        <w:t>Т</w:t>
      </w:r>
      <w:r w:rsidRPr="004A2FF9">
        <w:rPr>
          <w:rFonts w:ascii="Times New Roman" w:hAnsi="Times New Roman"/>
          <w:sz w:val="28"/>
          <w:szCs w:val="28"/>
          <w:vertAlign w:val="subscript"/>
          <w:lang w:val="en-US"/>
        </w:rPr>
        <w:t>i</w:t>
      </w:r>
      <w:r w:rsidRPr="004A2FF9">
        <w:rPr>
          <w:rFonts w:ascii="Times New Roman" w:hAnsi="Times New Roman"/>
          <w:sz w:val="28"/>
          <w:szCs w:val="28"/>
        </w:rPr>
        <w:t xml:space="preserve"> – затраты труда </w:t>
      </w:r>
      <w:r w:rsidR="00B40123" w:rsidRPr="004A2FF9">
        <w:rPr>
          <w:rFonts w:ascii="Times New Roman" w:hAnsi="Times New Roman"/>
          <w:sz w:val="28"/>
          <w:szCs w:val="28"/>
        </w:rPr>
        <w:t xml:space="preserve">по </w:t>
      </w:r>
      <w:r w:rsidRPr="004A2FF9">
        <w:rPr>
          <w:rFonts w:ascii="Times New Roman" w:hAnsi="Times New Roman"/>
          <w:sz w:val="28"/>
          <w:szCs w:val="28"/>
        </w:rPr>
        <w:t>каждой категории пусконаладочного персонала</w:t>
      </w:r>
      <w:r w:rsidR="003D41F0" w:rsidRPr="004A2FF9">
        <w:rPr>
          <w:rFonts w:ascii="Times New Roman" w:hAnsi="Times New Roman"/>
          <w:sz w:val="28"/>
          <w:szCs w:val="28"/>
        </w:rPr>
        <w:t xml:space="preserve"> в составе сметн</w:t>
      </w:r>
      <w:r w:rsidR="004A4243" w:rsidRPr="004A2FF9">
        <w:rPr>
          <w:rFonts w:ascii="Times New Roman" w:hAnsi="Times New Roman"/>
          <w:sz w:val="28"/>
          <w:szCs w:val="28"/>
        </w:rPr>
        <w:t>ой</w:t>
      </w:r>
      <w:r w:rsidR="003D41F0" w:rsidRPr="004A2FF9">
        <w:rPr>
          <w:rFonts w:ascii="Times New Roman" w:hAnsi="Times New Roman"/>
          <w:sz w:val="28"/>
          <w:szCs w:val="28"/>
        </w:rPr>
        <w:t xml:space="preserve"> норм</w:t>
      </w:r>
      <w:r w:rsidR="004A4243" w:rsidRPr="004A2FF9">
        <w:rPr>
          <w:rFonts w:ascii="Times New Roman" w:hAnsi="Times New Roman"/>
          <w:sz w:val="28"/>
          <w:szCs w:val="28"/>
        </w:rPr>
        <w:t>ы</w:t>
      </w:r>
      <w:r w:rsidRPr="004A2FF9">
        <w:rPr>
          <w:rFonts w:ascii="Times New Roman" w:hAnsi="Times New Roman"/>
          <w:sz w:val="28"/>
          <w:szCs w:val="28"/>
        </w:rPr>
        <w:t>, чел.-ч.;</w:t>
      </w:r>
    </w:p>
    <w:p w:rsidR="003D41F0" w:rsidRPr="004A2FF9" w:rsidRDefault="002B56F6" w:rsidP="00016072">
      <w:pPr>
        <w:spacing w:after="0" w:line="240" w:lineRule="auto"/>
        <w:ind w:firstLine="709"/>
        <w:contextualSpacing/>
        <w:jc w:val="both"/>
        <w:rPr>
          <w:rFonts w:ascii="Times New Roman" w:hAnsi="Times New Roman"/>
          <w:spacing w:val="2"/>
          <w:sz w:val="28"/>
          <w:szCs w:val="28"/>
        </w:rPr>
      </w:pPr>
      <w:r w:rsidRPr="004A2FF9">
        <w:rPr>
          <w:rFonts w:ascii="Times New Roman" w:hAnsi="Times New Roman"/>
          <w:sz w:val="28"/>
          <w:szCs w:val="28"/>
        </w:rPr>
        <w:t>З</w:t>
      </w:r>
      <w:r w:rsidRPr="004A2FF9">
        <w:rPr>
          <w:rFonts w:ascii="Times New Roman" w:hAnsi="Times New Roman"/>
          <w:sz w:val="28"/>
          <w:szCs w:val="28"/>
          <w:vertAlign w:val="subscript"/>
          <w:lang w:val="en-US"/>
        </w:rPr>
        <w:t>i</w:t>
      </w:r>
      <w:r w:rsidRPr="004A2FF9">
        <w:rPr>
          <w:rFonts w:ascii="Times New Roman" w:hAnsi="Times New Roman"/>
          <w:sz w:val="28"/>
          <w:szCs w:val="28"/>
        </w:rPr>
        <w:t xml:space="preserve"> – показатель оплаты труда</w:t>
      </w:r>
      <w:r w:rsidR="003D41F0" w:rsidRPr="004A2FF9">
        <w:rPr>
          <w:rFonts w:ascii="Times New Roman" w:hAnsi="Times New Roman"/>
          <w:sz w:val="28"/>
          <w:szCs w:val="28"/>
        </w:rPr>
        <w:t xml:space="preserve"> по</w:t>
      </w:r>
      <w:r w:rsidRPr="004A2FF9">
        <w:rPr>
          <w:rFonts w:ascii="Times New Roman" w:hAnsi="Times New Roman"/>
          <w:sz w:val="28"/>
          <w:szCs w:val="28"/>
        </w:rPr>
        <w:t xml:space="preserve"> каждой категории пусконаладочного персонала, </w:t>
      </w:r>
      <w:r w:rsidR="003D41F0" w:rsidRPr="004A2FF9">
        <w:rPr>
          <w:rFonts w:ascii="Times New Roman" w:hAnsi="Times New Roman"/>
          <w:spacing w:val="2"/>
          <w:sz w:val="28"/>
          <w:szCs w:val="28"/>
        </w:rPr>
        <w:t xml:space="preserve">принимаемый по Приложению </w:t>
      </w:r>
      <w:r w:rsidR="00FB541C" w:rsidRPr="004A2FF9">
        <w:rPr>
          <w:rFonts w:ascii="Times New Roman" w:hAnsi="Times New Roman"/>
          <w:spacing w:val="2"/>
          <w:sz w:val="28"/>
          <w:szCs w:val="28"/>
        </w:rPr>
        <w:t xml:space="preserve">№ </w:t>
      </w:r>
      <w:r w:rsidR="00D86494" w:rsidRPr="004A2FF9">
        <w:rPr>
          <w:rFonts w:ascii="Times New Roman" w:hAnsi="Times New Roman"/>
          <w:spacing w:val="2"/>
          <w:sz w:val="28"/>
          <w:szCs w:val="28"/>
        </w:rPr>
        <w:t>5</w:t>
      </w:r>
      <w:r w:rsidR="003D41F0" w:rsidRPr="004A2FF9">
        <w:rPr>
          <w:rFonts w:ascii="Times New Roman" w:hAnsi="Times New Roman"/>
          <w:spacing w:val="2"/>
          <w:sz w:val="28"/>
          <w:szCs w:val="28"/>
        </w:rPr>
        <w:t xml:space="preserve"> к Методике, руб./чел.-ч.</w:t>
      </w:r>
    </w:p>
    <w:p w:rsidR="002A0EAE" w:rsidRPr="004A2FF9" w:rsidRDefault="002A0EAE" w:rsidP="00016072">
      <w:pPr>
        <w:pStyle w:val="ConsPlusNormal"/>
        <w:contextualSpacing/>
        <w:jc w:val="both"/>
        <w:rPr>
          <w:rFonts w:ascii="Times New Roman" w:hAnsi="Times New Roman" w:cs="Times New Roman"/>
          <w:sz w:val="28"/>
          <w:szCs w:val="28"/>
        </w:rPr>
      </w:pPr>
    </w:p>
    <w:p w:rsidR="005061D1" w:rsidRPr="004A2FF9" w:rsidRDefault="002A0EAE" w:rsidP="00016072">
      <w:pPr>
        <w:pStyle w:val="ConsPlusTitle"/>
        <w:numPr>
          <w:ilvl w:val="0"/>
          <w:numId w:val="4"/>
        </w:numPr>
        <w:ind w:left="0" w:firstLine="0"/>
        <w:contextualSpacing/>
        <w:jc w:val="center"/>
        <w:rPr>
          <w:rFonts w:ascii="Times New Roman" w:hAnsi="Times New Roman" w:cs="Times New Roman"/>
          <w:sz w:val="28"/>
          <w:szCs w:val="28"/>
        </w:rPr>
      </w:pPr>
      <w:bookmarkStart w:id="4" w:name="P109"/>
      <w:bookmarkEnd w:id="4"/>
      <w:r w:rsidRPr="004A2FF9">
        <w:rPr>
          <w:rFonts w:ascii="Times New Roman" w:hAnsi="Times New Roman" w:cs="Times New Roman"/>
          <w:sz w:val="28"/>
          <w:szCs w:val="28"/>
        </w:rPr>
        <w:t>ОПРЕДЕЛЕНИ</w:t>
      </w:r>
      <w:r w:rsidR="003029F7" w:rsidRPr="004A2FF9">
        <w:rPr>
          <w:rFonts w:ascii="Times New Roman" w:hAnsi="Times New Roman" w:cs="Times New Roman"/>
          <w:sz w:val="28"/>
          <w:szCs w:val="28"/>
        </w:rPr>
        <w:t>Е</w:t>
      </w:r>
      <w:r w:rsidRPr="004A2FF9">
        <w:rPr>
          <w:rFonts w:ascii="Times New Roman" w:hAnsi="Times New Roman" w:cs="Times New Roman"/>
          <w:sz w:val="28"/>
          <w:szCs w:val="28"/>
        </w:rPr>
        <w:t xml:space="preserve"> СТОИМОСТИ</w:t>
      </w:r>
      <w:r w:rsidR="000E22CD" w:rsidRPr="004A2FF9">
        <w:rPr>
          <w:rFonts w:ascii="Times New Roman" w:hAnsi="Times New Roman" w:cs="Times New Roman"/>
          <w:sz w:val="28"/>
          <w:szCs w:val="28"/>
        </w:rPr>
        <w:t xml:space="preserve"> </w:t>
      </w:r>
      <w:r w:rsidRPr="004A2FF9">
        <w:rPr>
          <w:rFonts w:ascii="Times New Roman" w:hAnsi="Times New Roman" w:cs="Times New Roman"/>
          <w:sz w:val="28"/>
          <w:szCs w:val="28"/>
        </w:rPr>
        <w:t xml:space="preserve">ЭКСПЛУАТАЦИИ МАШИН </w:t>
      </w:r>
      <w:r w:rsidR="00E32BC7" w:rsidRPr="004A2FF9">
        <w:rPr>
          <w:rFonts w:ascii="Times New Roman" w:hAnsi="Times New Roman" w:cs="Times New Roman"/>
          <w:sz w:val="28"/>
          <w:szCs w:val="28"/>
        </w:rPr>
        <w:br/>
      </w:r>
      <w:r w:rsidRPr="004A2FF9">
        <w:rPr>
          <w:rFonts w:ascii="Times New Roman" w:hAnsi="Times New Roman" w:cs="Times New Roman"/>
          <w:sz w:val="28"/>
          <w:szCs w:val="28"/>
        </w:rPr>
        <w:t>И МЕХАНИЗМОВ</w:t>
      </w:r>
      <w:r w:rsidR="000E22CD" w:rsidRPr="004A2FF9">
        <w:rPr>
          <w:rFonts w:ascii="Times New Roman" w:hAnsi="Times New Roman" w:cs="Times New Roman"/>
          <w:sz w:val="28"/>
          <w:szCs w:val="28"/>
        </w:rPr>
        <w:t xml:space="preserve"> В ЕДИНИЧНЫХ РАСЦЕНКАХ</w:t>
      </w:r>
    </w:p>
    <w:p w:rsidR="002A0EAE" w:rsidRPr="004A2FF9" w:rsidRDefault="002A0EAE" w:rsidP="00016072">
      <w:pPr>
        <w:pStyle w:val="ConsPlusNormal"/>
        <w:contextualSpacing/>
        <w:jc w:val="both"/>
        <w:rPr>
          <w:rFonts w:ascii="Times New Roman" w:hAnsi="Times New Roman" w:cs="Times New Roman"/>
          <w:sz w:val="28"/>
          <w:szCs w:val="28"/>
        </w:rPr>
      </w:pPr>
    </w:p>
    <w:p w:rsidR="00FF37D9" w:rsidRPr="004A2FF9" w:rsidRDefault="00960FA9"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С</w:t>
      </w:r>
      <w:r w:rsidR="00FF37D9" w:rsidRPr="004A2FF9">
        <w:rPr>
          <w:rFonts w:ascii="Times New Roman" w:hAnsi="Times New Roman" w:cs="Times New Roman"/>
          <w:sz w:val="28"/>
          <w:szCs w:val="28"/>
        </w:rPr>
        <w:t>тоимост</w:t>
      </w:r>
      <w:r w:rsidRPr="004A2FF9">
        <w:rPr>
          <w:rFonts w:ascii="Times New Roman" w:hAnsi="Times New Roman" w:cs="Times New Roman"/>
          <w:sz w:val="28"/>
          <w:szCs w:val="28"/>
        </w:rPr>
        <w:t>ь</w:t>
      </w:r>
      <w:r w:rsidR="00FF37D9" w:rsidRPr="004A2FF9">
        <w:rPr>
          <w:rFonts w:ascii="Times New Roman" w:hAnsi="Times New Roman" w:cs="Times New Roman"/>
          <w:sz w:val="28"/>
          <w:szCs w:val="28"/>
        </w:rPr>
        <w:t xml:space="preserve"> эксплуатации машин и механизмов при разработке единичных расценок на строительные, специальные строительные, ремонтно-строительные работы, монтаж оборудования </w:t>
      </w:r>
      <w:r w:rsidRPr="004A2FF9">
        <w:rPr>
          <w:rFonts w:ascii="Times New Roman" w:hAnsi="Times New Roman" w:cs="Times New Roman"/>
          <w:sz w:val="28"/>
          <w:szCs w:val="28"/>
        </w:rPr>
        <w:t>определяется</w:t>
      </w:r>
      <w:r w:rsidR="00FF37D9" w:rsidRPr="004A2FF9">
        <w:rPr>
          <w:rFonts w:ascii="Times New Roman" w:hAnsi="Times New Roman" w:cs="Times New Roman"/>
          <w:sz w:val="28"/>
          <w:szCs w:val="28"/>
        </w:rPr>
        <w:t xml:space="preserve"> на основании:</w:t>
      </w:r>
    </w:p>
    <w:p w:rsidR="00FF37D9" w:rsidRPr="004A2FF9" w:rsidRDefault="00FF37D9" w:rsidP="00016072">
      <w:pPr>
        <w:pStyle w:val="ConsPlusNormal"/>
        <w:numPr>
          <w:ilvl w:val="0"/>
          <w:numId w:val="5"/>
        </w:numPr>
        <w:tabs>
          <w:tab w:val="left" w:pos="993"/>
        </w:tabs>
        <w:ind w:left="0" w:firstLine="540"/>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показателей </w:t>
      </w:r>
      <w:r w:rsidR="00DE12BC" w:rsidRPr="004A2FF9">
        <w:rPr>
          <w:rFonts w:ascii="Times New Roman" w:hAnsi="Times New Roman" w:cs="Times New Roman"/>
          <w:sz w:val="28"/>
          <w:szCs w:val="28"/>
        </w:rPr>
        <w:t>времени</w:t>
      </w:r>
      <w:r w:rsidRPr="004A2FF9">
        <w:rPr>
          <w:rFonts w:ascii="Times New Roman" w:hAnsi="Times New Roman" w:cs="Times New Roman"/>
          <w:sz w:val="28"/>
          <w:szCs w:val="28"/>
        </w:rPr>
        <w:t xml:space="preserve"> эксплуатаци</w:t>
      </w:r>
      <w:r w:rsidR="00DE12BC" w:rsidRPr="004A2FF9">
        <w:rPr>
          <w:rFonts w:ascii="Times New Roman" w:hAnsi="Times New Roman" w:cs="Times New Roman"/>
          <w:sz w:val="28"/>
          <w:szCs w:val="28"/>
        </w:rPr>
        <w:t>и</w:t>
      </w:r>
      <w:r w:rsidRPr="004A2FF9">
        <w:rPr>
          <w:rFonts w:ascii="Times New Roman" w:hAnsi="Times New Roman" w:cs="Times New Roman"/>
          <w:sz w:val="28"/>
          <w:szCs w:val="28"/>
        </w:rPr>
        <w:t xml:space="preserve"> машин и механизмов, определяемых по сметным нормам, маш.-ч;</w:t>
      </w:r>
    </w:p>
    <w:p w:rsidR="00FF37D9" w:rsidRPr="004A2FF9" w:rsidRDefault="002C7D6B" w:rsidP="00016072">
      <w:pPr>
        <w:pStyle w:val="ConsPlusNormal"/>
        <w:numPr>
          <w:ilvl w:val="0"/>
          <w:numId w:val="5"/>
        </w:numPr>
        <w:tabs>
          <w:tab w:val="left" w:pos="993"/>
        </w:tabs>
        <w:ind w:left="0" w:firstLine="540"/>
        <w:contextualSpacing/>
        <w:jc w:val="both"/>
        <w:rPr>
          <w:rFonts w:ascii="Times New Roman" w:hAnsi="Times New Roman" w:cs="Times New Roman"/>
          <w:sz w:val="28"/>
          <w:szCs w:val="28"/>
        </w:rPr>
      </w:pPr>
      <w:r w:rsidRPr="004A2FF9">
        <w:rPr>
          <w:rFonts w:ascii="Times New Roman" w:hAnsi="Times New Roman" w:cs="Times New Roman"/>
          <w:sz w:val="28"/>
          <w:szCs w:val="28"/>
        </w:rPr>
        <w:t>ФСЭМ</w:t>
      </w:r>
      <w:r w:rsidR="00FF37D9" w:rsidRPr="004A2FF9">
        <w:rPr>
          <w:rFonts w:ascii="Times New Roman" w:hAnsi="Times New Roman" w:cs="Times New Roman"/>
          <w:sz w:val="28"/>
          <w:szCs w:val="28"/>
        </w:rPr>
        <w:t>, руб./маш.-ч</w:t>
      </w:r>
      <w:r w:rsidR="00DE053A" w:rsidRPr="004A2FF9">
        <w:rPr>
          <w:rFonts w:ascii="Times New Roman" w:hAnsi="Times New Roman" w:cs="Times New Roman"/>
          <w:sz w:val="28"/>
          <w:szCs w:val="28"/>
        </w:rPr>
        <w:t>.</w:t>
      </w:r>
    </w:p>
    <w:p w:rsidR="00DE3434" w:rsidRPr="004A2FF9" w:rsidRDefault="00DE3434" w:rsidP="00016072">
      <w:pPr>
        <w:tabs>
          <w:tab w:val="left" w:pos="993"/>
        </w:tabs>
        <w:spacing w:after="0" w:line="240" w:lineRule="auto"/>
        <w:ind w:firstLine="540"/>
        <w:contextualSpacing/>
        <w:jc w:val="both"/>
        <w:rPr>
          <w:rFonts w:ascii="Times New Roman" w:hAnsi="Times New Roman" w:cs="Times New Roman"/>
          <w:sz w:val="28"/>
          <w:szCs w:val="28"/>
        </w:rPr>
      </w:pPr>
      <w:r w:rsidRPr="004A2FF9">
        <w:rPr>
          <w:rFonts w:ascii="Times New Roman" w:hAnsi="Times New Roman"/>
          <w:sz w:val="28"/>
          <w:szCs w:val="28"/>
        </w:rPr>
        <w:t>При формировании единичных расценок</w:t>
      </w:r>
      <w:r w:rsidR="008E704E" w:rsidRPr="004A2FF9">
        <w:rPr>
          <w:rFonts w:ascii="Times New Roman" w:hAnsi="Times New Roman"/>
          <w:sz w:val="28"/>
          <w:szCs w:val="28"/>
        </w:rPr>
        <w:t xml:space="preserve"> в составе </w:t>
      </w:r>
      <w:r w:rsidR="008E704E" w:rsidRPr="004A2FF9">
        <w:rPr>
          <w:rFonts w:ascii="Times New Roman" w:hAnsi="Times New Roman" w:cs="Times New Roman"/>
          <w:sz w:val="28"/>
          <w:szCs w:val="28"/>
        </w:rPr>
        <w:t xml:space="preserve">показателей затрат на эксплуатацию машин и механизмов справочно </w:t>
      </w:r>
      <w:r w:rsidR="00576C7A" w:rsidRPr="004A2FF9">
        <w:rPr>
          <w:rFonts w:ascii="Times New Roman" w:hAnsi="Times New Roman" w:cs="Times New Roman"/>
          <w:sz w:val="28"/>
          <w:szCs w:val="28"/>
        </w:rPr>
        <w:t>«</w:t>
      </w:r>
      <w:r w:rsidR="008E704E" w:rsidRPr="004A2FF9">
        <w:rPr>
          <w:rFonts w:ascii="Times New Roman" w:hAnsi="Times New Roman" w:cs="Times New Roman"/>
          <w:sz w:val="28"/>
          <w:szCs w:val="28"/>
        </w:rPr>
        <w:t>в том числе</w:t>
      </w:r>
      <w:r w:rsidR="00576C7A" w:rsidRPr="004A2FF9">
        <w:rPr>
          <w:rFonts w:ascii="Times New Roman" w:hAnsi="Times New Roman" w:cs="Times New Roman"/>
          <w:sz w:val="28"/>
          <w:szCs w:val="28"/>
        </w:rPr>
        <w:t>»</w:t>
      </w:r>
      <w:r w:rsidR="008E704E" w:rsidRPr="004A2FF9">
        <w:rPr>
          <w:rFonts w:ascii="Times New Roman" w:hAnsi="Times New Roman"/>
          <w:sz w:val="28"/>
          <w:szCs w:val="28"/>
        </w:rPr>
        <w:t xml:space="preserve"> </w:t>
      </w:r>
      <w:r w:rsidRPr="004A2FF9">
        <w:rPr>
          <w:rFonts w:ascii="Times New Roman" w:hAnsi="Times New Roman"/>
          <w:sz w:val="28"/>
          <w:szCs w:val="28"/>
        </w:rPr>
        <w:t>приводится показатель оплаты труда машинистов, руб./маш.-ч.</w:t>
      </w:r>
    </w:p>
    <w:p w:rsidR="00FF37D9" w:rsidRPr="004A2FF9" w:rsidRDefault="00FF37D9"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Стоимость эксплуатации машин (С</w:t>
      </w:r>
      <w:r w:rsidRPr="004A2FF9">
        <w:rPr>
          <w:rFonts w:ascii="Times New Roman" w:hAnsi="Times New Roman" w:cs="Times New Roman"/>
          <w:sz w:val="28"/>
          <w:szCs w:val="28"/>
          <w:vertAlign w:val="subscript"/>
        </w:rPr>
        <w:t>эм</w:t>
      </w:r>
      <w:r w:rsidRPr="004A2FF9">
        <w:rPr>
          <w:rFonts w:ascii="Times New Roman" w:hAnsi="Times New Roman" w:cs="Times New Roman"/>
          <w:sz w:val="28"/>
          <w:szCs w:val="28"/>
        </w:rPr>
        <w:t>) рассчитывается по формуле (</w:t>
      </w:r>
      <w:r w:rsidR="00DE053A" w:rsidRPr="004A2FF9">
        <w:rPr>
          <w:rFonts w:ascii="Times New Roman" w:hAnsi="Times New Roman" w:cs="Times New Roman"/>
          <w:sz w:val="28"/>
          <w:szCs w:val="28"/>
        </w:rPr>
        <w:t>4</w:t>
      </w:r>
      <w:r w:rsidRPr="004A2FF9">
        <w:rPr>
          <w:rFonts w:ascii="Times New Roman" w:hAnsi="Times New Roman" w:cs="Times New Roman"/>
          <w:sz w:val="28"/>
          <w:szCs w:val="28"/>
        </w:rPr>
        <w:t>):</w:t>
      </w:r>
    </w:p>
    <w:p w:rsidR="00DE053A" w:rsidRPr="004A2FF9" w:rsidRDefault="00DE053A" w:rsidP="00016072">
      <w:pPr>
        <w:pStyle w:val="ConsPlusNormal"/>
        <w:tabs>
          <w:tab w:val="left" w:pos="993"/>
        </w:tabs>
        <w:ind w:left="540"/>
        <w:contextualSpacing/>
        <w:jc w:val="both"/>
        <w:rPr>
          <w:rFonts w:ascii="Times New Roman" w:hAnsi="Times New Roman" w:cs="Times New Roman"/>
          <w:sz w:val="28"/>
          <w:szCs w:val="28"/>
        </w:rPr>
      </w:pPr>
    </w:p>
    <w:p w:rsidR="00DE053A" w:rsidRPr="004A2FF9" w:rsidRDefault="00DE053A" w:rsidP="00016072">
      <w:pPr>
        <w:spacing w:after="0" w:line="240" w:lineRule="auto"/>
        <w:ind w:left="426"/>
        <w:contextualSpacing/>
        <w:jc w:val="center"/>
        <w:rPr>
          <w:rFonts w:ascii="Times New Roman" w:hAnsi="Times New Roman"/>
          <w:sz w:val="28"/>
          <w:szCs w:val="28"/>
        </w:rPr>
      </w:pPr>
      <w:r w:rsidRPr="004A2FF9">
        <w:rPr>
          <w:rFonts w:ascii="Times New Roman" w:hAnsi="Times New Roman"/>
          <w:sz w:val="28"/>
          <w:szCs w:val="28"/>
        </w:rPr>
        <w:t>С</w:t>
      </w:r>
      <w:r w:rsidRPr="004A2FF9">
        <w:rPr>
          <w:rFonts w:ascii="Times New Roman" w:hAnsi="Times New Roman"/>
          <w:sz w:val="28"/>
          <w:szCs w:val="28"/>
          <w:vertAlign w:val="subscript"/>
        </w:rPr>
        <w:t>эм</w:t>
      </w:r>
      <w:r w:rsidRPr="004A2FF9">
        <w:rPr>
          <w:rFonts w:ascii="Times New Roman" w:hAnsi="Times New Roman"/>
          <w:sz w:val="28"/>
          <w:szCs w:val="28"/>
        </w:rPr>
        <w:t xml:space="preserve"> =∑ (</w:t>
      </w:r>
      <w:r w:rsidR="007B44BD" w:rsidRPr="004A2FF9">
        <w:rPr>
          <w:rFonts w:ascii="Times New Roman" w:hAnsi="Times New Roman"/>
          <w:sz w:val="28"/>
          <w:szCs w:val="28"/>
        </w:rPr>
        <w:t>Э</w:t>
      </w:r>
      <w:r w:rsidRPr="004A2FF9">
        <w:rPr>
          <w:rFonts w:ascii="Times New Roman" w:hAnsi="Times New Roman"/>
          <w:sz w:val="28"/>
          <w:szCs w:val="28"/>
          <w:vertAlign w:val="subscript"/>
          <w:lang w:val="en-US"/>
        </w:rPr>
        <w:t>i</w:t>
      </w:r>
      <w:r w:rsidRPr="004A2FF9">
        <w:rPr>
          <w:rFonts w:ascii="Times New Roman" w:hAnsi="Times New Roman"/>
          <w:sz w:val="28"/>
          <w:szCs w:val="28"/>
        </w:rPr>
        <w:t xml:space="preserve"> × </w:t>
      </w:r>
      <w:r w:rsidR="007B44BD" w:rsidRPr="004A2FF9">
        <w:rPr>
          <w:rFonts w:ascii="Times New Roman" w:hAnsi="Times New Roman"/>
          <w:sz w:val="28"/>
          <w:szCs w:val="28"/>
        </w:rPr>
        <w:t>Ц</w:t>
      </w:r>
      <w:r w:rsidR="007B44BD" w:rsidRPr="004A2FF9">
        <w:rPr>
          <w:rFonts w:ascii="Times New Roman" w:hAnsi="Times New Roman"/>
          <w:sz w:val="28"/>
          <w:szCs w:val="28"/>
          <w:vertAlign w:val="subscript"/>
        </w:rPr>
        <w:t>эм</w:t>
      </w:r>
      <w:r w:rsidRPr="004A2FF9">
        <w:rPr>
          <w:rFonts w:ascii="Times New Roman" w:hAnsi="Times New Roman"/>
          <w:sz w:val="28"/>
          <w:szCs w:val="28"/>
          <w:vertAlign w:val="subscript"/>
          <w:lang w:val="en-US"/>
        </w:rPr>
        <w:t>i</w:t>
      </w:r>
      <w:r w:rsidRPr="004A2FF9">
        <w:rPr>
          <w:rFonts w:ascii="Times New Roman" w:hAnsi="Times New Roman"/>
          <w:sz w:val="28"/>
          <w:szCs w:val="28"/>
        </w:rPr>
        <w:t>)          (</w:t>
      </w:r>
      <w:r w:rsidR="007B44BD" w:rsidRPr="004A2FF9">
        <w:rPr>
          <w:rFonts w:ascii="Times New Roman" w:hAnsi="Times New Roman"/>
          <w:sz w:val="28"/>
          <w:szCs w:val="28"/>
        </w:rPr>
        <w:t>4</w:t>
      </w:r>
      <w:r w:rsidRPr="004A2FF9">
        <w:rPr>
          <w:rFonts w:ascii="Times New Roman" w:hAnsi="Times New Roman"/>
          <w:sz w:val="28"/>
          <w:szCs w:val="28"/>
        </w:rPr>
        <w:t>),</w:t>
      </w:r>
    </w:p>
    <w:p w:rsidR="00FF37D9" w:rsidRPr="004A2FF9" w:rsidRDefault="00FF37D9" w:rsidP="00016072">
      <w:pPr>
        <w:spacing w:after="0" w:line="240" w:lineRule="auto"/>
        <w:ind w:firstLine="709"/>
        <w:contextualSpacing/>
        <w:jc w:val="both"/>
        <w:rPr>
          <w:rFonts w:ascii="Times New Roman" w:hAnsi="Times New Roman"/>
          <w:sz w:val="28"/>
          <w:szCs w:val="28"/>
        </w:rPr>
      </w:pPr>
      <w:r w:rsidRPr="004A2FF9">
        <w:rPr>
          <w:rFonts w:ascii="Times New Roman" w:hAnsi="Times New Roman"/>
          <w:sz w:val="28"/>
          <w:szCs w:val="28"/>
        </w:rPr>
        <w:t>где:</w:t>
      </w:r>
    </w:p>
    <w:p w:rsidR="00FF37D9" w:rsidRPr="004A2FF9" w:rsidRDefault="00FF37D9" w:rsidP="00016072">
      <w:pPr>
        <w:spacing w:after="0" w:line="240" w:lineRule="auto"/>
        <w:ind w:firstLine="709"/>
        <w:contextualSpacing/>
        <w:jc w:val="both"/>
        <w:rPr>
          <w:rFonts w:ascii="Times New Roman" w:hAnsi="Times New Roman"/>
          <w:sz w:val="28"/>
          <w:szCs w:val="28"/>
        </w:rPr>
      </w:pPr>
      <w:r w:rsidRPr="004A2FF9">
        <w:rPr>
          <w:rFonts w:ascii="Times New Roman" w:hAnsi="Times New Roman"/>
          <w:sz w:val="28"/>
          <w:szCs w:val="28"/>
        </w:rPr>
        <w:t>Э</w:t>
      </w:r>
      <w:r w:rsidRPr="004A2FF9">
        <w:rPr>
          <w:rFonts w:ascii="Times New Roman" w:hAnsi="Times New Roman"/>
          <w:i/>
          <w:sz w:val="28"/>
          <w:szCs w:val="28"/>
          <w:vertAlign w:val="subscript"/>
          <w:lang w:val="en-US"/>
        </w:rPr>
        <w:t>i</w:t>
      </w:r>
      <w:r w:rsidRPr="004A2FF9">
        <w:rPr>
          <w:rFonts w:ascii="Times New Roman" w:hAnsi="Times New Roman"/>
          <w:sz w:val="28"/>
          <w:szCs w:val="28"/>
        </w:rPr>
        <w:t xml:space="preserve"> – затраты на эксплуатацию каждой машины</w:t>
      </w:r>
      <w:r w:rsidR="007D3C01" w:rsidRPr="004A2FF9">
        <w:rPr>
          <w:rFonts w:ascii="Times New Roman" w:hAnsi="Times New Roman"/>
          <w:sz w:val="28"/>
          <w:szCs w:val="28"/>
        </w:rPr>
        <w:t xml:space="preserve"> персонала в составе сметн</w:t>
      </w:r>
      <w:r w:rsidR="003D1EE1" w:rsidRPr="004A2FF9">
        <w:rPr>
          <w:rFonts w:ascii="Times New Roman" w:hAnsi="Times New Roman"/>
          <w:sz w:val="28"/>
          <w:szCs w:val="28"/>
        </w:rPr>
        <w:t>ой</w:t>
      </w:r>
      <w:r w:rsidR="007D3C01" w:rsidRPr="004A2FF9">
        <w:rPr>
          <w:rFonts w:ascii="Times New Roman" w:hAnsi="Times New Roman"/>
          <w:sz w:val="28"/>
          <w:szCs w:val="28"/>
        </w:rPr>
        <w:t xml:space="preserve"> норм</w:t>
      </w:r>
      <w:r w:rsidR="003D1EE1" w:rsidRPr="004A2FF9">
        <w:rPr>
          <w:rFonts w:ascii="Times New Roman" w:hAnsi="Times New Roman"/>
          <w:sz w:val="28"/>
          <w:szCs w:val="28"/>
        </w:rPr>
        <w:t>ы</w:t>
      </w:r>
      <w:r w:rsidRPr="004A2FF9">
        <w:rPr>
          <w:rFonts w:ascii="Times New Roman" w:hAnsi="Times New Roman"/>
          <w:sz w:val="28"/>
          <w:szCs w:val="28"/>
        </w:rPr>
        <w:t xml:space="preserve">, </w:t>
      </w:r>
      <w:r w:rsidR="001F5DD2" w:rsidRPr="004A2FF9">
        <w:rPr>
          <w:rFonts w:ascii="Times New Roman" w:hAnsi="Times New Roman"/>
          <w:sz w:val="28"/>
          <w:szCs w:val="28"/>
        </w:rPr>
        <w:t>маш.-</w:t>
      </w:r>
      <w:r w:rsidRPr="004A2FF9">
        <w:rPr>
          <w:rFonts w:ascii="Times New Roman" w:hAnsi="Times New Roman"/>
          <w:sz w:val="28"/>
          <w:szCs w:val="28"/>
        </w:rPr>
        <w:t>ч;</w:t>
      </w:r>
    </w:p>
    <w:p w:rsidR="004A2FF9" w:rsidRPr="004A2FF9" w:rsidRDefault="00FF37D9" w:rsidP="00016072">
      <w:pPr>
        <w:spacing w:after="0" w:line="240" w:lineRule="auto"/>
        <w:ind w:firstLine="709"/>
        <w:contextualSpacing/>
        <w:jc w:val="both"/>
        <w:rPr>
          <w:rFonts w:ascii="Times New Roman" w:hAnsi="Times New Roman"/>
          <w:sz w:val="28"/>
          <w:szCs w:val="28"/>
        </w:rPr>
      </w:pPr>
      <w:r w:rsidRPr="004A2FF9">
        <w:rPr>
          <w:rFonts w:ascii="Times New Roman" w:hAnsi="Times New Roman"/>
          <w:sz w:val="28"/>
          <w:szCs w:val="28"/>
        </w:rPr>
        <w:t>Ц</w:t>
      </w:r>
      <w:r w:rsidRPr="004A2FF9">
        <w:rPr>
          <w:rFonts w:ascii="Times New Roman" w:hAnsi="Times New Roman"/>
          <w:sz w:val="28"/>
          <w:szCs w:val="28"/>
          <w:vertAlign w:val="subscript"/>
        </w:rPr>
        <w:t>эм</w:t>
      </w:r>
      <w:r w:rsidRPr="004A2FF9">
        <w:rPr>
          <w:rFonts w:ascii="Times New Roman" w:hAnsi="Times New Roman"/>
          <w:i/>
          <w:sz w:val="28"/>
          <w:szCs w:val="28"/>
          <w:vertAlign w:val="subscript"/>
          <w:lang w:val="en-US"/>
        </w:rPr>
        <w:t>i</w:t>
      </w:r>
      <w:r w:rsidRPr="004A2FF9">
        <w:rPr>
          <w:rFonts w:ascii="Times New Roman" w:hAnsi="Times New Roman"/>
          <w:sz w:val="28"/>
          <w:szCs w:val="28"/>
        </w:rPr>
        <w:t xml:space="preserve"> – сметная цена на эксплуатацию каждой машины, руб./маш.-ч</w:t>
      </w:r>
      <w:r w:rsidR="007D3C01" w:rsidRPr="004A2FF9">
        <w:rPr>
          <w:rFonts w:ascii="Times New Roman" w:hAnsi="Times New Roman"/>
          <w:sz w:val="28"/>
          <w:szCs w:val="28"/>
        </w:rPr>
        <w:t>.</w:t>
      </w:r>
      <w:r w:rsidRPr="004A2FF9">
        <w:rPr>
          <w:rFonts w:ascii="Times New Roman" w:hAnsi="Times New Roman"/>
          <w:sz w:val="28"/>
          <w:szCs w:val="28"/>
        </w:rPr>
        <w:t xml:space="preserve"> </w:t>
      </w:r>
    </w:p>
    <w:p w:rsidR="004A2FF9" w:rsidRPr="004A2FF9" w:rsidRDefault="004A2FF9">
      <w:pPr>
        <w:rPr>
          <w:rFonts w:ascii="Times New Roman" w:hAnsi="Times New Roman"/>
          <w:sz w:val="28"/>
          <w:szCs w:val="28"/>
        </w:rPr>
      </w:pPr>
      <w:r w:rsidRPr="004A2FF9">
        <w:rPr>
          <w:rFonts w:ascii="Times New Roman" w:hAnsi="Times New Roman"/>
          <w:sz w:val="28"/>
          <w:szCs w:val="28"/>
        </w:rPr>
        <w:br w:type="page"/>
      </w:r>
    </w:p>
    <w:p w:rsidR="00FF37D9" w:rsidRPr="004A2FF9" w:rsidRDefault="00FF37D9" w:rsidP="00016072">
      <w:pPr>
        <w:spacing w:after="0" w:line="240" w:lineRule="auto"/>
        <w:ind w:firstLine="709"/>
        <w:contextualSpacing/>
        <w:jc w:val="both"/>
        <w:rPr>
          <w:rFonts w:ascii="Times New Roman" w:hAnsi="Times New Roman"/>
          <w:sz w:val="28"/>
          <w:szCs w:val="28"/>
        </w:rPr>
      </w:pPr>
    </w:p>
    <w:p w:rsidR="00FF37D9" w:rsidRPr="004A2FF9" w:rsidRDefault="00FF37D9" w:rsidP="00016072">
      <w:pPr>
        <w:pStyle w:val="ConsPlusTitle"/>
        <w:numPr>
          <w:ilvl w:val="0"/>
          <w:numId w:val="29"/>
        </w:numPr>
        <w:contextualSpacing/>
        <w:jc w:val="center"/>
        <w:outlineLvl w:val="1"/>
        <w:rPr>
          <w:rFonts w:ascii="Times New Roman" w:hAnsi="Times New Roman" w:cs="Times New Roman"/>
          <w:sz w:val="28"/>
          <w:szCs w:val="28"/>
        </w:rPr>
      </w:pPr>
      <w:r w:rsidRPr="004A2FF9">
        <w:rPr>
          <w:rFonts w:ascii="Times New Roman" w:hAnsi="Times New Roman" w:cs="Times New Roman"/>
          <w:sz w:val="28"/>
          <w:szCs w:val="28"/>
        </w:rPr>
        <w:t>ОПРЕДЕЛЕНИ</w:t>
      </w:r>
      <w:r w:rsidR="003029F7" w:rsidRPr="004A2FF9">
        <w:rPr>
          <w:rFonts w:ascii="Times New Roman" w:hAnsi="Times New Roman" w:cs="Times New Roman"/>
          <w:sz w:val="28"/>
          <w:szCs w:val="28"/>
        </w:rPr>
        <w:t>Е</w:t>
      </w:r>
      <w:r w:rsidRPr="004A2FF9">
        <w:rPr>
          <w:rFonts w:ascii="Times New Roman" w:hAnsi="Times New Roman" w:cs="Times New Roman"/>
          <w:sz w:val="28"/>
          <w:szCs w:val="28"/>
        </w:rPr>
        <w:t xml:space="preserve"> </w:t>
      </w:r>
      <w:r w:rsidR="003029F7" w:rsidRPr="004A2FF9">
        <w:rPr>
          <w:rFonts w:ascii="Times New Roman" w:hAnsi="Times New Roman" w:cs="Times New Roman"/>
          <w:sz w:val="28"/>
          <w:szCs w:val="28"/>
        </w:rPr>
        <w:t xml:space="preserve">СТОИМОСТИ МАТЕРИАЛЬНЫХ РЕСУРСОВ </w:t>
      </w:r>
      <w:r w:rsidR="00E32BC7" w:rsidRPr="004A2FF9">
        <w:rPr>
          <w:rFonts w:ascii="Times New Roman" w:hAnsi="Times New Roman" w:cs="Times New Roman"/>
          <w:sz w:val="28"/>
          <w:szCs w:val="28"/>
        </w:rPr>
        <w:br/>
      </w:r>
      <w:r w:rsidRPr="004A2FF9">
        <w:rPr>
          <w:rFonts w:ascii="Times New Roman" w:hAnsi="Times New Roman" w:cs="Times New Roman"/>
          <w:sz w:val="28"/>
          <w:szCs w:val="28"/>
        </w:rPr>
        <w:t xml:space="preserve">В ЕДИНИЧНЫХ РАСЦЕНКАХ </w:t>
      </w:r>
    </w:p>
    <w:p w:rsidR="00FF37D9" w:rsidRPr="004A2FF9" w:rsidRDefault="00FF37D9" w:rsidP="00016072">
      <w:pPr>
        <w:spacing w:after="0" w:line="240" w:lineRule="auto"/>
        <w:contextualSpacing/>
        <w:jc w:val="center"/>
        <w:rPr>
          <w:rFonts w:ascii="Times New Roman" w:hAnsi="Times New Roman"/>
          <w:b/>
          <w:sz w:val="28"/>
          <w:szCs w:val="28"/>
        </w:rPr>
      </w:pPr>
    </w:p>
    <w:p w:rsidR="00FF37D9" w:rsidRPr="004A2FF9" w:rsidRDefault="00FF37D9"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Стоимость материальных ресурсов при разработке единичных расценок на строительные, специальные строительные, ремонтно-строительные работы и монтаж оборудования определяется на основании:</w:t>
      </w:r>
    </w:p>
    <w:p w:rsidR="00FF37D9" w:rsidRPr="004A2FF9" w:rsidRDefault="003D1EE1" w:rsidP="00016072">
      <w:pPr>
        <w:pStyle w:val="ConsPlusNormal"/>
        <w:numPr>
          <w:ilvl w:val="0"/>
          <w:numId w:val="6"/>
        </w:numPr>
        <w:tabs>
          <w:tab w:val="left" w:pos="993"/>
        </w:tabs>
        <w:ind w:left="0" w:firstLine="540"/>
        <w:contextualSpacing/>
        <w:jc w:val="both"/>
        <w:rPr>
          <w:rFonts w:ascii="Times New Roman" w:hAnsi="Times New Roman" w:cs="Times New Roman"/>
          <w:sz w:val="28"/>
          <w:szCs w:val="28"/>
        </w:rPr>
      </w:pPr>
      <w:r w:rsidRPr="004A2FF9">
        <w:rPr>
          <w:rFonts w:ascii="Times New Roman" w:hAnsi="Times New Roman" w:cs="Times New Roman"/>
          <w:sz w:val="28"/>
          <w:szCs w:val="28"/>
        </w:rPr>
        <w:t>показателей расхода материальных ресурсов</w:t>
      </w:r>
      <w:r w:rsidR="00FF37D9" w:rsidRPr="004A2FF9">
        <w:rPr>
          <w:rFonts w:ascii="Times New Roman" w:hAnsi="Times New Roman" w:cs="Times New Roman"/>
          <w:sz w:val="28"/>
          <w:szCs w:val="28"/>
        </w:rPr>
        <w:t xml:space="preserve">, </w:t>
      </w:r>
      <w:r w:rsidR="002C7D6B" w:rsidRPr="004A2FF9">
        <w:rPr>
          <w:rFonts w:ascii="Times New Roman" w:hAnsi="Times New Roman" w:cs="Times New Roman"/>
          <w:sz w:val="28"/>
          <w:szCs w:val="28"/>
        </w:rPr>
        <w:t>определяемых на установленный измеритель по сметным нормам</w:t>
      </w:r>
      <w:r w:rsidR="00FF37D9" w:rsidRPr="004A2FF9">
        <w:rPr>
          <w:rFonts w:ascii="Times New Roman" w:hAnsi="Times New Roman" w:cs="Times New Roman"/>
          <w:sz w:val="28"/>
          <w:szCs w:val="28"/>
        </w:rPr>
        <w:t>;</w:t>
      </w:r>
    </w:p>
    <w:p w:rsidR="00FF37D9" w:rsidRPr="004A2FF9" w:rsidRDefault="00196998" w:rsidP="00016072">
      <w:pPr>
        <w:pStyle w:val="ConsPlusNormal"/>
        <w:numPr>
          <w:ilvl w:val="0"/>
          <w:numId w:val="6"/>
        </w:numPr>
        <w:tabs>
          <w:tab w:val="left" w:pos="993"/>
        </w:tabs>
        <w:ind w:left="0" w:firstLine="540"/>
        <w:contextualSpacing/>
        <w:jc w:val="both"/>
        <w:rPr>
          <w:rFonts w:ascii="Times New Roman" w:hAnsi="Times New Roman" w:cs="Times New Roman"/>
          <w:sz w:val="28"/>
          <w:szCs w:val="28"/>
        </w:rPr>
      </w:pPr>
      <w:r w:rsidRPr="004A2FF9">
        <w:rPr>
          <w:rFonts w:ascii="Times New Roman" w:hAnsi="Times New Roman" w:cs="Times New Roman"/>
          <w:sz w:val="28"/>
          <w:szCs w:val="28"/>
        </w:rPr>
        <w:t>ФССЦ</w:t>
      </w:r>
      <w:r w:rsidR="00FF37D9" w:rsidRPr="004A2FF9">
        <w:rPr>
          <w:rFonts w:ascii="Times New Roman" w:hAnsi="Times New Roman" w:cs="Times New Roman"/>
          <w:sz w:val="28"/>
          <w:szCs w:val="28"/>
        </w:rPr>
        <w:t>.</w:t>
      </w:r>
    </w:p>
    <w:p w:rsidR="00FF37D9" w:rsidRPr="004A2FF9" w:rsidRDefault="00FF37D9"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Стоимость материальных ресурсов (С</w:t>
      </w:r>
      <w:r w:rsidRPr="004A2FF9">
        <w:rPr>
          <w:rFonts w:ascii="Times New Roman" w:hAnsi="Times New Roman" w:cs="Times New Roman"/>
          <w:sz w:val="28"/>
          <w:szCs w:val="28"/>
          <w:vertAlign w:val="subscript"/>
        </w:rPr>
        <w:t>мат</w:t>
      </w:r>
      <w:r w:rsidRPr="004A2FF9">
        <w:rPr>
          <w:rFonts w:ascii="Times New Roman" w:hAnsi="Times New Roman" w:cs="Times New Roman"/>
          <w:sz w:val="28"/>
          <w:szCs w:val="28"/>
        </w:rPr>
        <w:t>) рассчитывается по формуле (</w:t>
      </w:r>
      <w:r w:rsidR="00656A8A" w:rsidRPr="004A2FF9">
        <w:rPr>
          <w:rFonts w:ascii="Times New Roman" w:hAnsi="Times New Roman" w:cs="Times New Roman"/>
          <w:sz w:val="28"/>
          <w:szCs w:val="28"/>
        </w:rPr>
        <w:t>5</w:t>
      </w:r>
      <w:r w:rsidRPr="004A2FF9">
        <w:rPr>
          <w:rFonts w:ascii="Times New Roman" w:hAnsi="Times New Roman" w:cs="Times New Roman"/>
          <w:sz w:val="28"/>
          <w:szCs w:val="28"/>
        </w:rPr>
        <w:t>):</w:t>
      </w:r>
    </w:p>
    <w:p w:rsidR="00656A8A" w:rsidRPr="004A2FF9" w:rsidRDefault="00656A8A" w:rsidP="00016072">
      <w:pPr>
        <w:pStyle w:val="ConsPlusNormal"/>
        <w:tabs>
          <w:tab w:val="left" w:pos="993"/>
        </w:tabs>
        <w:ind w:left="540"/>
        <w:contextualSpacing/>
        <w:jc w:val="both"/>
        <w:rPr>
          <w:rFonts w:ascii="Times New Roman" w:hAnsi="Times New Roman" w:cs="Times New Roman"/>
          <w:sz w:val="28"/>
          <w:szCs w:val="28"/>
        </w:rPr>
      </w:pPr>
    </w:p>
    <w:p w:rsidR="00656A8A" w:rsidRPr="004A2FF9" w:rsidRDefault="00656A8A" w:rsidP="00016072">
      <w:pPr>
        <w:spacing w:after="0" w:line="240" w:lineRule="auto"/>
        <w:ind w:left="426"/>
        <w:contextualSpacing/>
        <w:jc w:val="center"/>
        <w:rPr>
          <w:rFonts w:ascii="Times New Roman" w:hAnsi="Times New Roman"/>
          <w:sz w:val="28"/>
          <w:szCs w:val="28"/>
        </w:rPr>
      </w:pPr>
      <w:r w:rsidRPr="004A2FF9">
        <w:rPr>
          <w:rFonts w:ascii="Times New Roman" w:hAnsi="Times New Roman"/>
          <w:sz w:val="28"/>
          <w:szCs w:val="28"/>
        </w:rPr>
        <w:t>С</w:t>
      </w:r>
      <w:r w:rsidRPr="004A2FF9">
        <w:rPr>
          <w:rFonts w:ascii="Times New Roman" w:hAnsi="Times New Roman"/>
          <w:sz w:val="28"/>
          <w:szCs w:val="28"/>
          <w:vertAlign w:val="subscript"/>
        </w:rPr>
        <w:t>мат</w:t>
      </w:r>
      <w:r w:rsidRPr="004A2FF9">
        <w:rPr>
          <w:rFonts w:ascii="Times New Roman" w:hAnsi="Times New Roman"/>
          <w:sz w:val="28"/>
          <w:szCs w:val="28"/>
        </w:rPr>
        <w:t xml:space="preserve"> =∑ (М</w:t>
      </w:r>
      <w:r w:rsidRPr="004A2FF9">
        <w:rPr>
          <w:rFonts w:ascii="Times New Roman" w:hAnsi="Times New Roman"/>
          <w:sz w:val="28"/>
          <w:szCs w:val="28"/>
          <w:vertAlign w:val="subscript"/>
          <w:lang w:val="en-US"/>
        </w:rPr>
        <w:t>i</w:t>
      </w:r>
      <w:r w:rsidRPr="004A2FF9">
        <w:rPr>
          <w:rFonts w:ascii="Times New Roman" w:hAnsi="Times New Roman"/>
          <w:sz w:val="28"/>
          <w:szCs w:val="28"/>
        </w:rPr>
        <w:t xml:space="preserve"> × Ц</w:t>
      </w:r>
      <w:r w:rsidRPr="004A2FF9">
        <w:rPr>
          <w:rFonts w:ascii="Times New Roman" w:hAnsi="Times New Roman"/>
          <w:sz w:val="28"/>
          <w:szCs w:val="28"/>
          <w:vertAlign w:val="subscript"/>
          <w:lang w:val="en-US"/>
        </w:rPr>
        <w:t>i</w:t>
      </w:r>
      <w:r w:rsidRPr="004A2FF9">
        <w:rPr>
          <w:rFonts w:ascii="Times New Roman" w:hAnsi="Times New Roman"/>
          <w:sz w:val="28"/>
          <w:szCs w:val="28"/>
        </w:rPr>
        <w:t>)          (5),</w:t>
      </w:r>
    </w:p>
    <w:p w:rsidR="00FF37D9" w:rsidRPr="004A2FF9" w:rsidRDefault="00FF37D9" w:rsidP="00016072">
      <w:pPr>
        <w:spacing w:after="0" w:line="240" w:lineRule="auto"/>
        <w:ind w:firstLine="709"/>
        <w:contextualSpacing/>
        <w:jc w:val="both"/>
        <w:rPr>
          <w:rFonts w:ascii="Times New Roman" w:hAnsi="Times New Roman"/>
          <w:sz w:val="28"/>
          <w:szCs w:val="28"/>
        </w:rPr>
      </w:pPr>
      <w:r w:rsidRPr="004A2FF9">
        <w:rPr>
          <w:rFonts w:ascii="Times New Roman" w:hAnsi="Times New Roman"/>
          <w:sz w:val="28"/>
          <w:szCs w:val="28"/>
        </w:rPr>
        <w:t xml:space="preserve">где: </w:t>
      </w:r>
    </w:p>
    <w:p w:rsidR="00FF37D9" w:rsidRPr="004A2FF9" w:rsidRDefault="00FF37D9" w:rsidP="00016072">
      <w:pPr>
        <w:spacing w:after="0" w:line="240" w:lineRule="auto"/>
        <w:ind w:firstLine="709"/>
        <w:contextualSpacing/>
        <w:jc w:val="both"/>
        <w:rPr>
          <w:rFonts w:ascii="Times New Roman" w:hAnsi="Times New Roman"/>
          <w:sz w:val="28"/>
          <w:szCs w:val="28"/>
        </w:rPr>
      </w:pPr>
      <w:r w:rsidRPr="004A2FF9">
        <w:rPr>
          <w:rFonts w:ascii="Times New Roman" w:hAnsi="Times New Roman"/>
          <w:sz w:val="28"/>
          <w:szCs w:val="28"/>
        </w:rPr>
        <w:t>М</w:t>
      </w:r>
      <w:r w:rsidRPr="004A2FF9">
        <w:rPr>
          <w:rFonts w:ascii="Times New Roman" w:hAnsi="Times New Roman"/>
          <w:i/>
          <w:sz w:val="28"/>
          <w:szCs w:val="28"/>
          <w:vertAlign w:val="subscript"/>
          <w:lang w:val="en-US"/>
        </w:rPr>
        <w:t>i</w:t>
      </w:r>
      <w:r w:rsidRPr="004A2FF9">
        <w:rPr>
          <w:rFonts w:ascii="Times New Roman" w:hAnsi="Times New Roman"/>
          <w:sz w:val="28"/>
          <w:szCs w:val="28"/>
        </w:rPr>
        <w:t xml:space="preserve"> – расход каждого вида </w:t>
      </w:r>
      <w:r w:rsidR="00E12385" w:rsidRPr="004A2FF9">
        <w:rPr>
          <w:rFonts w:ascii="Times New Roman" w:hAnsi="Times New Roman"/>
          <w:sz w:val="28"/>
          <w:szCs w:val="28"/>
        </w:rPr>
        <w:t>материальных ресурсов в составе сметной нормы</w:t>
      </w:r>
      <w:r w:rsidRPr="004A2FF9">
        <w:rPr>
          <w:rFonts w:ascii="Times New Roman" w:hAnsi="Times New Roman"/>
          <w:sz w:val="28"/>
          <w:szCs w:val="28"/>
        </w:rPr>
        <w:t>, включаемых в единичную расценку, в физических (натуральных) единицах измерения;</w:t>
      </w:r>
    </w:p>
    <w:p w:rsidR="00207EB4" w:rsidRPr="004A2FF9" w:rsidRDefault="00FF37D9" w:rsidP="00016072">
      <w:pPr>
        <w:spacing w:after="0" w:line="240" w:lineRule="auto"/>
        <w:ind w:firstLine="709"/>
        <w:contextualSpacing/>
        <w:jc w:val="both"/>
        <w:rPr>
          <w:rFonts w:ascii="Times New Roman" w:hAnsi="Times New Roman"/>
          <w:sz w:val="28"/>
          <w:szCs w:val="28"/>
        </w:rPr>
      </w:pPr>
      <w:r w:rsidRPr="004A2FF9">
        <w:rPr>
          <w:rFonts w:ascii="Times New Roman" w:hAnsi="Times New Roman"/>
          <w:sz w:val="28"/>
          <w:szCs w:val="28"/>
        </w:rPr>
        <w:t>Ц</w:t>
      </w:r>
      <w:r w:rsidRPr="004A2FF9">
        <w:rPr>
          <w:rFonts w:ascii="Times New Roman" w:hAnsi="Times New Roman"/>
          <w:i/>
          <w:sz w:val="28"/>
          <w:szCs w:val="28"/>
          <w:vertAlign w:val="subscript"/>
          <w:lang w:val="en-US"/>
        </w:rPr>
        <w:t>i</w:t>
      </w:r>
      <w:r w:rsidRPr="004A2FF9">
        <w:rPr>
          <w:rFonts w:ascii="Times New Roman" w:hAnsi="Times New Roman"/>
          <w:sz w:val="28"/>
          <w:szCs w:val="28"/>
        </w:rPr>
        <w:t xml:space="preserve"> – сметная цена каждого вида </w:t>
      </w:r>
      <w:r w:rsidR="00207EB4" w:rsidRPr="004A2FF9">
        <w:rPr>
          <w:rFonts w:ascii="Times New Roman" w:hAnsi="Times New Roman"/>
          <w:sz w:val="28"/>
          <w:szCs w:val="28"/>
        </w:rPr>
        <w:t xml:space="preserve">материальных ресурсов, </w:t>
      </w:r>
      <w:r w:rsidRPr="004A2FF9">
        <w:rPr>
          <w:rFonts w:ascii="Times New Roman" w:hAnsi="Times New Roman"/>
          <w:sz w:val="28"/>
          <w:szCs w:val="28"/>
        </w:rPr>
        <w:t xml:space="preserve">включаемых в единичную расценку, </w:t>
      </w:r>
      <w:r w:rsidR="00207EB4" w:rsidRPr="004A2FF9">
        <w:rPr>
          <w:rFonts w:ascii="Times New Roman" w:hAnsi="Times New Roman"/>
          <w:sz w:val="28"/>
          <w:szCs w:val="28"/>
        </w:rPr>
        <w:t xml:space="preserve">на соответствующую единицу измерения, </w:t>
      </w:r>
      <w:r w:rsidRPr="004A2FF9">
        <w:rPr>
          <w:rFonts w:ascii="Times New Roman" w:hAnsi="Times New Roman"/>
          <w:sz w:val="28"/>
          <w:szCs w:val="28"/>
        </w:rPr>
        <w:t xml:space="preserve">руб. </w:t>
      </w:r>
    </w:p>
    <w:p w:rsidR="00FF37D9" w:rsidRPr="004A2FF9" w:rsidRDefault="00FF37D9"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 xml:space="preserve">В случаях, когда тип, марка, класс </w:t>
      </w:r>
      <w:r w:rsidR="00755956" w:rsidRPr="004A2FF9">
        <w:rPr>
          <w:rFonts w:ascii="Times New Roman" w:hAnsi="Times New Roman" w:cs="Times New Roman"/>
          <w:sz w:val="28"/>
          <w:szCs w:val="28"/>
        </w:rPr>
        <w:t>и иные характеристики</w:t>
      </w:r>
      <w:r w:rsidRPr="004A2FF9">
        <w:rPr>
          <w:rFonts w:ascii="Times New Roman" w:hAnsi="Times New Roman" w:cs="Times New Roman"/>
          <w:sz w:val="28"/>
          <w:szCs w:val="28"/>
        </w:rPr>
        <w:t>. материальных ресурсов уточня</w:t>
      </w:r>
      <w:r w:rsidR="00755956" w:rsidRPr="004A2FF9">
        <w:rPr>
          <w:rFonts w:ascii="Times New Roman" w:hAnsi="Times New Roman" w:cs="Times New Roman"/>
          <w:sz w:val="28"/>
          <w:szCs w:val="28"/>
        </w:rPr>
        <w:t>ю</w:t>
      </w:r>
      <w:r w:rsidRPr="004A2FF9">
        <w:rPr>
          <w:rFonts w:ascii="Times New Roman" w:hAnsi="Times New Roman" w:cs="Times New Roman"/>
          <w:sz w:val="28"/>
          <w:szCs w:val="28"/>
        </w:rPr>
        <w:t xml:space="preserve">ся </w:t>
      </w:r>
      <w:r w:rsidR="002E50D7" w:rsidRPr="004A2FF9">
        <w:rPr>
          <w:rFonts w:ascii="Times New Roman" w:hAnsi="Times New Roman" w:cs="Times New Roman"/>
          <w:sz w:val="28"/>
          <w:szCs w:val="28"/>
        </w:rPr>
        <w:t>на основании данных проектной документации</w:t>
      </w:r>
      <w:r w:rsidRPr="004A2FF9">
        <w:rPr>
          <w:rFonts w:ascii="Times New Roman" w:hAnsi="Times New Roman" w:cs="Times New Roman"/>
          <w:sz w:val="28"/>
          <w:szCs w:val="28"/>
        </w:rPr>
        <w:t xml:space="preserve">, стоимость </w:t>
      </w:r>
      <w:r w:rsidR="002E50D7" w:rsidRPr="004A2FF9">
        <w:rPr>
          <w:rFonts w:ascii="Times New Roman" w:hAnsi="Times New Roman" w:cs="Times New Roman"/>
          <w:sz w:val="28"/>
          <w:szCs w:val="28"/>
        </w:rPr>
        <w:t>таких</w:t>
      </w:r>
      <w:r w:rsidRPr="004A2FF9">
        <w:rPr>
          <w:rFonts w:ascii="Times New Roman" w:hAnsi="Times New Roman" w:cs="Times New Roman"/>
          <w:sz w:val="28"/>
          <w:szCs w:val="28"/>
        </w:rPr>
        <w:t xml:space="preserve"> материальных ресурсов в единичн</w:t>
      </w:r>
      <w:r w:rsidR="002E50D7" w:rsidRPr="004A2FF9">
        <w:rPr>
          <w:rFonts w:ascii="Times New Roman" w:hAnsi="Times New Roman" w:cs="Times New Roman"/>
          <w:sz w:val="28"/>
          <w:szCs w:val="28"/>
        </w:rPr>
        <w:t>ые</w:t>
      </w:r>
      <w:r w:rsidRPr="004A2FF9">
        <w:rPr>
          <w:rFonts w:ascii="Times New Roman" w:hAnsi="Times New Roman" w:cs="Times New Roman"/>
          <w:sz w:val="28"/>
          <w:szCs w:val="28"/>
        </w:rPr>
        <w:t xml:space="preserve"> расценк</w:t>
      </w:r>
      <w:r w:rsidR="002E50D7" w:rsidRPr="004A2FF9">
        <w:rPr>
          <w:rFonts w:ascii="Times New Roman" w:hAnsi="Times New Roman" w:cs="Times New Roman"/>
          <w:sz w:val="28"/>
          <w:szCs w:val="28"/>
        </w:rPr>
        <w:t>и</w:t>
      </w:r>
      <w:r w:rsidRPr="004A2FF9">
        <w:rPr>
          <w:rFonts w:ascii="Times New Roman" w:hAnsi="Times New Roman" w:cs="Times New Roman"/>
          <w:sz w:val="28"/>
          <w:szCs w:val="28"/>
        </w:rPr>
        <w:t xml:space="preserve"> не включается</w:t>
      </w:r>
      <w:r w:rsidR="002E50D7" w:rsidRPr="004A2FF9">
        <w:rPr>
          <w:rFonts w:ascii="Times New Roman" w:hAnsi="Times New Roman" w:cs="Times New Roman"/>
          <w:sz w:val="28"/>
          <w:szCs w:val="28"/>
        </w:rPr>
        <w:t>, а их</w:t>
      </w:r>
      <w:r w:rsidRPr="004A2FF9">
        <w:rPr>
          <w:rFonts w:ascii="Times New Roman" w:hAnsi="Times New Roman" w:cs="Times New Roman"/>
          <w:sz w:val="28"/>
          <w:szCs w:val="28"/>
        </w:rPr>
        <w:t xml:space="preserve"> </w:t>
      </w:r>
      <w:r w:rsidR="002E50D7" w:rsidRPr="004A2FF9">
        <w:rPr>
          <w:rFonts w:ascii="Times New Roman" w:hAnsi="Times New Roman" w:cs="Times New Roman"/>
          <w:sz w:val="28"/>
          <w:szCs w:val="28"/>
        </w:rPr>
        <w:t>н</w:t>
      </w:r>
      <w:r w:rsidRPr="004A2FF9">
        <w:rPr>
          <w:rFonts w:ascii="Times New Roman" w:hAnsi="Times New Roman" w:cs="Times New Roman"/>
          <w:sz w:val="28"/>
          <w:szCs w:val="28"/>
        </w:rPr>
        <w:t xml:space="preserve">аименования </w:t>
      </w:r>
      <w:r w:rsidR="00C62C6A" w:rsidRPr="004A2FF9">
        <w:rPr>
          <w:rFonts w:ascii="Times New Roman" w:hAnsi="Times New Roman" w:cs="Times New Roman"/>
          <w:sz w:val="28"/>
          <w:szCs w:val="28"/>
        </w:rPr>
        <w:t xml:space="preserve">с указанием норм </w:t>
      </w:r>
      <w:r w:rsidR="00CE43DB" w:rsidRPr="004A2FF9">
        <w:rPr>
          <w:rFonts w:ascii="Times New Roman" w:hAnsi="Times New Roman" w:cs="Times New Roman"/>
          <w:sz w:val="28"/>
          <w:szCs w:val="28"/>
        </w:rPr>
        <w:t xml:space="preserve">их расхода </w:t>
      </w:r>
      <w:r w:rsidR="00C62C6A" w:rsidRPr="004A2FF9">
        <w:rPr>
          <w:rFonts w:ascii="Times New Roman" w:hAnsi="Times New Roman" w:cs="Times New Roman"/>
          <w:sz w:val="28"/>
          <w:szCs w:val="28"/>
        </w:rPr>
        <w:t xml:space="preserve">на принятый измеритель единичной расценки </w:t>
      </w:r>
      <w:r w:rsidRPr="004A2FF9">
        <w:rPr>
          <w:rFonts w:ascii="Times New Roman" w:hAnsi="Times New Roman" w:cs="Times New Roman"/>
          <w:sz w:val="28"/>
          <w:szCs w:val="28"/>
        </w:rPr>
        <w:t xml:space="preserve">(без указания типа, марки, класса и </w:t>
      </w:r>
      <w:r w:rsidR="00C62C6A" w:rsidRPr="004A2FF9">
        <w:rPr>
          <w:rFonts w:ascii="Times New Roman" w:hAnsi="Times New Roman" w:cs="Times New Roman"/>
          <w:sz w:val="28"/>
          <w:szCs w:val="28"/>
        </w:rPr>
        <w:t>тому подобное</w:t>
      </w:r>
      <w:r w:rsidRPr="004A2FF9">
        <w:rPr>
          <w:rFonts w:ascii="Times New Roman" w:hAnsi="Times New Roman" w:cs="Times New Roman"/>
          <w:sz w:val="28"/>
          <w:szCs w:val="28"/>
        </w:rPr>
        <w:t>) приводятся в таблиц</w:t>
      </w:r>
      <w:r w:rsidR="00C62C6A" w:rsidRPr="004A2FF9">
        <w:rPr>
          <w:rFonts w:ascii="Times New Roman" w:hAnsi="Times New Roman" w:cs="Times New Roman"/>
          <w:sz w:val="28"/>
          <w:szCs w:val="28"/>
        </w:rPr>
        <w:t>ах</w:t>
      </w:r>
      <w:r w:rsidRPr="004A2FF9">
        <w:rPr>
          <w:rFonts w:ascii="Times New Roman" w:hAnsi="Times New Roman" w:cs="Times New Roman"/>
          <w:sz w:val="28"/>
          <w:szCs w:val="28"/>
        </w:rPr>
        <w:t xml:space="preserve"> единичн</w:t>
      </w:r>
      <w:r w:rsidR="00C62C6A" w:rsidRPr="004A2FF9">
        <w:rPr>
          <w:rFonts w:ascii="Times New Roman" w:hAnsi="Times New Roman" w:cs="Times New Roman"/>
          <w:sz w:val="28"/>
          <w:szCs w:val="28"/>
        </w:rPr>
        <w:t>ых</w:t>
      </w:r>
      <w:r w:rsidRPr="004A2FF9">
        <w:rPr>
          <w:rFonts w:ascii="Times New Roman" w:hAnsi="Times New Roman" w:cs="Times New Roman"/>
          <w:sz w:val="28"/>
          <w:szCs w:val="28"/>
        </w:rPr>
        <w:t xml:space="preserve"> расцен</w:t>
      </w:r>
      <w:r w:rsidR="00C62C6A" w:rsidRPr="004A2FF9">
        <w:rPr>
          <w:rFonts w:ascii="Times New Roman" w:hAnsi="Times New Roman" w:cs="Times New Roman"/>
          <w:sz w:val="28"/>
          <w:szCs w:val="28"/>
        </w:rPr>
        <w:t>ок</w:t>
      </w:r>
      <w:r w:rsidRPr="004A2FF9">
        <w:rPr>
          <w:rFonts w:ascii="Times New Roman" w:hAnsi="Times New Roman" w:cs="Times New Roman"/>
          <w:sz w:val="28"/>
          <w:szCs w:val="28"/>
        </w:rPr>
        <w:t xml:space="preserve"> </w:t>
      </w:r>
      <w:r w:rsidR="00CE43DB" w:rsidRPr="004A2FF9">
        <w:rPr>
          <w:rFonts w:ascii="Times New Roman" w:hAnsi="Times New Roman" w:cs="Times New Roman"/>
          <w:sz w:val="28"/>
          <w:szCs w:val="28"/>
        </w:rPr>
        <w:t xml:space="preserve">под </w:t>
      </w:r>
      <w:r w:rsidRPr="004A2FF9">
        <w:rPr>
          <w:rFonts w:ascii="Times New Roman" w:hAnsi="Times New Roman" w:cs="Times New Roman"/>
          <w:sz w:val="28"/>
          <w:szCs w:val="28"/>
        </w:rPr>
        <w:t>стоимостны</w:t>
      </w:r>
      <w:r w:rsidR="00CE43DB" w:rsidRPr="004A2FF9">
        <w:rPr>
          <w:rFonts w:ascii="Times New Roman" w:hAnsi="Times New Roman" w:cs="Times New Roman"/>
          <w:sz w:val="28"/>
          <w:szCs w:val="28"/>
        </w:rPr>
        <w:t>ми</w:t>
      </w:r>
      <w:r w:rsidRPr="004A2FF9">
        <w:rPr>
          <w:rFonts w:ascii="Times New Roman" w:hAnsi="Times New Roman" w:cs="Times New Roman"/>
          <w:sz w:val="28"/>
          <w:szCs w:val="28"/>
        </w:rPr>
        <w:t xml:space="preserve"> показател</w:t>
      </w:r>
      <w:r w:rsidR="00CE43DB" w:rsidRPr="004A2FF9">
        <w:rPr>
          <w:rFonts w:ascii="Times New Roman" w:hAnsi="Times New Roman" w:cs="Times New Roman"/>
          <w:sz w:val="28"/>
          <w:szCs w:val="28"/>
        </w:rPr>
        <w:t>ями</w:t>
      </w:r>
      <w:r w:rsidRPr="004A2FF9">
        <w:rPr>
          <w:rFonts w:ascii="Times New Roman" w:hAnsi="Times New Roman" w:cs="Times New Roman"/>
          <w:sz w:val="28"/>
          <w:szCs w:val="28"/>
        </w:rPr>
        <w:t xml:space="preserve">. </w:t>
      </w:r>
    </w:p>
    <w:p w:rsidR="00FF37D9" w:rsidRPr="004A2FF9" w:rsidRDefault="00FF37D9"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 xml:space="preserve">В случаях, когда норма расхода материальных ресурсов зависит от проектных решений и в соответствующей таблице ГЭСН на строительные, специальные строительные, ремонтно-строительные ремонтно-реставрационные работы на месте их расхода указана литера «П», при </w:t>
      </w:r>
      <w:r w:rsidR="00753C44" w:rsidRPr="004A2FF9">
        <w:rPr>
          <w:rFonts w:ascii="Times New Roman" w:hAnsi="Times New Roman" w:cs="Times New Roman"/>
          <w:sz w:val="28"/>
          <w:szCs w:val="28"/>
        </w:rPr>
        <w:t>разработке</w:t>
      </w:r>
      <w:r w:rsidRPr="004A2FF9">
        <w:rPr>
          <w:rFonts w:ascii="Times New Roman" w:hAnsi="Times New Roman" w:cs="Times New Roman"/>
          <w:sz w:val="28"/>
          <w:szCs w:val="28"/>
        </w:rPr>
        <w:t xml:space="preserve"> единичной расценки наименования таких материальных ресурсов (с указанием типа, марки, класса и т</w:t>
      </w:r>
      <w:r w:rsidR="00753C44" w:rsidRPr="004A2FF9">
        <w:rPr>
          <w:rFonts w:ascii="Times New Roman" w:hAnsi="Times New Roman" w:cs="Times New Roman"/>
          <w:sz w:val="28"/>
          <w:szCs w:val="28"/>
        </w:rPr>
        <w:t>ому</w:t>
      </w:r>
      <w:r w:rsidRPr="004A2FF9">
        <w:rPr>
          <w:rFonts w:ascii="Times New Roman" w:hAnsi="Times New Roman" w:cs="Times New Roman"/>
          <w:sz w:val="28"/>
          <w:szCs w:val="28"/>
        </w:rPr>
        <w:t xml:space="preserve"> п</w:t>
      </w:r>
      <w:r w:rsidR="00753C44" w:rsidRPr="004A2FF9">
        <w:rPr>
          <w:rFonts w:ascii="Times New Roman" w:hAnsi="Times New Roman" w:cs="Times New Roman"/>
          <w:sz w:val="28"/>
          <w:szCs w:val="28"/>
        </w:rPr>
        <w:t>одобное</w:t>
      </w:r>
      <w:r w:rsidRPr="004A2FF9">
        <w:rPr>
          <w:rFonts w:ascii="Times New Roman" w:hAnsi="Times New Roman" w:cs="Times New Roman"/>
          <w:sz w:val="28"/>
          <w:szCs w:val="28"/>
        </w:rPr>
        <w:t xml:space="preserve">) приводятся </w:t>
      </w:r>
      <w:r w:rsidR="00B51245" w:rsidRPr="004A2FF9">
        <w:rPr>
          <w:rFonts w:ascii="Times New Roman" w:hAnsi="Times New Roman" w:cs="Times New Roman"/>
          <w:sz w:val="28"/>
          <w:szCs w:val="28"/>
        </w:rPr>
        <w:t>под</w:t>
      </w:r>
      <w:r w:rsidRPr="004A2FF9">
        <w:rPr>
          <w:rFonts w:ascii="Times New Roman" w:hAnsi="Times New Roman" w:cs="Times New Roman"/>
          <w:sz w:val="28"/>
          <w:szCs w:val="28"/>
        </w:rPr>
        <w:t xml:space="preserve"> стоимостны</w:t>
      </w:r>
      <w:r w:rsidR="00B51245" w:rsidRPr="004A2FF9">
        <w:rPr>
          <w:rFonts w:ascii="Times New Roman" w:hAnsi="Times New Roman" w:cs="Times New Roman"/>
          <w:sz w:val="28"/>
          <w:szCs w:val="28"/>
        </w:rPr>
        <w:t>ми</w:t>
      </w:r>
      <w:r w:rsidRPr="004A2FF9">
        <w:rPr>
          <w:rFonts w:ascii="Times New Roman" w:hAnsi="Times New Roman" w:cs="Times New Roman"/>
          <w:sz w:val="28"/>
          <w:szCs w:val="28"/>
        </w:rPr>
        <w:t xml:space="preserve"> показател</w:t>
      </w:r>
      <w:r w:rsidR="00B51245" w:rsidRPr="004A2FF9">
        <w:rPr>
          <w:rFonts w:ascii="Times New Roman" w:hAnsi="Times New Roman" w:cs="Times New Roman"/>
          <w:sz w:val="28"/>
          <w:szCs w:val="28"/>
        </w:rPr>
        <w:t>ями</w:t>
      </w:r>
      <w:r w:rsidRPr="004A2FF9">
        <w:rPr>
          <w:rFonts w:ascii="Times New Roman" w:hAnsi="Times New Roman" w:cs="Times New Roman"/>
          <w:sz w:val="28"/>
          <w:szCs w:val="28"/>
        </w:rPr>
        <w:t xml:space="preserve">, а </w:t>
      </w:r>
      <w:r w:rsidR="00B51245" w:rsidRPr="004A2FF9">
        <w:rPr>
          <w:rFonts w:ascii="Times New Roman" w:hAnsi="Times New Roman" w:cs="Times New Roman"/>
          <w:sz w:val="28"/>
          <w:szCs w:val="28"/>
        </w:rPr>
        <w:t>в</w:t>
      </w:r>
      <w:r w:rsidRPr="004A2FF9">
        <w:rPr>
          <w:rFonts w:ascii="Times New Roman" w:hAnsi="Times New Roman" w:cs="Times New Roman"/>
          <w:sz w:val="28"/>
          <w:szCs w:val="28"/>
        </w:rPr>
        <w:t xml:space="preserve">место нормы </w:t>
      </w:r>
      <w:r w:rsidR="00B51245" w:rsidRPr="004A2FF9">
        <w:rPr>
          <w:rFonts w:ascii="Times New Roman" w:hAnsi="Times New Roman" w:cs="Times New Roman"/>
          <w:sz w:val="28"/>
          <w:szCs w:val="28"/>
        </w:rPr>
        <w:t xml:space="preserve">их </w:t>
      </w:r>
      <w:r w:rsidRPr="004A2FF9">
        <w:rPr>
          <w:rFonts w:ascii="Times New Roman" w:hAnsi="Times New Roman" w:cs="Times New Roman"/>
          <w:sz w:val="28"/>
          <w:szCs w:val="28"/>
        </w:rPr>
        <w:t xml:space="preserve">расхода </w:t>
      </w:r>
      <w:r w:rsidR="00B51245" w:rsidRPr="004A2FF9">
        <w:rPr>
          <w:rFonts w:ascii="Times New Roman" w:hAnsi="Times New Roman" w:cs="Times New Roman"/>
          <w:sz w:val="28"/>
          <w:szCs w:val="28"/>
        </w:rPr>
        <w:t>указывается</w:t>
      </w:r>
      <w:r w:rsidRPr="004A2FF9">
        <w:rPr>
          <w:rFonts w:ascii="Times New Roman" w:hAnsi="Times New Roman" w:cs="Times New Roman"/>
          <w:sz w:val="28"/>
          <w:szCs w:val="28"/>
        </w:rPr>
        <w:t xml:space="preserve"> литера «П». </w:t>
      </w:r>
    </w:p>
    <w:p w:rsidR="00FF37D9" w:rsidRPr="004A2FF9" w:rsidRDefault="00FF37D9"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В единичных расценках на монтаж и капитальный ремонт оборудования учитываются затраты на материальные ресурсы, перечень и расход которых приведен</w:t>
      </w:r>
      <w:r w:rsidR="00E7691D" w:rsidRPr="004A2FF9">
        <w:rPr>
          <w:rFonts w:ascii="Times New Roman" w:hAnsi="Times New Roman" w:cs="Times New Roman"/>
          <w:sz w:val="28"/>
          <w:szCs w:val="28"/>
        </w:rPr>
        <w:t>ы</w:t>
      </w:r>
      <w:r w:rsidRPr="004A2FF9">
        <w:rPr>
          <w:rFonts w:ascii="Times New Roman" w:hAnsi="Times New Roman" w:cs="Times New Roman"/>
          <w:sz w:val="28"/>
          <w:szCs w:val="28"/>
        </w:rPr>
        <w:t xml:space="preserve"> в ГЭСНм и ГЭСНмр на соответствующие виды работ, в том числе:</w:t>
      </w:r>
    </w:p>
    <w:p w:rsidR="00FF37D9" w:rsidRPr="004A2FF9" w:rsidRDefault="00FF37D9" w:rsidP="00016072">
      <w:pPr>
        <w:pStyle w:val="ConsPlusNormal"/>
        <w:numPr>
          <w:ilvl w:val="0"/>
          <w:numId w:val="7"/>
        </w:numPr>
        <w:tabs>
          <w:tab w:val="left" w:pos="993"/>
        </w:tabs>
        <w:ind w:left="0" w:firstLine="540"/>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основные, остающиеся в деле (подкладочные и прокладочные материалы, болты, гайки, электроды, металл и </w:t>
      </w:r>
      <w:r w:rsidR="00E7691D" w:rsidRPr="004A2FF9">
        <w:rPr>
          <w:rFonts w:ascii="Times New Roman" w:hAnsi="Times New Roman" w:cs="Times New Roman"/>
          <w:sz w:val="28"/>
          <w:szCs w:val="28"/>
        </w:rPr>
        <w:t>тому подобное</w:t>
      </w:r>
      <w:r w:rsidRPr="004A2FF9">
        <w:rPr>
          <w:rFonts w:ascii="Times New Roman" w:hAnsi="Times New Roman" w:cs="Times New Roman"/>
          <w:sz w:val="28"/>
          <w:szCs w:val="28"/>
        </w:rPr>
        <w:t>);</w:t>
      </w:r>
    </w:p>
    <w:p w:rsidR="00FF37D9" w:rsidRPr="004A2FF9" w:rsidRDefault="00FF37D9" w:rsidP="00016072">
      <w:pPr>
        <w:pStyle w:val="ConsPlusNormal"/>
        <w:numPr>
          <w:ilvl w:val="0"/>
          <w:numId w:val="7"/>
        </w:numPr>
        <w:tabs>
          <w:tab w:val="left" w:pos="993"/>
        </w:tabs>
        <w:ind w:left="0" w:firstLine="540"/>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вспомогательные, не остающиеся в деле, </w:t>
      </w:r>
      <w:r w:rsidR="00E7691D" w:rsidRPr="004A2FF9">
        <w:rPr>
          <w:rFonts w:ascii="Times New Roman" w:hAnsi="Times New Roman" w:cs="Times New Roman"/>
          <w:sz w:val="28"/>
          <w:szCs w:val="28"/>
        </w:rPr>
        <w:t xml:space="preserve">используемые </w:t>
      </w:r>
      <w:r w:rsidRPr="004A2FF9">
        <w:rPr>
          <w:rFonts w:ascii="Times New Roman" w:hAnsi="Times New Roman" w:cs="Times New Roman"/>
          <w:sz w:val="28"/>
          <w:szCs w:val="28"/>
        </w:rPr>
        <w:t xml:space="preserve">для изготовления и устройства приспособлений, необходимых для производства монтажных работ (бревна, брусья, доски, шпалы и </w:t>
      </w:r>
      <w:r w:rsidR="00E7691D" w:rsidRPr="004A2FF9">
        <w:rPr>
          <w:rFonts w:ascii="Times New Roman" w:hAnsi="Times New Roman" w:cs="Times New Roman"/>
          <w:sz w:val="28"/>
          <w:szCs w:val="28"/>
        </w:rPr>
        <w:t>тому подобное</w:t>
      </w:r>
      <w:r w:rsidRPr="004A2FF9">
        <w:rPr>
          <w:rFonts w:ascii="Times New Roman" w:hAnsi="Times New Roman" w:cs="Times New Roman"/>
          <w:sz w:val="28"/>
          <w:szCs w:val="28"/>
        </w:rPr>
        <w:t xml:space="preserve">), с учетом их оборачиваемости, а также используемые для индивидуального испытания </w:t>
      </w:r>
      <w:r w:rsidRPr="004A2FF9">
        <w:rPr>
          <w:rFonts w:ascii="Times New Roman" w:hAnsi="Times New Roman" w:cs="Times New Roman"/>
          <w:sz w:val="28"/>
          <w:szCs w:val="28"/>
        </w:rPr>
        <w:lastRenderedPageBreak/>
        <w:t>смонтированного оборудования, сушки и других целей (электроэнергия, газ, пар, вода, воздух, топливо</w:t>
      </w:r>
      <w:r w:rsidR="00830B37" w:rsidRPr="004A2FF9">
        <w:rPr>
          <w:rFonts w:ascii="Times New Roman" w:hAnsi="Times New Roman" w:cs="Times New Roman"/>
          <w:sz w:val="28"/>
          <w:szCs w:val="28"/>
        </w:rPr>
        <w:t xml:space="preserve"> и тому подобное</w:t>
      </w:r>
      <w:r w:rsidRPr="004A2FF9">
        <w:rPr>
          <w:rFonts w:ascii="Times New Roman" w:hAnsi="Times New Roman" w:cs="Times New Roman"/>
          <w:sz w:val="28"/>
          <w:szCs w:val="28"/>
        </w:rPr>
        <w:t>).</w:t>
      </w:r>
    </w:p>
    <w:p w:rsidR="00FF37D9" w:rsidRPr="004A2FF9" w:rsidRDefault="00FF37D9"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При разработке единичных расценок на монтаж и капитальный ремонт оборудования потребность во вспомогательных ненормируемых материальных ресурсах, используемых при производстве монтажных и ремонтных работ (обтирочные материалы – ветошь, концы, бумага и др</w:t>
      </w:r>
      <w:r w:rsidR="002514E1" w:rsidRPr="004A2FF9">
        <w:rPr>
          <w:rFonts w:ascii="Times New Roman" w:hAnsi="Times New Roman" w:cs="Times New Roman"/>
          <w:sz w:val="28"/>
          <w:szCs w:val="28"/>
        </w:rPr>
        <w:t>угие</w:t>
      </w:r>
      <w:r w:rsidRPr="004A2FF9">
        <w:rPr>
          <w:rFonts w:ascii="Times New Roman" w:hAnsi="Times New Roman" w:cs="Times New Roman"/>
          <w:sz w:val="28"/>
          <w:szCs w:val="28"/>
        </w:rPr>
        <w:t>; промывочные материалы – керосин, бензин; смазочные материалы – машинное масло, солидол, тавот и</w:t>
      </w:r>
      <w:r w:rsidR="0062024F" w:rsidRPr="004A2FF9">
        <w:rPr>
          <w:rFonts w:ascii="Times New Roman" w:hAnsi="Times New Roman" w:cs="Times New Roman"/>
          <w:sz w:val="28"/>
          <w:szCs w:val="28"/>
        </w:rPr>
        <w:t xml:space="preserve"> тому подобное</w:t>
      </w:r>
      <w:r w:rsidRPr="004A2FF9">
        <w:rPr>
          <w:rFonts w:ascii="Times New Roman" w:hAnsi="Times New Roman" w:cs="Times New Roman"/>
          <w:sz w:val="28"/>
          <w:szCs w:val="28"/>
        </w:rPr>
        <w:t>), определяется в размере 2 % и 3 % соответственно для монтажа и капитального ремонта оборудования, от оплаты труда рабочих и включается в стоимость материал</w:t>
      </w:r>
      <w:r w:rsidR="0062024F" w:rsidRPr="004A2FF9">
        <w:rPr>
          <w:rFonts w:ascii="Times New Roman" w:hAnsi="Times New Roman" w:cs="Times New Roman"/>
          <w:sz w:val="28"/>
          <w:szCs w:val="28"/>
        </w:rPr>
        <w:t>ьных ресурсов</w:t>
      </w:r>
      <w:r w:rsidRPr="004A2FF9">
        <w:rPr>
          <w:rFonts w:ascii="Times New Roman" w:hAnsi="Times New Roman" w:cs="Times New Roman"/>
          <w:sz w:val="28"/>
          <w:szCs w:val="28"/>
        </w:rPr>
        <w:t xml:space="preserve"> в составе прямых затрат единичной расценки.</w:t>
      </w:r>
    </w:p>
    <w:p w:rsidR="00FF37D9" w:rsidRPr="004A2FF9" w:rsidRDefault="00FF37D9"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При разработке единичных расценок на монтаж и капитальный ремонт оборудования стоимость материальных ресурсов, расход которых обусловлен проектными решениями, в состав расценки не включается</w:t>
      </w:r>
      <w:r w:rsidR="0053545D" w:rsidRPr="004A2FF9">
        <w:rPr>
          <w:rFonts w:ascii="Times New Roman" w:hAnsi="Times New Roman" w:cs="Times New Roman"/>
          <w:sz w:val="28"/>
          <w:szCs w:val="28"/>
        </w:rPr>
        <w:t>, а их</w:t>
      </w:r>
      <w:r w:rsidRPr="004A2FF9">
        <w:rPr>
          <w:rFonts w:ascii="Times New Roman" w:hAnsi="Times New Roman" w:cs="Times New Roman"/>
          <w:sz w:val="28"/>
          <w:szCs w:val="28"/>
        </w:rPr>
        <w:t xml:space="preserve"> </w:t>
      </w:r>
      <w:r w:rsidR="0053545D" w:rsidRPr="004A2FF9">
        <w:rPr>
          <w:rFonts w:ascii="Times New Roman" w:hAnsi="Times New Roman" w:cs="Times New Roman"/>
          <w:sz w:val="28"/>
          <w:szCs w:val="28"/>
        </w:rPr>
        <w:t>п</w:t>
      </w:r>
      <w:r w:rsidRPr="004A2FF9">
        <w:rPr>
          <w:rFonts w:ascii="Times New Roman" w:hAnsi="Times New Roman" w:cs="Times New Roman"/>
          <w:sz w:val="28"/>
          <w:szCs w:val="28"/>
        </w:rPr>
        <w:t xml:space="preserve">еречень принимается </w:t>
      </w:r>
      <w:r w:rsidR="0053545D" w:rsidRPr="004A2FF9">
        <w:rPr>
          <w:rFonts w:ascii="Times New Roman" w:hAnsi="Times New Roman" w:cs="Times New Roman"/>
          <w:sz w:val="28"/>
          <w:szCs w:val="28"/>
        </w:rPr>
        <w:t>на основании</w:t>
      </w:r>
      <w:r w:rsidRPr="004A2FF9">
        <w:rPr>
          <w:rFonts w:ascii="Times New Roman" w:hAnsi="Times New Roman" w:cs="Times New Roman"/>
          <w:sz w:val="28"/>
          <w:szCs w:val="28"/>
        </w:rPr>
        <w:t xml:space="preserve"> общи</w:t>
      </w:r>
      <w:r w:rsidR="0053545D" w:rsidRPr="004A2FF9">
        <w:rPr>
          <w:rFonts w:ascii="Times New Roman" w:hAnsi="Times New Roman" w:cs="Times New Roman"/>
          <w:sz w:val="28"/>
          <w:szCs w:val="28"/>
        </w:rPr>
        <w:t>х</w:t>
      </w:r>
      <w:r w:rsidRPr="004A2FF9">
        <w:rPr>
          <w:rFonts w:ascii="Times New Roman" w:hAnsi="Times New Roman" w:cs="Times New Roman"/>
          <w:sz w:val="28"/>
          <w:szCs w:val="28"/>
        </w:rPr>
        <w:t xml:space="preserve"> положени</w:t>
      </w:r>
      <w:r w:rsidR="0053545D" w:rsidRPr="004A2FF9">
        <w:rPr>
          <w:rFonts w:ascii="Times New Roman" w:hAnsi="Times New Roman" w:cs="Times New Roman"/>
          <w:sz w:val="28"/>
          <w:szCs w:val="28"/>
        </w:rPr>
        <w:t>й и (</w:t>
      </w:r>
      <w:r w:rsidRPr="004A2FF9">
        <w:rPr>
          <w:rFonts w:ascii="Times New Roman" w:hAnsi="Times New Roman" w:cs="Times New Roman"/>
          <w:sz w:val="28"/>
          <w:szCs w:val="28"/>
        </w:rPr>
        <w:t>или</w:t>
      </w:r>
      <w:r w:rsidR="0053545D" w:rsidRPr="004A2FF9">
        <w:rPr>
          <w:rFonts w:ascii="Times New Roman" w:hAnsi="Times New Roman" w:cs="Times New Roman"/>
          <w:sz w:val="28"/>
          <w:szCs w:val="28"/>
        </w:rPr>
        <w:t>)</w:t>
      </w:r>
      <w:r w:rsidRPr="004A2FF9">
        <w:rPr>
          <w:rFonts w:ascii="Times New Roman" w:hAnsi="Times New Roman" w:cs="Times New Roman"/>
          <w:sz w:val="28"/>
          <w:szCs w:val="28"/>
        </w:rPr>
        <w:t xml:space="preserve"> приложени</w:t>
      </w:r>
      <w:r w:rsidR="0053545D" w:rsidRPr="004A2FF9">
        <w:rPr>
          <w:rFonts w:ascii="Times New Roman" w:hAnsi="Times New Roman" w:cs="Times New Roman"/>
          <w:sz w:val="28"/>
          <w:szCs w:val="28"/>
        </w:rPr>
        <w:t>й</w:t>
      </w:r>
      <w:r w:rsidRPr="004A2FF9">
        <w:rPr>
          <w:rFonts w:ascii="Times New Roman" w:hAnsi="Times New Roman" w:cs="Times New Roman"/>
          <w:sz w:val="28"/>
          <w:szCs w:val="28"/>
        </w:rPr>
        <w:t xml:space="preserve"> к соответствующим сборникам ГЭСНм и ГЭСНмр.</w:t>
      </w:r>
    </w:p>
    <w:p w:rsidR="00FF37D9" w:rsidRPr="004A2FF9" w:rsidRDefault="00FF37D9"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 xml:space="preserve">При разработке единичных расценок на монтаж и капитальный ремонт оборудования не учитывается стоимость материалов и изделий, расходуемых в процессе монтажа и ремонта, но, относимых </w:t>
      </w:r>
      <w:r w:rsidR="001D0E15" w:rsidRPr="004A2FF9">
        <w:rPr>
          <w:rFonts w:ascii="Times New Roman" w:hAnsi="Times New Roman" w:cs="Times New Roman"/>
          <w:sz w:val="28"/>
          <w:szCs w:val="28"/>
        </w:rPr>
        <w:t>на стоимость</w:t>
      </w:r>
      <w:r w:rsidRPr="004A2FF9">
        <w:rPr>
          <w:rFonts w:ascii="Times New Roman" w:hAnsi="Times New Roman" w:cs="Times New Roman"/>
          <w:sz w:val="28"/>
          <w:szCs w:val="28"/>
        </w:rPr>
        <w:t xml:space="preserve"> оборудовани</w:t>
      </w:r>
      <w:r w:rsidR="001D0E15" w:rsidRPr="004A2FF9">
        <w:rPr>
          <w:rFonts w:ascii="Times New Roman" w:hAnsi="Times New Roman" w:cs="Times New Roman"/>
          <w:sz w:val="28"/>
          <w:szCs w:val="28"/>
        </w:rPr>
        <w:t>я</w:t>
      </w:r>
      <w:r w:rsidRPr="004A2FF9">
        <w:rPr>
          <w:rFonts w:ascii="Times New Roman" w:hAnsi="Times New Roman" w:cs="Times New Roman"/>
          <w:sz w:val="28"/>
          <w:szCs w:val="28"/>
        </w:rPr>
        <w:t>.</w:t>
      </w:r>
    </w:p>
    <w:p w:rsidR="00FF37D9" w:rsidRPr="004A2FF9" w:rsidRDefault="00FF37D9" w:rsidP="00016072">
      <w:pPr>
        <w:spacing w:after="0" w:line="240" w:lineRule="auto"/>
        <w:ind w:firstLine="709"/>
        <w:contextualSpacing/>
        <w:jc w:val="both"/>
        <w:rPr>
          <w:rFonts w:ascii="Times New Roman" w:hAnsi="Times New Roman"/>
          <w:sz w:val="28"/>
          <w:szCs w:val="28"/>
        </w:rPr>
      </w:pPr>
    </w:p>
    <w:p w:rsidR="00FF37D9" w:rsidRPr="004A2FF9" w:rsidRDefault="00FF37D9" w:rsidP="00016072">
      <w:pPr>
        <w:pStyle w:val="ConsPlusTitle"/>
        <w:numPr>
          <w:ilvl w:val="0"/>
          <w:numId w:val="29"/>
        </w:numPr>
        <w:contextualSpacing/>
        <w:jc w:val="center"/>
        <w:outlineLvl w:val="1"/>
        <w:rPr>
          <w:rFonts w:ascii="Times New Roman" w:hAnsi="Times New Roman" w:cs="Times New Roman"/>
          <w:sz w:val="28"/>
          <w:szCs w:val="28"/>
        </w:rPr>
      </w:pPr>
      <w:r w:rsidRPr="004A2FF9">
        <w:rPr>
          <w:rFonts w:ascii="Times New Roman" w:hAnsi="Times New Roman" w:cs="Times New Roman"/>
          <w:sz w:val="28"/>
          <w:szCs w:val="28"/>
        </w:rPr>
        <w:t>ОКРУГЛЕНИ</w:t>
      </w:r>
      <w:r w:rsidR="00DA63E9" w:rsidRPr="004A2FF9">
        <w:rPr>
          <w:rFonts w:ascii="Times New Roman" w:hAnsi="Times New Roman" w:cs="Times New Roman"/>
          <w:sz w:val="28"/>
          <w:szCs w:val="28"/>
        </w:rPr>
        <w:t>Е</w:t>
      </w:r>
      <w:r w:rsidRPr="004A2FF9">
        <w:rPr>
          <w:rFonts w:ascii="Times New Roman" w:hAnsi="Times New Roman" w:cs="Times New Roman"/>
          <w:sz w:val="28"/>
          <w:szCs w:val="28"/>
        </w:rPr>
        <w:t xml:space="preserve"> </w:t>
      </w:r>
      <w:r w:rsidR="00DA63E9" w:rsidRPr="004A2FF9">
        <w:rPr>
          <w:rFonts w:ascii="Times New Roman" w:hAnsi="Times New Roman" w:cs="Times New Roman"/>
          <w:sz w:val="28"/>
          <w:szCs w:val="28"/>
        </w:rPr>
        <w:t xml:space="preserve">ПОКАЗАТЕЛЕЙ </w:t>
      </w:r>
      <w:r w:rsidRPr="004A2FF9">
        <w:rPr>
          <w:rFonts w:ascii="Times New Roman" w:hAnsi="Times New Roman" w:cs="Times New Roman"/>
          <w:sz w:val="28"/>
          <w:szCs w:val="28"/>
        </w:rPr>
        <w:t>ПРИ ФОРМИРОВАНИИ ЕДИНИЧНЫХ РАСЦЕНОК</w:t>
      </w:r>
    </w:p>
    <w:p w:rsidR="00FF37D9" w:rsidRPr="004A2FF9" w:rsidRDefault="00FF37D9" w:rsidP="00016072">
      <w:pPr>
        <w:spacing w:after="0" w:line="240" w:lineRule="auto"/>
        <w:contextualSpacing/>
        <w:jc w:val="center"/>
        <w:rPr>
          <w:rFonts w:ascii="Times New Roman" w:hAnsi="Times New Roman"/>
          <w:b/>
          <w:sz w:val="28"/>
        </w:rPr>
      </w:pPr>
    </w:p>
    <w:p w:rsidR="00FF37D9" w:rsidRPr="004A2FF9" w:rsidRDefault="00FF37D9"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 xml:space="preserve">При формировании единичных расценок расчеты и округление </w:t>
      </w:r>
      <w:r w:rsidR="009D1A94" w:rsidRPr="004A2FF9">
        <w:rPr>
          <w:rFonts w:ascii="Times New Roman" w:hAnsi="Times New Roman" w:cs="Times New Roman"/>
          <w:sz w:val="28"/>
          <w:szCs w:val="28"/>
        </w:rPr>
        <w:t>показател</w:t>
      </w:r>
      <w:r w:rsidR="00E867DD" w:rsidRPr="004A2FF9">
        <w:rPr>
          <w:rFonts w:ascii="Times New Roman" w:hAnsi="Times New Roman" w:cs="Times New Roman"/>
          <w:sz w:val="28"/>
          <w:szCs w:val="28"/>
        </w:rPr>
        <w:t>ей</w:t>
      </w:r>
      <w:r w:rsidR="009D1A94" w:rsidRPr="004A2FF9">
        <w:rPr>
          <w:rFonts w:ascii="Times New Roman" w:hAnsi="Times New Roman" w:cs="Times New Roman"/>
          <w:sz w:val="28"/>
          <w:szCs w:val="28"/>
        </w:rPr>
        <w:t xml:space="preserve"> сметных прямых затрат (включая средства на оплату труда, стоимость материальных ресурсов, эксплуатации машин и механизмов) </w:t>
      </w:r>
      <w:r w:rsidR="00E867DD" w:rsidRPr="004A2FF9">
        <w:rPr>
          <w:rFonts w:ascii="Times New Roman" w:hAnsi="Times New Roman" w:cs="Times New Roman"/>
          <w:sz w:val="28"/>
          <w:szCs w:val="28"/>
        </w:rPr>
        <w:t>осуществляются</w:t>
      </w:r>
      <w:r w:rsidRPr="004A2FF9">
        <w:rPr>
          <w:rFonts w:ascii="Times New Roman" w:hAnsi="Times New Roman" w:cs="Times New Roman"/>
          <w:sz w:val="28"/>
          <w:szCs w:val="28"/>
        </w:rPr>
        <w:t xml:space="preserve"> до копеек в следующем порядке:</w:t>
      </w:r>
    </w:p>
    <w:p w:rsidR="00FF37D9" w:rsidRPr="004A2FF9" w:rsidRDefault="00FF37D9" w:rsidP="00016072">
      <w:pPr>
        <w:pStyle w:val="ConsPlusNormal"/>
        <w:numPr>
          <w:ilvl w:val="0"/>
          <w:numId w:val="8"/>
        </w:numPr>
        <w:tabs>
          <w:tab w:val="left" w:pos="993"/>
        </w:tabs>
        <w:ind w:left="0" w:firstLine="540"/>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после перемножения показателей расхода </w:t>
      </w:r>
      <w:r w:rsidR="00E867DD" w:rsidRPr="004A2FF9">
        <w:rPr>
          <w:rFonts w:ascii="Times New Roman" w:hAnsi="Times New Roman" w:cs="Times New Roman"/>
          <w:sz w:val="28"/>
          <w:szCs w:val="28"/>
        </w:rPr>
        <w:t>строительных ресурсов сметной нормы</w:t>
      </w:r>
      <w:r w:rsidR="00314D8A" w:rsidRPr="004A2FF9">
        <w:rPr>
          <w:rFonts w:ascii="Times New Roman" w:hAnsi="Times New Roman" w:cs="Times New Roman"/>
          <w:sz w:val="28"/>
          <w:szCs w:val="28"/>
        </w:rPr>
        <w:t xml:space="preserve"> на </w:t>
      </w:r>
      <w:r w:rsidRPr="004A2FF9">
        <w:rPr>
          <w:rFonts w:ascii="Times New Roman" w:hAnsi="Times New Roman" w:cs="Times New Roman"/>
          <w:sz w:val="28"/>
          <w:szCs w:val="28"/>
        </w:rPr>
        <w:t>их базовы</w:t>
      </w:r>
      <w:r w:rsidR="00314D8A" w:rsidRPr="004A2FF9">
        <w:rPr>
          <w:rFonts w:ascii="Times New Roman" w:hAnsi="Times New Roman" w:cs="Times New Roman"/>
          <w:sz w:val="28"/>
          <w:szCs w:val="28"/>
        </w:rPr>
        <w:t>е</w:t>
      </w:r>
      <w:r w:rsidRPr="004A2FF9">
        <w:rPr>
          <w:rFonts w:ascii="Times New Roman" w:hAnsi="Times New Roman" w:cs="Times New Roman"/>
          <w:sz w:val="28"/>
          <w:szCs w:val="28"/>
        </w:rPr>
        <w:t xml:space="preserve"> стоимост</w:t>
      </w:r>
      <w:r w:rsidR="00314D8A" w:rsidRPr="004A2FF9">
        <w:rPr>
          <w:rFonts w:ascii="Times New Roman" w:hAnsi="Times New Roman" w:cs="Times New Roman"/>
          <w:sz w:val="28"/>
          <w:szCs w:val="28"/>
        </w:rPr>
        <w:t>и</w:t>
      </w:r>
      <w:r w:rsidRPr="004A2FF9">
        <w:rPr>
          <w:rFonts w:ascii="Times New Roman" w:hAnsi="Times New Roman" w:cs="Times New Roman"/>
          <w:sz w:val="28"/>
          <w:szCs w:val="28"/>
        </w:rPr>
        <w:t xml:space="preserve"> </w:t>
      </w:r>
      <w:r w:rsidR="00314D8A" w:rsidRPr="004A2FF9">
        <w:rPr>
          <w:rFonts w:ascii="Times New Roman" w:hAnsi="Times New Roman" w:cs="Times New Roman"/>
          <w:sz w:val="28"/>
          <w:szCs w:val="28"/>
        </w:rPr>
        <w:t xml:space="preserve">по каждому ресурсу выполняется </w:t>
      </w:r>
      <w:r w:rsidRPr="004A2FF9">
        <w:rPr>
          <w:rFonts w:ascii="Times New Roman" w:hAnsi="Times New Roman" w:cs="Times New Roman"/>
          <w:sz w:val="28"/>
          <w:szCs w:val="28"/>
        </w:rPr>
        <w:t xml:space="preserve">округление до 2-го знака после запятой </w:t>
      </w:r>
      <w:r w:rsidR="00314D8A" w:rsidRPr="004A2FF9">
        <w:rPr>
          <w:rFonts w:ascii="Times New Roman" w:hAnsi="Times New Roman" w:cs="Times New Roman"/>
          <w:sz w:val="28"/>
          <w:szCs w:val="28"/>
        </w:rPr>
        <w:t>(копеек)</w:t>
      </w:r>
      <w:r w:rsidRPr="004A2FF9">
        <w:rPr>
          <w:rFonts w:ascii="Times New Roman" w:hAnsi="Times New Roman" w:cs="Times New Roman"/>
          <w:sz w:val="28"/>
          <w:szCs w:val="28"/>
        </w:rPr>
        <w:t>;</w:t>
      </w:r>
    </w:p>
    <w:p w:rsidR="00FF37D9" w:rsidRPr="004A2FF9" w:rsidRDefault="009F04AB" w:rsidP="00016072">
      <w:pPr>
        <w:pStyle w:val="ConsPlusNormal"/>
        <w:numPr>
          <w:ilvl w:val="0"/>
          <w:numId w:val="8"/>
        </w:numPr>
        <w:tabs>
          <w:tab w:val="left" w:pos="993"/>
        </w:tabs>
        <w:ind w:left="0" w:firstLine="540"/>
        <w:contextualSpacing/>
        <w:jc w:val="both"/>
        <w:rPr>
          <w:rFonts w:ascii="Times New Roman" w:hAnsi="Times New Roman" w:cs="Times New Roman"/>
          <w:sz w:val="28"/>
          <w:szCs w:val="28"/>
        </w:rPr>
      </w:pPr>
      <w:r w:rsidRPr="004A2FF9">
        <w:rPr>
          <w:rFonts w:ascii="Times New Roman" w:hAnsi="Times New Roman" w:cs="Times New Roman"/>
          <w:sz w:val="28"/>
          <w:szCs w:val="28"/>
        </w:rPr>
        <w:t>размер затрат на</w:t>
      </w:r>
      <w:r w:rsidR="00FF37D9" w:rsidRPr="004A2FF9">
        <w:rPr>
          <w:rFonts w:ascii="Times New Roman" w:hAnsi="Times New Roman" w:cs="Times New Roman"/>
          <w:sz w:val="28"/>
          <w:szCs w:val="28"/>
        </w:rPr>
        <w:t xml:space="preserve"> оплат</w:t>
      </w:r>
      <w:r w:rsidRPr="004A2FF9">
        <w:rPr>
          <w:rFonts w:ascii="Times New Roman" w:hAnsi="Times New Roman" w:cs="Times New Roman"/>
          <w:sz w:val="28"/>
          <w:szCs w:val="28"/>
        </w:rPr>
        <w:t>у</w:t>
      </w:r>
      <w:r w:rsidR="00FF37D9" w:rsidRPr="004A2FF9">
        <w:rPr>
          <w:rFonts w:ascii="Times New Roman" w:hAnsi="Times New Roman" w:cs="Times New Roman"/>
          <w:sz w:val="28"/>
          <w:szCs w:val="28"/>
        </w:rPr>
        <w:t xml:space="preserve"> труда машинистов рассчитыва</w:t>
      </w:r>
      <w:r w:rsidRPr="004A2FF9">
        <w:rPr>
          <w:rFonts w:ascii="Times New Roman" w:hAnsi="Times New Roman" w:cs="Times New Roman"/>
          <w:sz w:val="28"/>
          <w:szCs w:val="28"/>
        </w:rPr>
        <w:t>е</w:t>
      </w:r>
      <w:r w:rsidR="00FF37D9" w:rsidRPr="004A2FF9">
        <w:rPr>
          <w:rFonts w:ascii="Times New Roman" w:hAnsi="Times New Roman" w:cs="Times New Roman"/>
          <w:sz w:val="28"/>
          <w:szCs w:val="28"/>
        </w:rPr>
        <w:t>тся путем перемножения показателей времени работы машин и механизмов ГЭСН и заработной платы машинистов, указанной по соответствующим машинам и механизмам</w:t>
      </w:r>
      <w:r w:rsidR="00192EDA" w:rsidRPr="004A2FF9">
        <w:rPr>
          <w:rFonts w:ascii="Times New Roman" w:hAnsi="Times New Roman" w:cs="Times New Roman"/>
          <w:sz w:val="28"/>
          <w:szCs w:val="28"/>
        </w:rPr>
        <w:t xml:space="preserve"> в ФСЭМ</w:t>
      </w:r>
      <w:r w:rsidR="00FF37D9" w:rsidRPr="004A2FF9">
        <w:rPr>
          <w:rFonts w:ascii="Times New Roman" w:hAnsi="Times New Roman" w:cs="Times New Roman"/>
          <w:sz w:val="28"/>
          <w:szCs w:val="28"/>
        </w:rPr>
        <w:t xml:space="preserve">, </w:t>
      </w:r>
      <w:r w:rsidR="00192EDA" w:rsidRPr="004A2FF9">
        <w:rPr>
          <w:rFonts w:ascii="Times New Roman" w:hAnsi="Times New Roman" w:cs="Times New Roman"/>
          <w:sz w:val="28"/>
          <w:szCs w:val="28"/>
        </w:rPr>
        <w:t>после чего</w:t>
      </w:r>
      <w:r w:rsidR="00FF37D9" w:rsidRPr="004A2FF9">
        <w:rPr>
          <w:rFonts w:ascii="Times New Roman" w:hAnsi="Times New Roman" w:cs="Times New Roman"/>
          <w:sz w:val="28"/>
          <w:szCs w:val="28"/>
        </w:rPr>
        <w:t xml:space="preserve"> </w:t>
      </w:r>
      <w:r w:rsidR="00192EDA" w:rsidRPr="004A2FF9">
        <w:rPr>
          <w:rFonts w:ascii="Times New Roman" w:hAnsi="Times New Roman" w:cs="Times New Roman"/>
          <w:sz w:val="28"/>
          <w:szCs w:val="28"/>
        </w:rPr>
        <w:t>по каждой машине и механизму выполняется</w:t>
      </w:r>
      <w:r w:rsidR="00FF37D9" w:rsidRPr="004A2FF9">
        <w:rPr>
          <w:rFonts w:ascii="Times New Roman" w:hAnsi="Times New Roman" w:cs="Times New Roman"/>
          <w:sz w:val="28"/>
          <w:szCs w:val="28"/>
        </w:rPr>
        <w:t xml:space="preserve"> округление до 2-го знака после запятой (копеек);</w:t>
      </w:r>
    </w:p>
    <w:p w:rsidR="00FF37D9" w:rsidRPr="004A2FF9" w:rsidRDefault="003D4CA5" w:rsidP="00016072">
      <w:pPr>
        <w:pStyle w:val="ConsPlusNormal"/>
        <w:numPr>
          <w:ilvl w:val="0"/>
          <w:numId w:val="8"/>
        </w:numPr>
        <w:tabs>
          <w:tab w:val="left" w:pos="993"/>
        </w:tabs>
        <w:ind w:left="0" w:firstLine="540"/>
        <w:contextualSpacing/>
        <w:jc w:val="both"/>
        <w:rPr>
          <w:rFonts w:ascii="Times New Roman" w:hAnsi="Times New Roman" w:cs="Times New Roman"/>
          <w:sz w:val="28"/>
          <w:szCs w:val="28"/>
        </w:rPr>
      </w:pPr>
      <w:r w:rsidRPr="004A2FF9">
        <w:rPr>
          <w:rFonts w:ascii="Times New Roman" w:hAnsi="Times New Roman" w:cs="Times New Roman"/>
          <w:sz w:val="28"/>
          <w:szCs w:val="28"/>
        </w:rPr>
        <w:t>показатели затрат</w:t>
      </w:r>
      <w:r w:rsidR="00FF37D9" w:rsidRPr="004A2FF9">
        <w:rPr>
          <w:rFonts w:ascii="Times New Roman" w:hAnsi="Times New Roman" w:cs="Times New Roman"/>
          <w:sz w:val="28"/>
          <w:szCs w:val="28"/>
        </w:rPr>
        <w:t xml:space="preserve"> на вспомогательные ненормируемые материальные ресурсы по соответствующим видам работ</w:t>
      </w:r>
      <w:r w:rsidRPr="004A2FF9">
        <w:rPr>
          <w:rFonts w:ascii="Times New Roman" w:hAnsi="Times New Roman" w:cs="Times New Roman"/>
          <w:sz w:val="28"/>
          <w:szCs w:val="28"/>
        </w:rPr>
        <w:t>, исчисляемых</w:t>
      </w:r>
      <w:r w:rsidR="00FF37D9" w:rsidRPr="004A2FF9">
        <w:rPr>
          <w:rFonts w:ascii="Times New Roman" w:hAnsi="Times New Roman" w:cs="Times New Roman"/>
          <w:sz w:val="28"/>
          <w:szCs w:val="28"/>
        </w:rPr>
        <w:t xml:space="preserve"> в процентах от полученного округл</w:t>
      </w:r>
      <w:r w:rsidRPr="004A2FF9">
        <w:rPr>
          <w:rFonts w:ascii="Times New Roman" w:hAnsi="Times New Roman" w:cs="Times New Roman"/>
          <w:sz w:val="28"/>
          <w:szCs w:val="28"/>
        </w:rPr>
        <w:t>е</w:t>
      </w:r>
      <w:r w:rsidR="00FF37D9" w:rsidRPr="004A2FF9">
        <w:rPr>
          <w:rFonts w:ascii="Times New Roman" w:hAnsi="Times New Roman" w:cs="Times New Roman"/>
          <w:sz w:val="28"/>
          <w:szCs w:val="28"/>
        </w:rPr>
        <w:t xml:space="preserve">нного </w:t>
      </w:r>
      <w:r w:rsidR="0027012E" w:rsidRPr="004A2FF9">
        <w:rPr>
          <w:rFonts w:ascii="Times New Roman" w:hAnsi="Times New Roman" w:cs="Times New Roman"/>
          <w:sz w:val="28"/>
          <w:szCs w:val="28"/>
        </w:rPr>
        <w:t>размера</w:t>
      </w:r>
      <w:r w:rsidR="00FF37D9" w:rsidRPr="004A2FF9">
        <w:rPr>
          <w:rFonts w:ascii="Times New Roman" w:hAnsi="Times New Roman" w:cs="Times New Roman"/>
          <w:sz w:val="28"/>
          <w:szCs w:val="28"/>
        </w:rPr>
        <w:t xml:space="preserve"> оплаты труда, </w:t>
      </w:r>
      <w:r w:rsidRPr="004A2FF9">
        <w:rPr>
          <w:rFonts w:ascii="Times New Roman" w:hAnsi="Times New Roman" w:cs="Times New Roman"/>
          <w:sz w:val="28"/>
          <w:szCs w:val="28"/>
        </w:rPr>
        <w:t>также</w:t>
      </w:r>
      <w:r w:rsidR="00FF37D9" w:rsidRPr="004A2FF9">
        <w:rPr>
          <w:rFonts w:ascii="Times New Roman" w:hAnsi="Times New Roman" w:cs="Times New Roman"/>
          <w:sz w:val="28"/>
          <w:szCs w:val="28"/>
        </w:rPr>
        <w:t xml:space="preserve"> округл</w:t>
      </w:r>
      <w:r w:rsidR="0027012E" w:rsidRPr="004A2FF9">
        <w:rPr>
          <w:rFonts w:ascii="Times New Roman" w:hAnsi="Times New Roman" w:cs="Times New Roman"/>
          <w:sz w:val="28"/>
          <w:szCs w:val="28"/>
        </w:rPr>
        <w:t>яются</w:t>
      </w:r>
      <w:r w:rsidR="00FF37D9" w:rsidRPr="004A2FF9">
        <w:rPr>
          <w:rFonts w:ascii="Times New Roman" w:hAnsi="Times New Roman" w:cs="Times New Roman"/>
          <w:sz w:val="28"/>
          <w:szCs w:val="28"/>
        </w:rPr>
        <w:t xml:space="preserve"> до 2-го знака после запятой (копеек) и учитыва</w:t>
      </w:r>
      <w:r w:rsidR="0027012E" w:rsidRPr="004A2FF9">
        <w:rPr>
          <w:rFonts w:ascii="Times New Roman" w:hAnsi="Times New Roman" w:cs="Times New Roman"/>
          <w:sz w:val="28"/>
          <w:szCs w:val="28"/>
        </w:rPr>
        <w:t>ю</w:t>
      </w:r>
      <w:r w:rsidR="00FF37D9" w:rsidRPr="004A2FF9">
        <w:rPr>
          <w:rFonts w:ascii="Times New Roman" w:hAnsi="Times New Roman" w:cs="Times New Roman"/>
          <w:sz w:val="28"/>
          <w:szCs w:val="28"/>
        </w:rPr>
        <w:t>тся в стоимости материальных ресурсов;</w:t>
      </w:r>
    </w:p>
    <w:p w:rsidR="00FF37D9" w:rsidRPr="004A2FF9" w:rsidRDefault="00FF37D9" w:rsidP="00016072">
      <w:pPr>
        <w:pStyle w:val="ConsPlusNormal"/>
        <w:numPr>
          <w:ilvl w:val="0"/>
          <w:numId w:val="8"/>
        </w:numPr>
        <w:tabs>
          <w:tab w:val="left" w:pos="993"/>
        </w:tabs>
        <w:ind w:left="0" w:firstLine="540"/>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полученные округленные результаты суммируются и выводятся итоги для: оплаты труда рабочих, стоимости эксплуатации машин и механизмов (с отдельным указанием данных по оплате труда машинистов), стоимости материалов (в т.ч. начисленные проценты по вспомогательным ненормируемым </w:t>
      </w:r>
      <w:r w:rsidRPr="004A2FF9">
        <w:rPr>
          <w:rFonts w:ascii="Times New Roman" w:hAnsi="Times New Roman" w:cs="Times New Roman"/>
          <w:sz w:val="28"/>
          <w:szCs w:val="28"/>
        </w:rPr>
        <w:lastRenderedPageBreak/>
        <w:t>материалам по соответствующим видам работ).</w:t>
      </w:r>
    </w:p>
    <w:p w:rsidR="00FF37D9" w:rsidRPr="004A2FF9" w:rsidRDefault="00FF37D9" w:rsidP="00016072">
      <w:pPr>
        <w:pStyle w:val="ConsPlusNormal"/>
        <w:numPr>
          <w:ilvl w:val="0"/>
          <w:numId w:val="8"/>
        </w:numPr>
        <w:tabs>
          <w:tab w:val="left" w:pos="993"/>
        </w:tabs>
        <w:ind w:left="0" w:firstLine="540"/>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для получения </w:t>
      </w:r>
      <w:r w:rsidR="00B34668" w:rsidRPr="004A2FF9">
        <w:rPr>
          <w:rFonts w:ascii="Times New Roman" w:hAnsi="Times New Roman" w:cs="Times New Roman"/>
          <w:sz w:val="28"/>
          <w:szCs w:val="28"/>
        </w:rPr>
        <w:t xml:space="preserve">суммы сметных </w:t>
      </w:r>
      <w:r w:rsidRPr="004A2FF9">
        <w:rPr>
          <w:rFonts w:ascii="Times New Roman" w:hAnsi="Times New Roman" w:cs="Times New Roman"/>
          <w:sz w:val="28"/>
          <w:szCs w:val="28"/>
        </w:rPr>
        <w:t>прямых затрат итоговые результаты по графам «Оплата труда рабочих», «Стоимость эксплуатации машин» и «Стоимость материалов» суммируются.</w:t>
      </w:r>
    </w:p>
    <w:p w:rsidR="00FF37D9" w:rsidRPr="004A2FF9" w:rsidRDefault="00171B0F"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Округление всех показателей единичных расценок выполняется с учетом следующих условий</w:t>
      </w:r>
      <w:r w:rsidR="00FF37D9" w:rsidRPr="004A2FF9">
        <w:rPr>
          <w:rFonts w:ascii="Times New Roman" w:hAnsi="Times New Roman" w:cs="Times New Roman"/>
          <w:sz w:val="28"/>
          <w:szCs w:val="28"/>
        </w:rPr>
        <w:t>:</w:t>
      </w:r>
    </w:p>
    <w:p w:rsidR="00FF37D9" w:rsidRPr="004A2FF9" w:rsidRDefault="00FF37D9" w:rsidP="00016072">
      <w:pPr>
        <w:pStyle w:val="ConsPlusNormal"/>
        <w:numPr>
          <w:ilvl w:val="0"/>
          <w:numId w:val="9"/>
        </w:numPr>
        <w:tabs>
          <w:tab w:val="left" w:pos="993"/>
        </w:tabs>
        <w:ind w:left="0" w:firstLine="540"/>
        <w:contextualSpacing/>
        <w:jc w:val="both"/>
        <w:rPr>
          <w:rFonts w:ascii="Times New Roman" w:hAnsi="Times New Roman" w:cs="Times New Roman"/>
          <w:sz w:val="28"/>
          <w:szCs w:val="28"/>
        </w:rPr>
      </w:pPr>
      <w:r w:rsidRPr="004A2FF9">
        <w:rPr>
          <w:rFonts w:ascii="Times New Roman" w:hAnsi="Times New Roman" w:cs="Times New Roman"/>
          <w:sz w:val="28"/>
          <w:szCs w:val="28"/>
        </w:rPr>
        <w:t>если первая отделяемая цифра менее 5, то при округлении эта цифра отбрасывается;</w:t>
      </w:r>
    </w:p>
    <w:p w:rsidR="00FF37D9" w:rsidRPr="004A2FF9" w:rsidRDefault="00FF37D9" w:rsidP="00016072">
      <w:pPr>
        <w:pStyle w:val="ConsPlusNormal"/>
        <w:numPr>
          <w:ilvl w:val="0"/>
          <w:numId w:val="9"/>
        </w:numPr>
        <w:tabs>
          <w:tab w:val="left" w:pos="993"/>
        </w:tabs>
        <w:ind w:left="0" w:firstLine="540"/>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если первая отделяемая цифра больше или равна 5, то при округлении последняя оставляемая цифра увеличивается на единицу. </w:t>
      </w:r>
    </w:p>
    <w:p w:rsidR="00FF37D9" w:rsidRPr="004A2FF9" w:rsidRDefault="00FF37D9" w:rsidP="00016072">
      <w:pPr>
        <w:spacing w:after="0" w:line="240" w:lineRule="auto"/>
        <w:contextualSpacing/>
        <w:jc w:val="center"/>
        <w:rPr>
          <w:rFonts w:ascii="Times New Roman" w:hAnsi="Times New Roman"/>
          <w:b/>
          <w:sz w:val="28"/>
        </w:rPr>
      </w:pPr>
    </w:p>
    <w:p w:rsidR="00FF37D9" w:rsidRPr="004A2FF9" w:rsidRDefault="00FF37D9" w:rsidP="00016072">
      <w:pPr>
        <w:pStyle w:val="ConsPlusTitle"/>
        <w:numPr>
          <w:ilvl w:val="0"/>
          <w:numId w:val="29"/>
        </w:numPr>
        <w:contextualSpacing/>
        <w:jc w:val="center"/>
        <w:outlineLvl w:val="1"/>
        <w:rPr>
          <w:rFonts w:ascii="Times New Roman" w:hAnsi="Times New Roman" w:cs="Times New Roman"/>
          <w:sz w:val="28"/>
          <w:szCs w:val="28"/>
        </w:rPr>
      </w:pPr>
      <w:r w:rsidRPr="004A2FF9">
        <w:rPr>
          <w:rFonts w:ascii="Times New Roman" w:hAnsi="Times New Roman" w:cs="Times New Roman"/>
          <w:sz w:val="28"/>
          <w:szCs w:val="28"/>
        </w:rPr>
        <w:t xml:space="preserve">СОДЕРЖАНИЕ И СТРУКТУРА ЕДИНИЧНЫХ РАСЦЕНОК </w:t>
      </w:r>
    </w:p>
    <w:p w:rsidR="00FF37D9" w:rsidRPr="004A2FF9" w:rsidRDefault="00FF37D9" w:rsidP="00016072">
      <w:pPr>
        <w:spacing w:after="0" w:line="240" w:lineRule="auto"/>
        <w:contextualSpacing/>
        <w:jc w:val="center"/>
        <w:rPr>
          <w:rFonts w:ascii="Times New Roman" w:hAnsi="Times New Roman"/>
          <w:b/>
          <w:sz w:val="28"/>
        </w:rPr>
      </w:pPr>
    </w:p>
    <w:p w:rsidR="00FF37D9" w:rsidRPr="004A2FF9" w:rsidRDefault="00FF37D9"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 xml:space="preserve">Разработанные единичные расценки на соответствующие виды работ сводятся в таблицы, которые составляются по формам, приведенным в Приложении </w:t>
      </w:r>
      <w:r w:rsidR="002E6B6D" w:rsidRPr="004A2FF9">
        <w:rPr>
          <w:rFonts w:ascii="Times New Roman" w:hAnsi="Times New Roman" w:cs="Times New Roman"/>
          <w:sz w:val="28"/>
          <w:szCs w:val="28"/>
        </w:rPr>
        <w:t>№ 4</w:t>
      </w:r>
      <w:r w:rsidRPr="004A2FF9">
        <w:rPr>
          <w:rFonts w:ascii="Times New Roman" w:hAnsi="Times New Roman" w:cs="Times New Roman"/>
          <w:sz w:val="28"/>
          <w:szCs w:val="28"/>
        </w:rPr>
        <w:t xml:space="preserve"> к Методи</w:t>
      </w:r>
      <w:r w:rsidR="00F63985" w:rsidRPr="004A2FF9">
        <w:rPr>
          <w:rFonts w:ascii="Times New Roman" w:hAnsi="Times New Roman" w:cs="Times New Roman"/>
          <w:sz w:val="28"/>
          <w:szCs w:val="28"/>
        </w:rPr>
        <w:t>ке</w:t>
      </w:r>
      <w:r w:rsidRPr="004A2FF9">
        <w:rPr>
          <w:rFonts w:ascii="Times New Roman" w:hAnsi="Times New Roman" w:cs="Times New Roman"/>
          <w:sz w:val="28"/>
          <w:szCs w:val="28"/>
        </w:rPr>
        <w:t>.</w:t>
      </w:r>
    </w:p>
    <w:p w:rsidR="00FF37D9" w:rsidRPr="004A2FF9" w:rsidRDefault="00FF37D9"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Таблицам единичных расценок на строительные, реставрационные и монтажные работы, а также на работы по капитальному ремонт</w:t>
      </w:r>
      <w:r w:rsidR="00E57681" w:rsidRPr="004A2FF9">
        <w:rPr>
          <w:rFonts w:ascii="Times New Roman" w:hAnsi="Times New Roman" w:cs="Times New Roman"/>
          <w:sz w:val="28"/>
          <w:szCs w:val="28"/>
        </w:rPr>
        <w:t>у</w:t>
      </w:r>
      <w:r w:rsidRPr="004A2FF9">
        <w:rPr>
          <w:rFonts w:ascii="Times New Roman" w:hAnsi="Times New Roman" w:cs="Times New Roman"/>
          <w:sz w:val="28"/>
          <w:szCs w:val="28"/>
        </w:rPr>
        <w:t xml:space="preserve"> оборудования присваивается шифр, состо</w:t>
      </w:r>
      <w:r w:rsidR="00E57681" w:rsidRPr="004A2FF9">
        <w:rPr>
          <w:rFonts w:ascii="Times New Roman" w:hAnsi="Times New Roman" w:cs="Times New Roman"/>
          <w:sz w:val="28"/>
          <w:szCs w:val="28"/>
        </w:rPr>
        <w:t>ящий</w:t>
      </w:r>
      <w:r w:rsidRPr="004A2FF9">
        <w:rPr>
          <w:rFonts w:ascii="Times New Roman" w:hAnsi="Times New Roman" w:cs="Times New Roman"/>
          <w:sz w:val="28"/>
          <w:szCs w:val="28"/>
        </w:rPr>
        <w:t xml:space="preserve"> из номера сборника, номера раздела в составе сборника и порядкового номера таблицы. При нумерации таблиц рекомендуется оставлять резерв номеров для выпуска дополнений к действующим единичным расценкам.</w:t>
      </w:r>
    </w:p>
    <w:p w:rsidR="00FF37D9" w:rsidRPr="004A2FF9" w:rsidRDefault="00FF37D9" w:rsidP="00016072">
      <w:pPr>
        <w:spacing w:after="0" w:line="240" w:lineRule="auto"/>
        <w:ind w:firstLine="709"/>
        <w:contextualSpacing/>
        <w:jc w:val="both"/>
        <w:rPr>
          <w:rFonts w:ascii="Times New Roman" w:hAnsi="Times New Roman"/>
          <w:sz w:val="28"/>
          <w:szCs w:val="28"/>
        </w:rPr>
      </w:pPr>
      <w:r w:rsidRPr="004A2FF9">
        <w:rPr>
          <w:rFonts w:ascii="Times New Roman" w:hAnsi="Times New Roman"/>
          <w:sz w:val="28"/>
          <w:szCs w:val="28"/>
        </w:rPr>
        <w:t>Полное обозначение единичной расценки на строительные и реставрационные и монтажные работы, а также на работы по капитальному ремонт у оборудования (шифр) имеет следующую структуру:</w:t>
      </w:r>
    </w:p>
    <w:p w:rsidR="00FF37D9" w:rsidRPr="004A2FF9" w:rsidRDefault="00FF37D9" w:rsidP="00016072">
      <w:pPr>
        <w:spacing w:after="0" w:line="240" w:lineRule="auto"/>
        <w:ind w:firstLine="709"/>
        <w:contextualSpacing/>
        <w:jc w:val="center"/>
        <w:rPr>
          <w:rFonts w:ascii="Times New Roman" w:hAnsi="Times New Roman"/>
          <w:sz w:val="28"/>
          <w:szCs w:val="28"/>
        </w:rPr>
      </w:pPr>
    </w:p>
    <w:p w:rsidR="00FF37D9" w:rsidRPr="004A2FF9" w:rsidRDefault="00FF37D9" w:rsidP="00016072">
      <w:pPr>
        <w:spacing w:after="0" w:line="240" w:lineRule="auto"/>
        <w:ind w:firstLine="709"/>
        <w:contextualSpacing/>
        <w:jc w:val="center"/>
        <w:rPr>
          <w:rFonts w:ascii="Times New Roman" w:hAnsi="Times New Roman"/>
          <w:sz w:val="28"/>
          <w:szCs w:val="28"/>
        </w:rPr>
      </w:pPr>
      <w:r w:rsidRPr="004A2FF9">
        <w:rPr>
          <w:rFonts w:ascii="Times New Roman" w:hAnsi="Times New Roman"/>
          <w:sz w:val="28"/>
          <w:szCs w:val="28"/>
        </w:rPr>
        <w:t>ХХ-ХХ-ХХХ-ХХ,</w:t>
      </w:r>
    </w:p>
    <w:p w:rsidR="00FF37D9" w:rsidRPr="004A2FF9" w:rsidRDefault="00FF37D9" w:rsidP="00016072">
      <w:pPr>
        <w:spacing w:after="0" w:line="240" w:lineRule="auto"/>
        <w:ind w:firstLine="709"/>
        <w:contextualSpacing/>
        <w:rPr>
          <w:rFonts w:ascii="Times New Roman" w:hAnsi="Times New Roman"/>
          <w:sz w:val="28"/>
          <w:szCs w:val="28"/>
          <w:vertAlign w:val="superscript"/>
        </w:rPr>
      </w:pPr>
    </w:p>
    <w:p w:rsidR="00FF37D9" w:rsidRPr="004A2FF9" w:rsidRDefault="00FF37D9" w:rsidP="00016072">
      <w:pPr>
        <w:spacing w:after="0" w:line="240" w:lineRule="auto"/>
        <w:ind w:firstLine="709"/>
        <w:contextualSpacing/>
        <w:rPr>
          <w:rFonts w:ascii="Times New Roman" w:hAnsi="Times New Roman"/>
          <w:sz w:val="28"/>
          <w:szCs w:val="28"/>
        </w:rPr>
      </w:pPr>
      <w:r w:rsidRPr="004A2FF9">
        <w:rPr>
          <w:rFonts w:ascii="Times New Roman" w:hAnsi="Times New Roman"/>
          <w:sz w:val="28"/>
          <w:szCs w:val="28"/>
        </w:rPr>
        <w:t>где:</w:t>
      </w:r>
      <w:r w:rsidRPr="004A2FF9">
        <w:rPr>
          <w:rFonts w:ascii="Times New Roman" w:hAnsi="Times New Roman"/>
          <w:sz w:val="28"/>
          <w:szCs w:val="28"/>
        </w:rPr>
        <w:tab/>
      </w:r>
    </w:p>
    <w:p w:rsidR="00FF37D9" w:rsidRPr="004A2FF9" w:rsidRDefault="00FF37D9" w:rsidP="00016072">
      <w:pPr>
        <w:spacing w:after="0" w:line="240" w:lineRule="auto"/>
        <w:ind w:firstLine="709"/>
        <w:contextualSpacing/>
        <w:rPr>
          <w:rFonts w:ascii="Times New Roman" w:hAnsi="Times New Roman"/>
          <w:sz w:val="28"/>
          <w:szCs w:val="28"/>
        </w:rPr>
      </w:pPr>
      <w:r w:rsidRPr="004A2FF9">
        <w:rPr>
          <w:rFonts w:ascii="Times New Roman" w:hAnsi="Times New Roman"/>
          <w:sz w:val="28"/>
          <w:szCs w:val="28"/>
        </w:rPr>
        <w:t>1-й и 2-й знаки – номер сборника;</w:t>
      </w:r>
    </w:p>
    <w:p w:rsidR="00FF37D9" w:rsidRPr="004A2FF9" w:rsidRDefault="00FF37D9" w:rsidP="00016072">
      <w:pPr>
        <w:spacing w:after="0" w:line="240" w:lineRule="auto"/>
        <w:ind w:firstLine="709"/>
        <w:contextualSpacing/>
        <w:jc w:val="both"/>
        <w:rPr>
          <w:rFonts w:ascii="Times New Roman" w:hAnsi="Times New Roman"/>
          <w:sz w:val="28"/>
          <w:szCs w:val="28"/>
        </w:rPr>
      </w:pPr>
      <w:r w:rsidRPr="004A2FF9">
        <w:rPr>
          <w:rFonts w:ascii="Times New Roman" w:hAnsi="Times New Roman"/>
          <w:sz w:val="28"/>
          <w:szCs w:val="28"/>
        </w:rPr>
        <w:t>3-й, 4-й знаки – номер раздела (отдела) указанного сборника;</w:t>
      </w:r>
    </w:p>
    <w:p w:rsidR="00FF37D9" w:rsidRPr="004A2FF9" w:rsidRDefault="00FF37D9" w:rsidP="00016072">
      <w:pPr>
        <w:spacing w:after="0" w:line="240" w:lineRule="auto"/>
        <w:ind w:firstLine="709"/>
        <w:contextualSpacing/>
        <w:jc w:val="both"/>
        <w:rPr>
          <w:rFonts w:ascii="Times New Roman" w:hAnsi="Times New Roman"/>
          <w:sz w:val="28"/>
          <w:szCs w:val="28"/>
        </w:rPr>
      </w:pPr>
      <w:r w:rsidRPr="004A2FF9">
        <w:rPr>
          <w:rFonts w:ascii="Times New Roman" w:hAnsi="Times New Roman"/>
          <w:sz w:val="28"/>
          <w:szCs w:val="28"/>
        </w:rPr>
        <w:t xml:space="preserve">5-й, 6-й, 7-й знаки – номер таблицы указанного раздела; </w:t>
      </w:r>
    </w:p>
    <w:p w:rsidR="00FF37D9" w:rsidRPr="004A2FF9" w:rsidRDefault="00FF37D9" w:rsidP="00016072">
      <w:pPr>
        <w:spacing w:after="0" w:line="240" w:lineRule="auto"/>
        <w:ind w:firstLine="709"/>
        <w:contextualSpacing/>
        <w:jc w:val="both"/>
        <w:rPr>
          <w:rFonts w:ascii="Times New Roman" w:hAnsi="Times New Roman"/>
          <w:sz w:val="28"/>
          <w:szCs w:val="28"/>
        </w:rPr>
      </w:pPr>
      <w:r w:rsidRPr="004A2FF9">
        <w:rPr>
          <w:rFonts w:ascii="Times New Roman" w:hAnsi="Times New Roman"/>
          <w:sz w:val="28"/>
          <w:szCs w:val="28"/>
        </w:rPr>
        <w:t xml:space="preserve">8-й, 9-й знаки – порядковый номер единичной расценки в указанной таблице. </w:t>
      </w:r>
    </w:p>
    <w:p w:rsidR="00FF37D9" w:rsidRPr="004A2FF9" w:rsidRDefault="00FF37D9" w:rsidP="00016072">
      <w:pPr>
        <w:spacing w:after="0" w:line="240" w:lineRule="auto"/>
        <w:ind w:firstLine="709"/>
        <w:contextualSpacing/>
        <w:jc w:val="both"/>
        <w:rPr>
          <w:rFonts w:ascii="Times New Roman" w:hAnsi="Times New Roman"/>
          <w:sz w:val="28"/>
          <w:szCs w:val="28"/>
        </w:rPr>
      </w:pPr>
    </w:p>
    <w:p w:rsidR="00FF37D9" w:rsidRPr="004A2FF9" w:rsidRDefault="00FF37D9" w:rsidP="00016072">
      <w:pPr>
        <w:spacing w:after="0" w:line="240" w:lineRule="auto"/>
        <w:ind w:firstLine="709"/>
        <w:contextualSpacing/>
        <w:jc w:val="both"/>
        <w:rPr>
          <w:rFonts w:ascii="Times New Roman" w:hAnsi="Times New Roman"/>
          <w:sz w:val="28"/>
          <w:szCs w:val="28"/>
        </w:rPr>
      </w:pPr>
      <w:r w:rsidRPr="004A2FF9">
        <w:rPr>
          <w:rFonts w:ascii="Times New Roman" w:hAnsi="Times New Roman"/>
          <w:sz w:val="28"/>
          <w:szCs w:val="28"/>
        </w:rPr>
        <w:t>Например, в единичной расценке на строительные работы 15-02-016-04:</w:t>
      </w:r>
    </w:p>
    <w:p w:rsidR="00FF37D9" w:rsidRPr="004A2FF9" w:rsidRDefault="00FF37D9" w:rsidP="00016072">
      <w:pPr>
        <w:spacing w:after="0" w:line="240" w:lineRule="auto"/>
        <w:ind w:firstLine="709"/>
        <w:contextualSpacing/>
        <w:jc w:val="both"/>
        <w:rPr>
          <w:rFonts w:ascii="Times New Roman" w:hAnsi="Times New Roman"/>
          <w:sz w:val="28"/>
          <w:szCs w:val="28"/>
        </w:rPr>
      </w:pPr>
      <w:r w:rsidRPr="004A2FF9">
        <w:rPr>
          <w:rFonts w:ascii="Times New Roman" w:hAnsi="Times New Roman"/>
          <w:sz w:val="28"/>
          <w:szCs w:val="28"/>
        </w:rPr>
        <w:t>15 – номер сборника «Отделочные работы»;</w:t>
      </w:r>
    </w:p>
    <w:p w:rsidR="00FF37D9" w:rsidRPr="004A2FF9" w:rsidRDefault="00FF37D9" w:rsidP="00016072">
      <w:pPr>
        <w:spacing w:after="0" w:line="240" w:lineRule="auto"/>
        <w:ind w:firstLine="709"/>
        <w:contextualSpacing/>
        <w:jc w:val="both"/>
        <w:rPr>
          <w:rFonts w:ascii="Times New Roman" w:hAnsi="Times New Roman"/>
          <w:sz w:val="28"/>
          <w:szCs w:val="28"/>
        </w:rPr>
      </w:pPr>
      <w:r w:rsidRPr="004A2FF9">
        <w:rPr>
          <w:rFonts w:ascii="Times New Roman" w:hAnsi="Times New Roman"/>
          <w:sz w:val="28"/>
          <w:szCs w:val="28"/>
        </w:rPr>
        <w:t>02 – номер раздела «Штукатурные работы»;</w:t>
      </w:r>
    </w:p>
    <w:p w:rsidR="00FF37D9" w:rsidRPr="004A2FF9" w:rsidRDefault="00FF37D9" w:rsidP="00016072">
      <w:pPr>
        <w:spacing w:after="0" w:line="240" w:lineRule="auto"/>
        <w:ind w:firstLine="709"/>
        <w:contextualSpacing/>
        <w:jc w:val="both"/>
        <w:rPr>
          <w:rFonts w:ascii="Times New Roman" w:hAnsi="Times New Roman"/>
          <w:sz w:val="28"/>
          <w:szCs w:val="28"/>
        </w:rPr>
      </w:pPr>
      <w:r w:rsidRPr="004A2FF9">
        <w:rPr>
          <w:rFonts w:ascii="Times New Roman" w:hAnsi="Times New Roman"/>
          <w:sz w:val="28"/>
          <w:szCs w:val="28"/>
        </w:rPr>
        <w:t>016 – номер таблицы «Штукатурка поверхностей цементно-известковым или цементным раствором по камню и бетону»;</w:t>
      </w:r>
    </w:p>
    <w:p w:rsidR="00FF37D9" w:rsidRPr="004A2FF9" w:rsidRDefault="00FF37D9" w:rsidP="00016072">
      <w:pPr>
        <w:spacing w:after="0" w:line="240" w:lineRule="auto"/>
        <w:ind w:firstLine="709"/>
        <w:contextualSpacing/>
        <w:jc w:val="both"/>
        <w:rPr>
          <w:rFonts w:ascii="Times New Roman" w:hAnsi="Times New Roman"/>
          <w:sz w:val="28"/>
          <w:szCs w:val="28"/>
        </w:rPr>
      </w:pPr>
      <w:r w:rsidRPr="004A2FF9">
        <w:rPr>
          <w:rFonts w:ascii="Times New Roman" w:hAnsi="Times New Roman"/>
          <w:sz w:val="28"/>
          <w:szCs w:val="28"/>
        </w:rPr>
        <w:t>04 – порядковый номер единичной расценки «Штукатурка поверхностей внутри здания цементно-известковым или цементным раствором по камню и бетону улучшенная потолков».</w:t>
      </w:r>
    </w:p>
    <w:p w:rsidR="00FF37D9" w:rsidRPr="004A2FF9" w:rsidRDefault="00FF37D9"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 xml:space="preserve">Таблицам на ремонтные работы присваивается шифр, который состоит </w:t>
      </w:r>
      <w:r w:rsidRPr="004A2FF9">
        <w:rPr>
          <w:rFonts w:ascii="Times New Roman" w:hAnsi="Times New Roman" w:cs="Times New Roman"/>
          <w:sz w:val="28"/>
          <w:szCs w:val="28"/>
        </w:rPr>
        <w:lastRenderedPageBreak/>
        <w:t>из номера сборника и номера таблицы. При нумерации таблиц рекомендуется оставлять резерв для выпуска дополнений к единичным расценкам на ремонтные работы.</w:t>
      </w:r>
    </w:p>
    <w:p w:rsidR="00FF37D9" w:rsidRPr="004A2FF9" w:rsidRDefault="00FF37D9"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Полное обозначение единичный расценки на ремонтно-строительные работы (шифр) имеет следующую структуру:</w:t>
      </w:r>
    </w:p>
    <w:p w:rsidR="00FF37D9" w:rsidRPr="004A2FF9" w:rsidRDefault="00FF37D9" w:rsidP="00016072">
      <w:pPr>
        <w:pStyle w:val="ConsPlusNormal"/>
        <w:ind w:firstLine="709"/>
        <w:contextualSpacing/>
        <w:jc w:val="both"/>
        <w:rPr>
          <w:rFonts w:ascii="Times New Roman" w:hAnsi="Times New Roman" w:cs="Times New Roman"/>
          <w:sz w:val="28"/>
          <w:szCs w:val="28"/>
        </w:rPr>
      </w:pPr>
    </w:p>
    <w:p w:rsidR="00FF37D9" w:rsidRPr="004A2FF9" w:rsidRDefault="00FF37D9" w:rsidP="00016072">
      <w:pPr>
        <w:pStyle w:val="ConsPlusNormal"/>
        <w:ind w:firstLine="709"/>
        <w:contextualSpacing/>
        <w:jc w:val="center"/>
        <w:rPr>
          <w:rFonts w:ascii="Times New Roman" w:hAnsi="Times New Roman" w:cs="Times New Roman"/>
          <w:sz w:val="28"/>
          <w:szCs w:val="28"/>
        </w:rPr>
      </w:pPr>
      <w:r w:rsidRPr="004A2FF9">
        <w:rPr>
          <w:rFonts w:ascii="Times New Roman" w:hAnsi="Times New Roman" w:cs="Times New Roman"/>
          <w:sz w:val="28"/>
          <w:szCs w:val="28"/>
        </w:rPr>
        <w:t>ХХ-X-X</w:t>
      </w:r>
    </w:p>
    <w:p w:rsidR="00FF37D9" w:rsidRPr="004A2FF9" w:rsidRDefault="00FF37D9" w:rsidP="00016072">
      <w:pPr>
        <w:pStyle w:val="ConsPlusNormal"/>
        <w:ind w:firstLine="709"/>
        <w:contextualSpacing/>
        <w:jc w:val="both"/>
        <w:rPr>
          <w:rFonts w:ascii="Times New Roman" w:hAnsi="Times New Roman" w:cs="Times New Roman"/>
          <w:sz w:val="28"/>
          <w:szCs w:val="28"/>
        </w:rPr>
      </w:pPr>
    </w:p>
    <w:p w:rsidR="00FF37D9" w:rsidRPr="004A2FF9" w:rsidRDefault="00FF37D9"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где:</w:t>
      </w:r>
    </w:p>
    <w:p w:rsidR="00FF37D9" w:rsidRPr="004A2FF9" w:rsidRDefault="00FF37D9"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1-й и 2-й знаки – номер сборника,</w:t>
      </w:r>
    </w:p>
    <w:p w:rsidR="00FF37D9" w:rsidRPr="004A2FF9" w:rsidRDefault="00FF37D9"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3-й знак – номер таблицы,</w:t>
      </w:r>
    </w:p>
    <w:p w:rsidR="00FF37D9" w:rsidRPr="004A2FF9" w:rsidRDefault="00FF37D9"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4-й знак – порядковый номер нормы в таблице.</w:t>
      </w:r>
    </w:p>
    <w:p w:rsidR="00FF37D9" w:rsidRPr="004A2FF9" w:rsidRDefault="00FF37D9"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Например, в единичной расценке 53-1-1</w:t>
      </w:r>
    </w:p>
    <w:p w:rsidR="00FF37D9" w:rsidRPr="004A2FF9" w:rsidRDefault="00FF37D9"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53 – сборник «Стены»,</w:t>
      </w:r>
    </w:p>
    <w:p w:rsidR="00FF37D9" w:rsidRPr="004A2FF9" w:rsidRDefault="00FF37D9"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1 – таблица «Разборка деревянных стен»,</w:t>
      </w:r>
    </w:p>
    <w:p w:rsidR="00FF37D9" w:rsidRPr="004A2FF9" w:rsidRDefault="00FF37D9" w:rsidP="00016072">
      <w:pPr>
        <w:pStyle w:val="ConsPlusNormal"/>
        <w:ind w:firstLine="709"/>
        <w:contextualSpacing/>
        <w:rPr>
          <w:rFonts w:ascii="Times New Roman" w:hAnsi="Times New Roman"/>
          <w:sz w:val="28"/>
          <w:szCs w:val="28"/>
        </w:rPr>
      </w:pPr>
      <w:r w:rsidRPr="004A2FF9">
        <w:rPr>
          <w:rFonts w:ascii="Times New Roman" w:hAnsi="Times New Roman" w:cs="Times New Roman"/>
          <w:sz w:val="28"/>
          <w:szCs w:val="28"/>
        </w:rPr>
        <w:t>1 – порядковый номер единичной расценки «Разборка обшивки неоштукатуренных деревянных стен».</w:t>
      </w:r>
    </w:p>
    <w:p w:rsidR="00FF37D9" w:rsidRPr="004A2FF9" w:rsidRDefault="00FF37D9"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Сборники единичных расценок содержат техническую часть, таблицы единичных расценок и приложения.</w:t>
      </w:r>
    </w:p>
    <w:p w:rsidR="00FF37D9" w:rsidRPr="004A2FF9" w:rsidRDefault="00FF37D9"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Техническая часть сборников единичных расценок включает следующие разделы:</w:t>
      </w:r>
    </w:p>
    <w:p w:rsidR="00FF37D9" w:rsidRPr="004A2FF9" w:rsidRDefault="005E3E48" w:rsidP="00016072">
      <w:pPr>
        <w:pStyle w:val="ConsPlusNormal"/>
        <w:numPr>
          <w:ilvl w:val="0"/>
          <w:numId w:val="10"/>
        </w:numPr>
        <w:tabs>
          <w:tab w:val="left" w:pos="993"/>
        </w:tabs>
        <w:ind w:left="0"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о</w:t>
      </w:r>
      <w:r w:rsidR="00FF37D9" w:rsidRPr="004A2FF9">
        <w:rPr>
          <w:rFonts w:ascii="Times New Roman" w:hAnsi="Times New Roman" w:cs="Times New Roman"/>
          <w:sz w:val="28"/>
          <w:szCs w:val="28"/>
        </w:rPr>
        <w:t>бщие положения;</w:t>
      </w:r>
    </w:p>
    <w:p w:rsidR="00FF37D9" w:rsidRPr="004A2FF9" w:rsidRDefault="005E3E48" w:rsidP="00016072">
      <w:pPr>
        <w:pStyle w:val="ConsPlusNormal"/>
        <w:numPr>
          <w:ilvl w:val="0"/>
          <w:numId w:val="10"/>
        </w:numPr>
        <w:tabs>
          <w:tab w:val="left" w:pos="993"/>
        </w:tabs>
        <w:ind w:left="0"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и</w:t>
      </w:r>
      <w:r w:rsidR="00FF37D9" w:rsidRPr="004A2FF9">
        <w:rPr>
          <w:rFonts w:ascii="Times New Roman" w:hAnsi="Times New Roman" w:cs="Times New Roman"/>
          <w:sz w:val="28"/>
          <w:szCs w:val="28"/>
        </w:rPr>
        <w:t>счисление объемов работ.</w:t>
      </w:r>
    </w:p>
    <w:p w:rsidR="00FF37D9" w:rsidRPr="004A2FF9" w:rsidRDefault="00FF37D9"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В раздел «Общие положения» включается информация об основных показателях, особенностях и условиях проведения работ, учтенных единичны</w:t>
      </w:r>
      <w:r w:rsidR="000A67C5" w:rsidRPr="004A2FF9">
        <w:rPr>
          <w:rFonts w:ascii="Times New Roman" w:hAnsi="Times New Roman" w:cs="Times New Roman"/>
          <w:sz w:val="28"/>
          <w:szCs w:val="28"/>
        </w:rPr>
        <w:t xml:space="preserve">ми </w:t>
      </w:r>
      <w:r w:rsidRPr="004A2FF9">
        <w:rPr>
          <w:rFonts w:ascii="Times New Roman" w:hAnsi="Times New Roman" w:cs="Times New Roman"/>
          <w:sz w:val="28"/>
          <w:szCs w:val="28"/>
        </w:rPr>
        <w:t>расценка</w:t>
      </w:r>
      <w:r w:rsidR="000A67C5" w:rsidRPr="004A2FF9">
        <w:rPr>
          <w:rFonts w:ascii="Times New Roman" w:hAnsi="Times New Roman" w:cs="Times New Roman"/>
          <w:sz w:val="28"/>
          <w:szCs w:val="28"/>
        </w:rPr>
        <w:t>ми</w:t>
      </w:r>
      <w:r w:rsidRPr="004A2FF9">
        <w:rPr>
          <w:rFonts w:ascii="Times New Roman" w:hAnsi="Times New Roman" w:cs="Times New Roman"/>
          <w:sz w:val="28"/>
          <w:szCs w:val="28"/>
        </w:rPr>
        <w:t xml:space="preserve">, а также перечень общих требований и положений </w:t>
      </w:r>
      <w:r w:rsidR="000A67C5" w:rsidRPr="004A2FF9">
        <w:rPr>
          <w:rFonts w:ascii="Times New Roman" w:hAnsi="Times New Roman" w:cs="Times New Roman"/>
          <w:sz w:val="28"/>
          <w:szCs w:val="28"/>
        </w:rPr>
        <w:t>п</w:t>
      </w:r>
      <w:r w:rsidRPr="004A2FF9">
        <w:rPr>
          <w:rFonts w:ascii="Times New Roman" w:hAnsi="Times New Roman" w:cs="Times New Roman"/>
          <w:sz w:val="28"/>
          <w:szCs w:val="28"/>
        </w:rPr>
        <w:t xml:space="preserve">о </w:t>
      </w:r>
      <w:r w:rsidR="000A67C5" w:rsidRPr="004A2FF9">
        <w:rPr>
          <w:rFonts w:ascii="Times New Roman" w:hAnsi="Times New Roman" w:cs="Times New Roman"/>
          <w:sz w:val="28"/>
          <w:szCs w:val="28"/>
        </w:rPr>
        <w:t xml:space="preserve">их </w:t>
      </w:r>
      <w:r w:rsidRPr="004A2FF9">
        <w:rPr>
          <w:rFonts w:ascii="Times New Roman" w:hAnsi="Times New Roman" w:cs="Times New Roman"/>
          <w:sz w:val="28"/>
          <w:szCs w:val="28"/>
        </w:rPr>
        <w:t>применени</w:t>
      </w:r>
      <w:r w:rsidR="000A67C5" w:rsidRPr="004A2FF9">
        <w:rPr>
          <w:rFonts w:ascii="Times New Roman" w:hAnsi="Times New Roman" w:cs="Times New Roman"/>
          <w:sz w:val="28"/>
          <w:szCs w:val="28"/>
        </w:rPr>
        <w:t>ю</w:t>
      </w:r>
      <w:r w:rsidRPr="004A2FF9">
        <w:rPr>
          <w:rFonts w:ascii="Times New Roman" w:hAnsi="Times New Roman" w:cs="Times New Roman"/>
          <w:sz w:val="28"/>
          <w:szCs w:val="28"/>
        </w:rPr>
        <w:t xml:space="preserve">. </w:t>
      </w:r>
    </w:p>
    <w:p w:rsidR="00FF37D9" w:rsidRPr="004A2FF9" w:rsidRDefault="00FF37D9" w:rsidP="00016072">
      <w:pPr>
        <w:spacing w:after="0" w:line="240" w:lineRule="auto"/>
        <w:ind w:firstLine="709"/>
        <w:contextualSpacing/>
        <w:jc w:val="both"/>
        <w:rPr>
          <w:rFonts w:ascii="Times New Roman" w:hAnsi="Times New Roman"/>
          <w:sz w:val="28"/>
          <w:szCs w:val="28"/>
        </w:rPr>
      </w:pPr>
      <w:r w:rsidRPr="004A2FF9">
        <w:rPr>
          <w:rFonts w:ascii="Times New Roman" w:hAnsi="Times New Roman"/>
          <w:sz w:val="28"/>
          <w:szCs w:val="28"/>
        </w:rPr>
        <w:t xml:space="preserve">В </w:t>
      </w:r>
      <w:r w:rsidR="0086371F" w:rsidRPr="004A2FF9">
        <w:rPr>
          <w:rFonts w:ascii="Times New Roman" w:hAnsi="Times New Roman"/>
          <w:sz w:val="28"/>
          <w:szCs w:val="28"/>
        </w:rPr>
        <w:t>раздел</w:t>
      </w:r>
      <w:r w:rsidRPr="004A2FF9">
        <w:rPr>
          <w:rFonts w:ascii="Times New Roman" w:hAnsi="Times New Roman"/>
          <w:sz w:val="28"/>
          <w:szCs w:val="28"/>
        </w:rPr>
        <w:t xml:space="preserve"> «Общи</w:t>
      </w:r>
      <w:r w:rsidR="0086371F" w:rsidRPr="004A2FF9">
        <w:rPr>
          <w:rFonts w:ascii="Times New Roman" w:hAnsi="Times New Roman"/>
          <w:sz w:val="28"/>
          <w:szCs w:val="28"/>
        </w:rPr>
        <w:t>е</w:t>
      </w:r>
      <w:r w:rsidRPr="004A2FF9">
        <w:rPr>
          <w:rFonts w:ascii="Times New Roman" w:hAnsi="Times New Roman"/>
          <w:sz w:val="28"/>
          <w:szCs w:val="28"/>
        </w:rPr>
        <w:t xml:space="preserve"> положени</w:t>
      </w:r>
      <w:r w:rsidR="0086371F" w:rsidRPr="004A2FF9">
        <w:rPr>
          <w:rFonts w:ascii="Times New Roman" w:hAnsi="Times New Roman"/>
          <w:sz w:val="28"/>
          <w:szCs w:val="28"/>
        </w:rPr>
        <w:t>я</w:t>
      </w:r>
      <w:r w:rsidRPr="004A2FF9">
        <w:rPr>
          <w:rFonts w:ascii="Times New Roman" w:hAnsi="Times New Roman"/>
          <w:sz w:val="28"/>
          <w:szCs w:val="28"/>
        </w:rPr>
        <w:t>» к единичным расценкам на монтаж оборудования включаются сведения о расстояниях перемещения оборудования и материальных ресурсов</w:t>
      </w:r>
      <w:r w:rsidR="0086371F" w:rsidRPr="004A2FF9">
        <w:rPr>
          <w:rFonts w:ascii="Times New Roman" w:hAnsi="Times New Roman"/>
          <w:sz w:val="28"/>
          <w:szCs w:val="28"/>
        </w:rPr>
        <w:t>,</w:t>
      </w:r>
      <w:r w:rsidRPr="004A2FF9">
        <w:rPr>
          <w:rFonts w:ascii="Times New Roman" w:hAnsi="Times New Roman"/>
          <w:sz w:val="28"/>
          <w:szCs w:val="28"/>
        </w:rPr>
        <w:t xml:space="preserve"> </w:t>
      </w:r>
      <w:r w:rsidR="0086371F" w:rsidRPr="004A2FF9">
        <w:rPr>
          <w:rFonts w:ascii="Times New Roman" w:hAnsi="Times New Roman"/>
          <w:sz w:val="28"/>
          <w:szCs w:val="28"/>
        </w:rPr>
        <w:t xml:space="preserve">учтенных в единичных расценках, </w:t>
      </w:r>
      <w:r w:rsidRPr="004A2FF9">
        <w:rPr>
          <w:rFonts w:ascii="Times New Roman" w:hAnsi="Times New Roman"/>
          <w:sz w:val="28"/>
          <w:szCs w:val="28"/>
        </w:rPr>
        <w:t xml:space="preserve">от приобъектного склада до места установки оборудования, а также, при необходимости, перечень материальных ресурсов, не учтенных в единичных расценках на монтаж оборудования и подлежащих учету при составлении сметной документации на основании </w:t>
      </w:r>
      <w:r w:rsidR="0086371F" w:rsidRPr="004A2FF9">
        <w:rPr>
          <w:rFonts w:ascii="Times New Roman" w:hAnsi="Times New Roman"/>
          <w:sz w:val="28"/>
          <w:szCs w:val="28"/>
        </w:rPr>
        <w:t>данных проектной документации</w:t>
      </w:r>
      <w:r w:rsidRPr="004A2FF9">
        <w:rPr>
          <w:rFonts w:ascii="Times New Roman" w:hAnsi="Times New Roman"/>
          <w:sz w:val="28"/>
          <w:szCs w:val="28"/>
        </w:rPr>
        <w:t>.</w:t>
      </w:r>
    </w:p>
    <w:p w:rsidR="00FF37D9" w:rsidRPr="004A2FF9" w:rsidRDefault="00FF37D9"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В раздел «Исчисление объемов работ» включаются правила, формулы и примеры расчетов объемов работ.</w:t>
      </w:r>
    </w:p>
    <w:p w:rsidR="00FF37D9" w:rsidRPr="004A2FF9" w:rsidRDefault="00FF37D9"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В раздел «Приложения» при необходимости включаются:</w:t>
      </w:r>
    </w:p>
    <w:p w:rsidR="00FF37D9" w:rsidRPr="004A2FF9" w:rsidRDefault="005E3E48" w:rsidP="00016072">
      <w:pPr>
        <w:pStyle w:val="ConsPlusNormal"/>
        <w:numPr>
          <w:ilvl w:val="0"/>
          <w:numId w:val="11"/>
        </w:numPr>
        <w:tabs>
          <w:tab w:val="left" w:pos="1418"/>
        </w:tabs>
        <w:ind w:left="0" w:firstLine="709"/>
        <w:contextualSpacing/>
        <w:jc w:val="both"/>
        <w:rPr>
          <w:rFonts w:ascii="Times New Roman" w:hAnsi="Times New Roman" w:cs="Times New Roman"/>
          <w:sz w:val="28"/>
          <w:szCs w:val="28"/>
        </w:rPr>
      </w:pPr>
      <w:r w:rsidRPr="004A2FF9">
        <w:rPr>
          <w:rFonts w:ascii="Times New Roman" w:hAnsi="Times New Roman"/>
          <w:sz w:val="28"/>
          <w:szCs w:val="28"/>
        </w:rPr>
        <w:t>с</w:t>
      </w:r>
      <w:r w:rsidR="00FF37D9" w:rsidRPr="004A2FF9">
        <w:rPr>
          <w:rFonts w:ascii="Times New Roman" w:hAnsi="Times New Roman"/>
          <w:sz w:val="28"/>
          <w:szCs w:val="28"/>
        </w:rPr>
        <w:t>правочные материалы:</w:t>
      </w:r>
    </w:p>
    <w:p w:rsidR="00FF37D9" w:rsidRPr="004A2FF9" w:rsidRDefault="00FF37D9" w:rsidP="00016072">
      <w:pPr>
        <w:pStyle w:val="af1"/>
        <w:numPr>
          <w:ilvl w:val="0"/>
          <w:numId w:val="12"/>
        </w:numPr>
        <w:tabs>
          <w:tab w:val="left" w:pos="1418"/>
        </w:tabs>
        <w:spacing w:after="0" w:line="240" w:lineRule="auto"/>
        <w:ind w:left="0" w:firstLine="709"/>
        <w:jc w:val="both"/>
        <w:rPr>
          <w:rFonts w:ascii="Times New Roman" w:hAnsi="Times New Roman"/>
          <w:sz w:val="28"/>
          <w:szCs w:val="28"/>
        </w:rPr>
      </w:pPr>
      <w:r w:rsidRPr="004A2FF9">
        <w:rPr>
          <w:rFonts w:ascii="Times New Roman" w:hAnsi="Times New Roman"/>
          <w:sz w:val="28"/>
          <w:szCs w:val="28"/>
        </w:rPr>
        <w:t>классификация грунтов по группам, оборачиваемость материалов, учтенных единичными расценками, классы бетона и т. п. – для строительных, специальных строительных и ремонтно-строительных работ;</w:t>
      </w:r>
    </w:p>
    <w:p w:rsidR="00FF37D9" w:rsidRPr="004A2FF9" w:rsidRDefault="00FF37D9" w:rsidP="00016072">
      <w:pPr>
        <w:pStyle w:val="af1"/>
        <w:numPr>
          <w:ilvl w:val="0"/>
          <w:numId w:val="12"/>
        </w:numPr>
        <w:tabs>
          <w:tab w:val="left" w:pos="1418"/>
        </w:tabs>
        <w:spacing w:after="0" w:line="240" w:lineRule="auto"/>
        <w:ind w:left="0" w:firstLine="709"/>
        <w:jc w:val="both"/>
        <w:rPr>
          <w:rFonts w:ascii="Times New Roman" w:hAnsi="Times New Roman"/>
          <w:sz w:val="28"/>
          <w:szCs w:val="28"/>
        </w:rPr>
      </w:pPr>
      <w:r w:rsidRPr="004A2FF9">
        <w:rPr>
          <w:rFonts w:ascii="Times New Roman" w:hAnsi="Times New Roman"/>
          <w:sz w:val="28"/>
          <w:szCs w:val="28"/>
        </w:rPr>
        <w:t xml:space="preserve">расход материальных ресурсов для индивидуального испытания и др. целей, нормы отходов материальных ресурсов, перечень материалов, </w:t>
      </w:r>
      <w:r w:rsidRPr="004A2FF9">
        <w:rPr>
          <w:rFonts w:ascii="Times New Roman" w:hAnsi="Times New Roman"/>
          <w:sz w:val="28"/>
          <w:szCs w:val="28"/>
        </w:rPr>
        <w:lastRenderedPageBreak/>
        <w:t>определяемых по проектным данным, и т. п. – для работ по монтажу оборудования;</w:t>
      </w:r>
    </w:p>
    <w:p w:rsidR="00FF37D9" w:rsidRPr="004A2FF9" w:rsidRDefault="00FF37D9" w:rsidP="00016072">
      <w:pPr>
        <w:pStyle w:val="af1"/>
        <w:numPr>
          <w:ilvl w:val="0"/>
          <w:numId w:val="12"/>
        </w:numPr>
        <w:tabs>
          <w:tab w:val="left" w:pos="1418"/>
        </w:tabs>
        <w:spacing w:after="0" w:line="240" w:lineRule="auto"/>
        <w:ind w:left="0" w:firstLine="709"/>
        <w:jc w:val="both"/>
        <w:rPr>
          <w:rFonts w:ascii="Times New Roman" w:hAnsi="Times New Roman"/>
          <w:sz w:val="28"/>
          <w:szCs w:val="28"/>
        </w:rPr>
      </w:pPr>
      <w:r w:rsidRPr="004A2FF9">
        <w:rPr>
          <w:rFonts w:ascii="Times New Roman" w:hAnsi="Times New Roman"/>
          <w:sz w:val="28"/>
          <w:szCs w:val="28"/>
        </w:rPr>
        <w:t>категории технической сложности систем и их характеристики, условные обозначения, структура полного комплекса пусконаладочных работ и т. п. – для пусконаладочных работ;</w:t>
      </w:r>
    </w:p>
    <w:p w:rsidR="00FF37D9" w:rsidRPr="004A2FF9" w:rsidRDefault="00FF37D9" w:rsidP="00016072">
      <w:pPr>
        <w:pStyle w:val="ConsPlusNormal"/>
        <w:numPr>
          <w:ilvl w:val="0"/>
          <w:numId w:val="11"/>
        </w:numPr>
        <w:tabs>
          <w:tab w:val="left" w:pos="1418"/>
        </w:tabs>
        <w:ind w:left="0" w:firstLine="709"/>
        <w:contextualSpacing/>
        <w:jc w:val="both"/>
        <w:rPr>
          <w:rFonts w:ascii="Times New Roman" w:hAnsi="Times New Roman"/>
          <w:sz w:val="28"/>
          <w:szCs w:val="28"/>
        </w:rPr>
      </w:pPr>
      <w:r w:rsidRPr="004A2FF9">
        <w:rPr>
          <w:rFonts w:ascii="Times New Roman" w:hAnsi="Times New Roman"/>
          <w:sz w:val="28"/>
          <w:szCs w:val="28"/>
        </w:rPr>
        <w:t>Коэффициенты, учитывающие особенности производства соответствующих видов работ</w:t>
      </w:r>
      <w:r w:rsidR="000328D6" w:rsidRPr="004A2FF9">
        <w:rPr>
          <w:rFonts w:ascii="Times New Roman" w:hAnsi="Times New Roman"/>
          <w:sz w:val="28"/>
          <w:szCs w:val="28"/>
        </w:rPr>
        <w:t xml:space="preserve">, </w:t>
      </w:r>
      <w:r w:rsidRPr="004A2FF9">
        <w:rPr>
          <w:rFonts w:ascii="Times New Roman" w:hAnsi="Times New Roman"/>
          <w:sz w:val="28"/>
          <w:szCs w:val="28"/>
        </w:rPr>
        <w:t>разрабатыва</w:t>
      </w:r>
      <w:r w:rsidR="000328D6" w:rsidRPr="004A2FF9">
        <w:rPr>
          <w:rFonts w:ascii="Times New Roman" w:hAnsi="Times New Roman"/>
          <w:sz w:val="28"/>
          <w:szCs w:val="28"/>
        </w:rPr>
        <w:t>емые</w:t>
      </w:r>
      <w:r w:rsidRPr="004A2FF9">
        <w:rPr>
          <w:rFonts w:ascii="Times New Roman" w:hAnsi="Times New Roman"/>
          <w:sz w:val="28"/>
          <w:szCs w:val="28"/>
        </w:rPr>
        <w:t xml:space="preserve"> в целях сокращения количества единичных расценок на аналогичные виды работ </w:t>
      </w:r>
      <w:r w:rsidR="004F00BE" w:rsidRPr="004A2FF9">
        <w:rPr>
          <w:rFonts w:ascii="Times New Roman" w:hAnsi="Times New Roman"/>
          <w:sz w:val="28"/>
          <w:szCs w:val="28"/>
        </w:rPr>
        <w:t>(</w:t>
      </w:r>
      <w:r w:rsidRPr="004A2FF9">
        <w:rPr>
          <w:rFonts w:ascii="Times New Roman" w:hAnsi="Times New Roman"/>
          <w:sz w:val="28"/>
          <w:szCs w:val="28"/>
        </w:rPr>
        <w:t xml:space="preserve">при изменении условий производства работ и </w:t>
      </w:r>
      <w:r w:rsidR="004F00BE" w:rsidRPr="004A2FF9">
        <w:rPr>
          <w:rFonts w:ascii="Times New Roman" w:hAnsi="Times New Roman"/>
          <w:sz w:val="28"/>
          <w:szCs w:val="28"/>
        </w:rPr>
        <w:t>тому подобное).</w:t>
      </w:r>
      <w:r w:rsidRPr="004A2FF9">
        <w:rPr>
          <w:rFonts w:ascii="Times New Roman" w:hAnsi="Times New Roman"/>
          <w:sz w:val="28"/>
          <w:szCs w:val="28"/>
        </w:rPr>
        <w:t xml:space="preserve"> Необходимость </w:t>
      </w:r>
      <w:r w:rsidR="004F00BE" w:rsidRPr="004A2FF9">
        <w:rPr>
          <w:rFonts w:ascii="Times New Roman" w:hAnsi="Times New Roman"/>
          <w:sz w:val="28"/>
          <w:szCs w:val="28"/>
        </w:rPr>
        <w:t>рзработки</w:t>
      </w:r>
      <w:r w:rsidRPr="004A2FF9">
        <w:rPr>
          <w:rFonts w:ascii="Times New Roman" w:hAnsi="Times New Roman"/>
          <w:sz w:val="28"/>
          <w:szCs w:val="28"/>
        </w:rPr>
        <w:t xml:space="preserve"> таких коэффициентов должна быть обоснована, а их величины подтверждаться соответствующими расчетами.</w:t>
      </w:r>
    </w:p>
    <w:p w:rsidR="00FF37D9" w:rsidRPr="004A2FF9" w:rsidRDefault="00FF37D9" w:rsidP="00016072">
      <w:pPr>
        <w:autoSpaceDE w:val="0"/>
        <w:autoSpaceDN w:val="0"/>
        <w:adjustRightInd w:val="0"/>
        <w:spacing w:after="0" w:line="240" w:lineRule="auto"/>
        <w:ind w:firstLine="709"/>
        <w:contextualSpacing/>
        <w:jc w:val="both"/>
        <w:rPr>
          <w:rFonts w:ascii="Times New Roman" w:hAnsi="Times New Roman"/>
          <w:sz w:val="28"/>
          <w:szCs w:val="28"/>
        </w:rPr>
      </w:pPr>
      <w:r w:rsidRPr="004A2FF9">
        <w:rPr>
          <w:rFonts w:ascii="Times New Roman" w:hAnsi="Times New Roman"/>
          <w:sz w:val="28"/>
          <w:szCs w:val="28"/>
        </w:rPr>
        <w:t>Коэффициенты, включенные в раздел «Приложения»</w:t>
      </w:r>
      <w:r w:rsidR="004F00BE" w:rsidRPr="004A2FF9">
        <w:rPr>
          <w:rFonts w:ascii="Times New Roman" w:hAnsi="Times New Roman"/>
          <w:sz w:val="28"/>
          <w:szCs w:val="28"/>
        </w:rPr>
        <w:t xml:space="preserve"> сборников единичных расценок</w:t>
      </w:r>
      <w:r w:rsidRPr="004A2FF9">
        <w:rPr>
          <w:rFonts w:ascii="Times New Roman" w:hAnsi="Times New Roman"/>
          <w:sz w:val="28"/>
          <w:szCs w:val="28"/>
        </w:rPr>
        <w:t xml:space="preserve">, не должны дублировать коэффициенты, учитывающие условия производства работ, приведенные в </w:t>
      </w:r>
      <w:r w:rsidR="00061D8D" w:rsidRPr="004A2FF9">
        <w:rPr>
          <w:rFonts w:ascii="Times New Roman" w:hAnsi="Times New Roman"/>
          <w:sz w:val="28"/>
          <w:szCs w:val="28"/>
        </w:rPr>
        <w:t>сметных нормативах, включенных в ФРСН</w:t>
      </w:r>
      <w:r w:rsidR="005F5A71" w:rsidRPr="004A2FF9">
        <w:rPr>
          <w:rFonts w:ascii="Times New Roman" w:hAnsi="Times New Roman"/>
          <w:sz w:val="28"/>
          <w:szCs w:val="28"/>
        </w:rPr>
        <w:t>.</w:t>
      </w:r>
    </w:p>
    <w:p w:rsidR="0046253D" w:rsidRPr="004A2FF9" w:rsidRDefault="0046253D" w:rsidP="00016072">
      <w:pPr>
        <w:autoSpaceDE w:val="0"/>
        <w:autoSpaceDN w:val="0"/>
        <w:adjustRightInd w:val="0"/>
        <w:spacing w:after="0" w:line="240" w:lineRule="auto"/>
        <w:ind w:firstLine="709"/>
        <w:contextualSpacing/>
        <w:jc w:val="both"/>
        <w:rPr>
          <w:rFonts w:ascii="Times New Roman" w:hAnsi="Times New Roman"/>
          <w:sz w:val="28"/>
          <w:szCs w:val="28"/>
        </w:rPr>
      </w:pPr>
    </w:p>
    <w:p w:rsidR="00853299" w:rsidRPr="004A2FF9" w:rsidRDefault="00853299" w:rsidP="00016072">
      <w:pPr>
        <w:pStyle w:val="ConsPlusTitle"/>
        <w:numPr>
          <w:ilvl w:val="0"/>
          <w:numId w:val="29"/>
        </w:numPr>
        <w:contextualSpacing/>
        <w:jc w:val="center"/>
        <w:outlineLvl w:val="1"/>
        <w:rPr>
          <w:rFonts w:ascii="Times New Roman" w:hAnsi="Times New Roman" w:cs="Times New Roman"/>
          <w:sz w:val="28"/>
          <w:szCs w:val="28"/>
        </w:rPr>
      </w:pPr>
      <w:r w:rsidRPr="004A2FF9">
        <w:rPr>
          <w:rFonts w:ascii="Times New Roman" w:hAnsi="Times New Roman" w:cs="Times New Roman"/>
          <w:sz w:val="28"/>
          <w:szCs w:val="28"/>
        </w:rPr>
        <w:t>ОПРЕДЕЛЕНИЕ</w:t>
      </w:r>
      <w:r w:rsidR="0046253D" w:rsidRPr="004A2FF9">
        <w:rPr>
          <w:rFonts w:ascii="Times New Roman" w:hAnsi="Times New Roman" w:cs="Times New Roman"/>
          <w:sz w:val="28"/>
          <w:szCs w:val="28"/>
        </w:rPr>
        <w:t xml:space="preserve"> ФЕДЕРАЛЬНЫХ СМЕТНЫХ ЦЕН СТРОИТЕЛЬНЫХ РЕСУРСОВ</w:t>
      </w:r>
    </w:p>
    <w:p w:rsidR="00853299" w:rsidRPr="004A2FF9" w:rsidRDefault="00853299" w:rsidP="00016072">
      <w:pPr>
        <w:pStyle w:val="ConsPlusTitle"/>
        <w:adjustRightInd w:val="0"/>
        <w:ind w:left="709"/>
        <w:contextualSpacing/>
        <w:jc w:val="both"/>
        <w:rPr>
          <w:rFonts w:ascii="Times New Roman" w:hAnsi="Times New Roman" w:cs="Times New Roman"/>
          <w:b w:val="0"/>
          <w:sz w:val="28"/>
          <w:szCs w:val="28"/>
        </w:rPr>
      </w:pPr>
    </w:p>
    <w:p w:rsidR="00B360F9" w:rsidRPr="004A2FF9" w:rsidRDefault="002C6ADC"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Федеральные</w:t>
      </w:r>
      <w:r w:rsidR="00B360F9" w:rsidRPr="004A2FF9">
        <w:rPr>
          <w:rFonts w:ascii="Times New Roman" w:hAnsi="Times New Roman" w:cs="Times New Roman"/>
          <w:sz w:val="28"/>
          <w:szCs w:val="28"/>
        </w:rPr>
        <w:t xml:space="preserve"> </w:t>
      </w:r>
      <w:r w:rsidRPr="004A2FF9">
        <w:rPr>
          <w:rFonts w:ascii="Times New Roman" w:hAnsi="Times New Roman" w:cs="Times New Roman"/>
          <w:sz w:val="28"/>
          <w:szCs w:val="28"/>
        </w:rPr>
        <w:t>с</w:t>
      </w:r>
      <w:r w:rsidR="00B360F9" w:rsidRPr="004A2FF9">
        <w:rPr>
          <w:rFonts w:ascii="Times New Roman" w:hAnsi="Times New Roman" w:cs="Times New Roman"/>
          <w:sz w:val="28"/>
          <w:szCs w:val="28"/>
        </w:rPr>
        <w:t xml:space="preserve">метные цены </w:t>
      </w:r>
      <w:r w:rsidR="00C03C50" w:rsidRPr="004A2FF9">
        <w:rPr>
          <w:rFonts w:ascii="Times New Roman" w:hAnsi="Times New Roman" w:cs="Times New Roman"/>
          <w:sz w:val="28"/>
          <w:szCs w:val="28"/>
        </w:rPr>
        <w:t xml:space="preserve">материальных ресурсов </w:t>
      </w:r>
      <w:r w:rsidR="00B360F9" w:rsidRPr="004A2FF9">
        <w:rPr>
          <w:rFonts w:ascii="Times New Roman" w:hAnsi="Times New Roman" w:cs="Times New Roman"/>
          <w:sz w:val="28"/>
          <w:szCs w:val="28"/>
        </w:rPr>
        <w:t xml:space="preserve">определяют нормативную сумму затрат </w:t>
      </w:r>
      <w:r w:rsidR="00C03C50" w:rsidRPr="004A2FF9">
        <w:rPr>
          <w:rFonts w:ascii="Times New Roman" w:hAnsi="Times New Roman" w:cs="Times New Roman"/>
          <w:sz w:val="28"/>
          <w:szCs w:val="28"/>
        </w:rPr>
        <w:t>на такие ресурсы</w:t>
      </w:r>
      <w:r w:rsidR="00B360F9" w:rsidRPr="004A2FF9">
        <w:rPr>
          <w:rFonts w:ascii="Times New Roman" w:hAnsi="Times New Roman" w:cs="Times New Roman"/>
          <w:sz w:val="28"/>
          <w:szCs w:val="28"/>
        </w:rPr>
        <w:t xml:space="preserve"> (на установленную единицу измерения) франко-приобъектный склад строительной площадки.</w:t>
      </w:r>
    </w:p>
    <w:p w:rsidR="00B360F9" w:rsidRPr="004A2FF9" w:rsidRDefault="00B360F9"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 xml:space="preserve">Исходными данными для разработки </w:t>
      </w:r>
      <w:r w:rsidR="00C03C50" w:rsidRPr="004A2FF9">
        <w:rPr>
          <w:rFonts w:ascii="Times New Roman" w:hAnsi="Times New Roman" w:cs="Times New Roman"/>
          <w:sz w:val="28"/>
          <w:szCs w:val="28"/>
        </w:rPr>
        <w:t xml:space="preserve">сборников ФССЦ </w:t>
      </w:r>
      <w:r w:rsidRPr="004A2FF9">
        <w:rPr>
          <w:rFonts w:ascii="Times New Roman" w:hAnsi="Times New Roman" w:cs="Times New Roman"/>
          <w:sz w:val="28"/>
          <w:szCs w:val="28"/>
        </w:rPr>
        <w:t>являются:</w:t>
      </w:r>
    </w:p>
    <w:p w:rsidR="00B360F9" w:rsidRPr="004A2FF9" w:rsidRDefault="00B360F9" w:rsidP="00016072">
      <w:pPr>
        <w:pStyle w:val="ConsPlusNormal"/>
        <w:numPr>
          <w:ilvl w:val="0"/>
          <w:numId w:val="35"/>
        </w:numPr>
        <w:tabs>
          <w:tab w:val="left" w:pos="993"/>
        </w:tabs>
        <w:ind w:left="0" w:firstLine="567"/>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отпускные цены поставщиков материальных ресурсов в базовом районе (Московская область) </w:t>
      </w:r>
      <w:r w:rsidR="00E503A2" w:rsidRPr="004A2FF9">
        <w:rPr>
          <w:rFonts w:ascii="Times New Roman" w:hAnsi="Times New Roman" w:cs="Times New Roman"/>
          <w:sz w:val="28"/>
          <w:szCs w:val="28"/>
        </w:rPr>
        <w:t>в базисном уровне цен</w:t>
      </w:r>
    </w:p>
    <w:p w:rsidR="00B360F9" w:rsidRPr="004A2FF9" w:rsidRDefault="00B360F9" w:rsidP="00016072">
      <w:pPr>
        <w:pStyle w:val="ConsPlusNormal"/>
        <w:numPr>
          <w:ilvl w:val="0"/>
          <w:numId w:val="35"/>
        </w:numPr>
        <w:tabs>
          <w:tab w:val="left" w:pos="993"/>
        </w:tabs>
        <w:ind w:left="0" w:firstLine="567"/>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расчетные показатели и средний размер затрат по данным транспортных предприятий на автомобильные, железнодорожные, речные (морские) и другие перевозки строительных грузов по их укрупненной номенклатуре в границах базового района (Московская область) </w:t>
      </w:r>
      <w:r w:rsidR="00E503A2" w:rsidRPr="004A2FF9">
        <w:rPr>
          <w:rFonts w:ascii="Times New Roman" w:hAnsi="Times New Roman" w:cs="Times New Roman"/>
          <w:sz w:val="28"/>
          <w:szCs w:val="28"/>
        </w:rPr>
        <w:t>в базисном уровне цен</w:t>
      </w:r>
      <w:r w:rsidRPr="004A2FF9">
        <w:rPr>
          <w:rFonts w:ascii="Times New Roman" w:hAnsi="Times New Roman" w:cs="Times New Roman"/>
          <w:sz w:val="28"/>
          <w:szCs w:val="28"/>
        </w:rPr>
        <w:t>;</w:t>
      </w:r>
    </w:p>
    <w:p w:rsidR="00B360F9" w:rsidRPr="004A2FF9" w:rsidRDefault="00B360F9" w:rsidP="00016072">
      <w:pPr>
        <w:pStyle w:val="ConsPlusNormal"/>
        <w:numPr>
          <w:ilvl w:val="0"/>
          <w:numId w:val="35"/>
        </w:numPr>
        <w:tabs>
          <w:tab w:val="left" w:pos="993"/>
        </w:tabs>
        <w:ind w:left="0" w:firstLine="567"/>
        <w:contextualSpacing/>
        <w:jc w:val="both"/>
        <w:rPr>
          <w:rFonts w:ascii="Times New Roman" w:hAnsi="Times New Roman" w:cs="Times New Roman"/>
          <w:sz w:val="28"/>
          <w:szCs w:val="28"/>
        </w:rPr>
      </w:pPr>
      <w:r w:rsidRPr="004A2FF9">
        <w:rPr>
          <w:rFonts w:ascii="Times New Roman" w:hAnsi="Times New Roman" w:cs="Times New Roman"/>
          <w:sz w:val="28"/>
          <w:szCs w:val="28"/>
        </w:rPr>
        <w:t>стоимость услуг снабженческих организаций (включая внешнеэкономические по таможенным пошлинам и сборам), товарных бирж, осуществляющих обеспечение строек государственного заказа Московской области отдельными видами материально-технических ресурсов;</w:t>
      </w:r>
    </w:p>
    <w:p w:rsidR="00B360F9" w:rsidRPr="004A2FF9" w:rsidRDefault="00B360F9" w:rsidP="00016072">
      <w:pPr>
        <w:pStyle w:val="ConsPlusNormal"/>
        <w:numPr>
          <w:ilvl w:val="0"/>
          <w:numId w:val="35"/>
        </w:numPr>
        <w:tabs>
          <w:tab w:val="left" w:pos="993"/>
        </w:tabs>
        <w:ind w:left="0" w:firstLine="567"/>
        <w:contextualSpacing/>
        <w:jc w:val="both"/>
        <w:rPr>
          <w:rFonts w:ascii="Times New Roman" w:hAnsi="Times New Roman" w:cs="Times New Roman"/>
          <w:sz w:val="28"/>
          <w:szCs w:val="28"/>
        </w:rPr>
      </w:pPr>
      <w:r w:rsidRPr="004A2FF9">
        <w:rPr>
          <w:rFonts w:ascii="Times New Roman" w:hAnsi="Times New Roman" w:cs="Times New Roman"/>
          <w:sz w:val="28"/>
          <w:szCs w:val="28"/>
        </w:rPr>
        <w:t>заготовительно-складские расходы, включая затраты на комплектацию материалов.</w:t>
      </w:r>
    </w:p>
    <w:p w:rsidR="00B360F9" w:rsidRPr="004A2FF9" w:rsidRDefault="00B360F9"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 xml:space="preserve">Сборники </w:t>
      </w:r>
      <w:r w:rsidR="00C56CA2" w:rsidRPr="004A2FF9">
        <w:rPr>
          <w:rFonts w:ascii="Times New Roman" w:hAnsi="Times New Roman" w:cs="Times New Roman"/>
          <w:sz w:val="28"/>
          <w:szCs w:val="28"/>
        </w:rPr>
        <w:t xml:space="preserve">ФССЦ </w:t>
      </w:r>
      <w:r w:rsidRPr="004A2FF9">
        <w:rPr>
          <w:rFonts w:ascii="Times New Roman" w:hAnsi="Times New Roman" w:cs="Times New Roman"/>
          <w:sz w:val="28"/>
          <w:szCs w:val="28"/>
        </w:rPr>
        <w:t>всех назначений предусматрива</w:t>
      </w:r>
      <w:r w:rsidR="00C56CA2" w:rsidRPr="004A2FF9">
        <w:rPr>
          <w:rFonts w:ascii="Times New Roman" w:hAnsi="Times New Roman" w:cs="Times New Roman"/>
          <w:sz w:val="28"/>
          <w:szCs w:val="28"/>
        </w:rPr>
        <w:t>ют в своем составе федеральные сметные цены материальных ресурсов</w:t>
      </w:r>
      <w:r w:rsidRPr="004A2FF9">
        <w:rPr>
          <w:rFonts w:ascii="Times New Roman" w:hAnsi="Times New Roman" w:cs="Times New Roman"/>
          <w:sz w:val="28"/>
          <w:szCs w:val="28"/>
        </w:rPr>
        <w:t>.</w:t>
      </w:r>
    </w:p>
    <w:p w:rsidR="00B360F9" w:rsidRPr="004A2FF9" w:rsidRDefault="00A320F3" w:rsidP="00016072">
      <w:pPr>
        <w:autoSpaceDE w:val="0"/>
        <w:autoSpaceDN w:val="0"/>
        <w:adjustRightInd w:val="0"/>
        <w:spacing w:after="0" w:line="240" w:lineRule="auto"/>
        <w:ind w:firstLine="709"/>
        <w:contextualSpacing/>
        <w:jc w:val="both"/>
        <w:rPr>
          <w:rFonts w:ascii="Times New Roman" w:hAnsi="Times New Roman"/>
          <w:sz w:val="28"/>
          <w:szCs w:val="28"/>
        </w:rPr>
      </w:pPr>
      <w:hyperlink w:anchor="P295" w:history="1">
        <w:r w:rsidR="00B360F9" w:rsidRPr="004A2FF9">
          <w:rPr>
            <w:rFonts w:ascii="Times New Roman" w:hAnsi="Times New Roman"/>
            <w:sz w:val="28"/>
            <w:szCs w:val="28"/>
          </w:rPr>
          <w:t>Форма</w:t>
        </w:r>
      </w:hyperlink>
      <w:r w:rsidR="00B360F9" w:rsidRPr="004A2FF9">
        <w:rPr>
          <w:rFonts w:ascii="Times New Roman" w:hAnsi="Times New Roman"/>
          <w:sz w:val="28"/>
          <w:szCs w:val="28"/>
        </w:rPr>
        <w:t xml:space="preserve"> таблицы сборника СЦ на материалы приведена в Прил</w:t>
      </w:r>
      <w:r w:rsidR="00C56CA2" w:rsidRPr="004A2FF9">
        <w:rPr>
          <w:rFonts w:ascii="Times New Roman" w:hAnsi="Times New Roman"/>
          <w:sz w:val="28"/>
          <w:szCs w:val="28"/>
        </w:rPr>
        <w:t xml:space="preserve">ожении </w:t>
      </w:r>
      <w:r w:rsidR="002E6B6D" w:rsidRPr="004A2FF9">
        <w:rPr>
          <w:rFonts w:ascii="Times New Roman" w:hAnsi="Times New Roman"/>
          <w:sz w:val="28"/>
          <w:szCs w:val="28"/>
        </w:rPr>
        <w:t xml:space="preserve">№ 7 </w:t>
      </w:r>
      <w:r w:rsidR="00C56CA2" w:rsidRPr="004A2FF9">
        <w:rPr>
          <w:rFonts w:ascii="Times New Roman" w:hAnsi="Times New Roman"/>
          <w:sz w:val="28"/>
          <w:szCs w:val="28"/>
        </w:rPr>
        <w:t>к Методике</w:t>
      </w:r>
      <w:r w:rsidR="00B360F9" w:rsidRPr="004A2FF9">
        <w:rPr>
          <w:rFonts w:ascii="Times New Roman" w:hAnsi="Times New Roman"/>
          <w:sz w:val="28"/>
          <w:szCs w:val="28"/>
        </w:rPr>
        <w:t>.</w:t>
      </w:r>
    </w:p>
    <w:p w:rsidR="00B360F9" w:rsidRPr="004A2FF9" w:rsidRDefault="00B360F9"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 xml:space="preserve">В ходе разработки и применения сборников </w:t>
      </w:r>
      <w:r w:rsidR="00F55B82" w:rsidRPr="004A2FF9">
        <w:rPr>
          <w:rFonts w:ascii="Times New Roman" w:hAnsi="Times New Roman" w:cs="Times New Roman"/>
          <w:sz w:val="28"/>
          <w:szCs w:val="28"/>
        </w:rPr>
        <w:t>ФССЦ</w:t>
      </w:r>
      <w:r w:rsidRPr="004A2FF9">
        <w:rPr>
          <w:rFonts w:ascii="Times New Roman" w:hAnsi="Times New Roman" w:cs="Times New Roman"/>
          <w:sz w:val="28"/>
          <w:szCs w:val="28"/>
        </w:rPr>
        <w:t xml:space="preserve"> целесообразно соблюдать принцип материалов-представителей, выделяемых из группы однородных ресурсов по унифицированной номенклатуре, аналогичной приведенным в </w:t>
      </w:r>
      <w:r w:rsidR="00F55B82" w:rsidRPr="004A2FF9">
        <w:rPr>
          <w:rFonts w:ascii="Times New Roman" w:hAnsi="Times New Roman" w:cs="Times New Roman"/>
          <w:sz w:val="28"/>
          <w:szCs w:val="28"/>
        </w:rPr>
        <w:t>П</w:t>
      </w:r>
      <w:r w:rsidRPr="004A2FF9">
        <w:rPr>
          <w:rFonts w:ascii="Times New Roman" w:hAnsi="Times New Roman" w:cs="Times New Roman"/>
          <w:sz w:val="28"/>
          <w:szCs w:val="28"/>
        </w:rPr>
        <w:t xml:space="preserve">риложении </w:t>
      </w:r>
      <w:r w:rsidR="00F55B82" w:rsidRPr="004A2FF9">
        <w:rPr>
          <w:rFonts w:ascii="Times New Roman" w:hAnsi="Times New Roman" w:cs="Times New Roman"/>
          <w:sz w:val="28"/>
          <w:szCs w:val="28"/>
        </w:rPr>
        <w:t>____ «» к Методике</w:t>
      </w:r>
      <w:r w:rsidRPr="004A2FF9">
        <w:rPr>
          <w:rFonts w:ascii="Times New Roman" w:hAnsi="Times New Roman" w:cs="Times New Roman"/>
          <w:sz w:val="28"/>
          <w:szCs w:val="28"/>
        </w:rPr>
        <w:t xml:space="preserve"> (</w:t>
      </w:r>
      <w:hyperlink r:id="rId9" w:history="1">
        <w:r w:rsidRPr="004A2FF9">
          <w:rPr>
            <w:rFonts w:ascii="Times New Roman" w:hAnsi="Times New Roman" w:cs="Times New Roman"/>
            <w:sz w:val="28"/>
            <w:szCs w:val="28"/>
          </w:rPr>
          <w:t xml:space="preserve">форма </w:t>
        </w:r>
        <w:r w:rsidR="00F55B82" w:rsidRPr="004A2FF9">
          <w:rPr>
            <w:rFonts w:ascii="Times New Roman" w:hAnsi="Times New Roman" w:cs="Times New Roman"/>
            <w:sz w:val="28"/>
            <w:szCs w:val="28"/>
          </w:rPr>
          <w:t>№</w:t>
        </w:r>
        <w:r w:rsidRPr="004A2FF9">
          <w:rPr>
            <w:rFonts w:ascii="Times New Roman" w:hAnsi="Times New Roman" w:cs="Times New Roman"/>
            <w:sz w:val="28"/>
            <w:szCs w:val="28"/>
          </w:rPr>
          <w:t xml:space="preserve"> 4</w:t>
        </w:r>
      </w:hyperlink>
      <w:r w:rsidRPr="004A2FF9">
        <w:rPr>
          <w:rFonts w:ascii="Times New Roman" w:hAnsi="Times New Roman" w:cs="Times New Roman"/>
          <w:sz w:val="28"/>
          <w:szCs w:val="28"/>
        </w:rPr>
        <w:t xml:space="preserve">) и в </w:t>
      </w:r>
      <w:r w:rsidR="00F55B82" w:rsidRPr="004A2FF9">
        <w:rPr>
          <w:rFonts w:ascii="Times New Roman" w:hAnsi="Times New Roman" w:cs="Times New Roman"/>
          <w:sz w:val="28"/>
          <w:szCs w:val="28"/>
        </w:rPr>
        <w:t>П</w:t>
      </w:r>
      <w:r w:rsidRPr="004A2FF9">
        <w:rPr>
          <w:rFonts w:ascii="Times New Roman" w:hAnsi="Times New Roman" w:cs="Times New Roman"/>
          <w:sz w:val="28"/>
          <w:szCs w:val="28"/>
        </w:rPr>
        <w:t xml:space="preserve">риложении </w:t>
      </w:r>
      <w:r w:rsidR="00F55B82" w:rsidRPr="004A2FF9">
        <w:rPr>
          <w:rFonts w:ascii="Times New Roman" w:hAnsi="Times New Roman" w:cs="Times New Roman"/>
          <w:sz w:val="28"/>
          <w:szCs w:val="28"/>
        </w:rPr>
        <w:lastRenderedPageBreak/>
        <w:t>_____ «» к Методике</w:t>
      </w:r>
      <w:r w:rsidRPr="004A2FF9">
        <w:rPr>
          <w:rFonts w:ascii="Times New Roman" w:hAnsi="Times New Roman" w:cs="Times New Roman"/>
          <w:sz w:val="28"/>
          <w:szCs w:val="28"/>
        </w:rPr>
        <w:t xml:space="preserve"> (</w:t>
      </w:r>
      <w:hyperlink r:id="rId10" w:history="1">
        <w:r w:rsidRPr="004A2FF9">
          <w:rPr>
            <w:rFonts w:ascii="Times New Roman" w:hAnsi="Times New Roman" w:cs="Times New Roman"/>
            <w:sz w:val="28"/>
            <w:szCs w:val="28"/>
          </w:rPr>
          <w:t xml:space="preserve">форма </w:t>
        </w:r>
        <w:r w:rsidR="00F55B82" w:rsidRPr="004A2FF9">
          <w:rPr>
            <w:rFonts w:ascii="Times New Roman" w:hAnsi="Times New Roman" w:cs="Times New Roman"/>
            <w:sz w:val="28"/>
            <w:szCs w:val="28"/>
          </w:rPr>
          <w:t>№</w:t>
        </w:r>
        <w:r w:rsidRPr="004A2FF9">
          <w:rPr>
            <w:rFonts w:ascii="Times New Roman" w:hAnsi="Times New Roman" w:cs="Times New Roman"/>
            <w:sz w:val="28"/>
            <w:szCs w:val="28"/>
          </w:rPr>
          <w:t xml:space="preserve"> 4</w:t>
        </w:r>
      </w:hyperlink>
      <w:r w:rsidRPr="004A2FF9">
        <w:rPr>
          <w:rFonts w:ascii="Times New Roman" w:hAnsi="Times New Roman" w:cs="Times New Roman"/>
          <w:sz w:val="28"/>
          <w:szCs w:val="28"/>
        </w:rPr>
        <w:t>). Данный подход позволяет сократить количество наименований ресурсов, по которым ведется прямое отслеживание (маркетинг) отпускных цен текущего уровня. Прямое отслеживание следует вести по материалам-представителям. По остальным ресурсам соответствующей группы, примыкающим к материалу-представителю, отпускные цены при очередном их фиксировании определяются прямым применением текущего индекса изменения стоимости материалов, рассчитанного по материалу-представителю.</w:t>
      </w:r>
    </w:p>
    <w:p w:rsidR="00B360F9" w:rsidRPr="004A2FF9" w:rsidRDefault="00B360F9"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 xml:space="preserve">Ресурсы, включаемые в состав сборников </w:t>
      </w:r>
      <w:r w:rsidR="00F55B82" w:rsidRPr="004A2FF9">
        <w:rPr>
          <w:rFonts w:ascii="Times New Roman" w:hAnsi="Times New Roman" w:cs="Times New Roman"/>
          <w:sz w:val="28"/>
          <w:szCs w:val="28"/>
        </w:rPr>
        <w:t>ФССЦ</w:t>
      </w:r>
      <w:r w:rsidRPr="004A2FF9">
        <w:rPr>
          <w:rFonts w:ascii="Times New Roman" w:hAnsi="Times New Roman" w:cs="Times New Roman"/>
          <w:sz w:val="28"/>
          <w:szCs w:val="28"/>
        </w:rPr>
        <w:t xml:space="preserve">, </w:t>
      </w:r>
      <w:r w:rsidR="002B02C5" w:rsidRPr="004A2FF9">
        <w:rPr>
          <w:rFonts w:ascii="Times New Roman" w:hAnsi="Times New Roman" w:cs="Times New Roman"/>
          <w:sz w:val="28"/>
          <w:szCs w:val="28"/>
        </w:rPr>
        <w:t>подразделяются в соответствии с классификатором строительных ресурсов.</w:t>
      </w:r>
    </w:p>
    <w:p w:rsidR="00B360F9" w:rsidRPr="004A2FF9" w:rsidRDefault="00847F98"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Федеральная с</w:t>
      </w:r>
      <w:r w:rsidR="00B360F9" w:rsidRPr="004A2FF9">
        <w:rPr>
          <w:rFonts w:ascii="Times New Roman" w:hAnsi="Times New Roman" w:cs="Times New Roman"/>
          <w:sz w:val="28"/>
          <w:szCs w:val="28"/>
        </w:rPr>
        <w:t>метная цена на материал</w:t>
      </w:r>
      <w:r w:rsidRPr="004A2FF9">
        <w:rPr>
          <w:rFonts w:ascii="Times New Roman" w:hAnsi="Times New Roman" w:cs="Times New Roman"/>
          <w:sz w:val="28"/>
          <w:szCs w:val="28"/>
        </w:rPr>
        <w:t>ьный ресурс</w:t>
      </w:r>
      <w:r w:rsidR="00B360F9" w:rsidRPr="004A2FF9">
        <w:rPr>
          <w:rFonts w:ascii="Times New Roman" w:hAnsi="Times New Roman" w:cs="Times New Roman"/>
          <w:sz w:val="28"/>
          <w:szCs w:val="28"/>
        </w:rPr>
        <w:t xml:space="preserve"> формируется на основе следующих ее составляющих элементов:</w:t>
      </w:r>
    </w:p>
    <w:p w:rsidR="00B360F9" w:rsidRPr="004A2FF9" w:rsidRDefault="00B360F9" w:rsidP="00016072">
      <w:pPr>
        <w:autoSpaceDE w:val="0"/>
        <w:autoSpaceDN w:val="0"/>
        <w:adjustRightInd w:val="0"/>
        <w:spacing w:after="0" w:line="240" w:lineRule="auto"/>
        <w:ind w:firstLine="709"/>
        <w:contextualSpacing/>
        <w:jc w:val="both"/>
        <w:rPr>
          <w:rFonts w:ascii="Times New Roman" w:hAnsi="Times New Roman"/>
          <w:sz w:val="28"/>
          <w:szCs w:val="28"/>
        </w:rPr>
      </w:pPr>
      <w:r w:rsidRPr="004A2FF9">
        <w:rPr>
          <w:rFonts w:ascii="Times New Roman" w:hAnsi="Times New Roman"/>
          <w:sz w:val="28"/>
          <w:szCs w:val="28"/>
        </w:rPr>
        <w:t>отпускной цены (с учетом тары, упаковки и реквизита);</w:t>
      </w:r>
    </w:p>
    <w:p w:rsidR="00B360F9" w:rsidRPr="004A2FF9" w:rsidRDefault="00B360F9" w:rsidP="00016072">
      <w:pPr>
        <w:autoSpaceDE w:val="0"/>
        <w:autoSpaceDN w:val="0"/>
        <w:adjustRightInd w:val="0"/>
        <w:spacing w:after="0" w:line="240" w:lineRule="auto"/>
        <w:ind w:firstLine="709"/>
        <w:contextualSpacing/>
        <w:jc w:val="both"/>
        <w:rPr>
          <w:rFonts w:ascii="Times New Roman" w:hAnsi="Times New Roman"/>
          <w:sz w:val="28"/>
          <w:szCs w:val="28"/>
        </w:rPr>
      </w:pPr>
      <w:r w:rsidRPr="004A2FF9">
        <w:rPr>
          <w:rFonts w:ascii="Times New Roman" w:hAnsi="Times New Roman"/>
          <w:sz w:val="28"/>
          <w:szCs w:val="28"/>
        </w:rPr>
        <w:t>наценки (надбавки) снабженческо-сбытовых организаций;</w:t>
      </w:r>
    </w:p>
    <w:p w:rsidR="00B360F9" w:rsidRPr="004A2FF9" w:rsidRDefault="00B360F9" w:rsidP="00016072">
      <w:pPr>
        <w:autoSpaceDE w:val="0"/>
        <w:autoSpaceDN w:val="0"/>
        <w:adjustRightInd w:val="0"/>
        <w:spacing w:after="0" w:line="240" w:lineRule="auto"/>
        <w:ind w:firstLine="709"/>
        <w:contextualSpacing/>
        <w:jc w:val="both"/>
        <w:rPr>
          <w:rFonts w:ascii="Times New Roman" w:hAnsi="Times New Roman"/>
          <w:sz w:val="28"/>
          <w:szCs w:val="28"/>
        </w:rPr>
      </w:pPr>
      <w:r w:rsidRPr="004A2FF9">
        <w:rPr>
          <w:rFonts w:ascii="Times New Roman" w:hAnsi="Times New Roman"/>
          <w:sz w:val="28"/>
          <w:szCs w:val="28"/>
        </w:rPr>
        <w:t>таможенных пошлин и сборов (при получении из-за границы);</w:t>
      </w:r>
    </w:p>
    <w:p w:rsidR="00B360F9" w:rsidRPr="004A2FF9" w:rsidRDefault="00B360F9" w:rsidP="00016072">
      <w:pPr>
        <w:autoSpaceDE w:val="0"/>
        <w:autoSpaceDN w:val="0"/>
        <w:adjustRightInd w:val="0"/>
        <w:spacing w:after="0" w:line="240" w:lineRule="auto"/>
        <w:ind w:firstLine="709"/>
        <w:contextualSpacing/>
        <w:jc w:val="both"/>
        <w:rPr>
          <w:rFonts w:ascii="Times New Roman" w:hAnsi="Times New Roman"/>
          <w:sz w:val="28"/>
          <w:szCs w:val="28"/>
        </w:rPr>
      </w:pPr>
      <w:r w:rsidRPr="004A2FF9">
        <w:rPr>
          <w:rFonts w:ascii="Times New Roman" w:hAnsi="Times New Roman"/>
          <w:sz w:val="28"/>
          <w:szCs w:val="28"/>
        </w:rPr>
        <w:t>стоимости транспортировки и погрузочно-разгрузочных работ (как правило, стоимость погрузочных работ учитывается непосредственно отпускной ценой, а стоимость разгрузочных работ - в составе единичных расценок на строительно - монтажные и ремонтно-строительные работы);</w:t>
      </w:r>
    </w:p>
    <w:p w:rsidR="00B360F9" w:rsidRPr="004A2FF9" w:rsidRDefault="00B360F9" w:rsidP="00016072">
      <w:pPr>
        <w:autoSpaceDE w:val="0"/>
        <w:autoSpaceDN w:val="0"/>
        <w:adjustRightInd w:val="0"/>
        <w:spacing w:after="0" w:line="240" w:lineRule="auto"/>
        <w:ind w:firstLine="709"/>
        <w:contextualSpacing/>
        <w:jc w:val="both"/>
        <w:rPr>
          <w:rFonts w:ascii="Times New Roman" w:hAnsi="Times New Roman"/>
          <w:sz w:val="28"/>
          <w:szCs w:val="28"/>
        </w:rPr>
      </w:pPr>
      <w:r w:rsidRPr="004A2FF9">
        <w:rPr>
          <w:rFonts w:ascii="Times New Roman" w:hAnsi="Times New Roman"/>
          <w:sz w:val="28"/>
          <w:szCs w:val="28"/>
        </w:rPr>
        <w:t>заготовительно-складских расходов, включая затраты на комплектацию.</w:t>
      </w:r>
    </w:p>
    <w:p w:rsidR="00B360F9" w:rsidRPr="004A2FF9" w:rsidRDefault="00B360F9"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При определении исходных данных по всем видам материалов следует принимать реальные и наиболее экономичные схемы их перевозки от предприятий-изготовителей (поставщиков) до районов сосредоточенной застройки.</w:t>
      </w:r>
    </w:p>
    <w:p w:rsidR="00B360F9" w:rsidRPr="004A2FF9" w:rsidRDefault="00B360F9" w:rsidP="00016072">
      <w:pPr>
        <w:autoSpaceDE w:val="0"/>
        <w:autoSpaceDN w:val="0"/>
        <w:adjustRightInd w:val="0"/>
        <w:spacing w:after="0" w:line="240" w:lineRule="auto"/>
        <w:ind w:firstLine="709"/>
        <w:contextualSpacing/>
        <w:jc w:val="both"/>
        <w:rPr>
          <w:rFonts w:ascii="Times New Roman" w:hAnsi="Times New Roman"/>
          <w:sz w:val="28"/>
          <w:szCs w:val="28"/>
        </w:rPr>
      </w:pPr>
      <w:r w:rsidRPr="004A2FF9">
        <w:rPr>
          <w:rFonts w:ascii="Times New Roman" w:hAnsi="Times New Roman"/>
          <w:sz w:val="28"/>
          <w:szCs w:val="28"/>
        </w:rPr>
        <w:t xml:space="preserve">Транспортные схемы в зависимости от вида </w:t>
      </w:r>
      <w:r w:rsidR="00847F98" w:rsidRPr="004A2FF9">
        <w:rPr>
          <w:rFonts w:ascii="Times New Roman" w:hAnsi="Times New Roman"/>
          <w:sz w:val="28"/>
          <w:szCs w:val="28"/>
        </w:rPr>
        <w:t>«</w:t>
      </w:r>
      <w:r w:rsidRPr="004A2FF9">
        <w:rPr>
          <w:rFonts w:ascii="Times New Roman" w:hAnsi="Times New Roman"/>
          <w:sz w:val="28"/>
          <w:szCs w:val="28"/>
        </w:rPr>
        <w:t>франко</w:t>
      </w:r>
      <w:r w:rsidR="00847F98" w:rsidRPr="004A2FF9">
        <w:rPr>
          <w:rFonts w:ascii="Times New Roman" w:hAnsi="Times New Roman"/>
          <w:sz w:val="28"/>
          <w:szCs w:val="28"/>
        </w:rPr>
        <w:t>»</w:t>
      </w:r>
      <w:r w:rsidRPr="004A2FF9">
        <w:rPr>
          <w:rFonts w:ascii="Times New Roman" w:hAnsi="Times New Roman"/>
          <w:sz w:val="28"/>
          <w:szCs w:val="28"/>
        </w:rPr>
        <w:t>, принятого в отпускных ценах на материалы, должны учитывать условия и расстояния их транспортировки последовательно:</w:t>
      </w:r>
    </w:p>
    <w:p w:rsidR="00B360F9" w:rsidRPr="004A2FF9" w:rsidRDefault="00B360F9" w:rsidP="00016072">
      <w:pPr>
        <w:autoSpaceDE w:val="0"/>
        <w:autoSpaceDN w:val="0"/>
        <w:adjustRightInd w:val="0"/>
        <w:spacing w:after="0" w:line="240" w:lineRule="auto"/>
        <w:ind w:firstLine="709"/>
        <w:contextualSpacing/>
        <w:jc w:val="both"/>
        <w:rPr>
          <w:rFonts w:ascii="Times New Roman" w:hAnsi="Times New Roman"/>
          <w:sz w:val="28"/>
          <w:szCs w:val="28"/>
        </w:rPr>
      </w:pPr>
      <w:r w:rsidRPr="004A2FF9">
        <w:rPr>
          <w:rFonts w:ascii="Times New Roman" w:hAnsi="Times New Roman"/>
          <w:sz w:val="28"/>
          <w:szCs w:val="28"/>
        </w:rPr>
        <w:t>от предприятия-поставщика до станции (порта, пристани) отправления;</w:t>
      </w:r>
    </w:p>
    <w:p w:rsidR="00B360F9" w:rsidRPr="004A2FF9" w:rsidRDefault="00B360F9" w:rsidP="00016072">
      <w:pPr>
        <w:autoSpaceDE w:val="0"/>
        <w:autoSpaceDN w:val="0"/>
        <w:adjustRightInd w:val="0"/>
        <w:spacing w:after="0" w:line="240" w:lineRule="auto"/>
        <w:ind w:firstLine="709"/>
        <w:contextualSpacing/>
        <w:jc w:val="both"/>
        <w:rPr>
          <w:rFonts w:ascii="Times New Roman" w:hAnsi="Times New Roman"/>
          <w:sz w:val="28"/>
          <w:szCs w:val="28"/>
        </w:rPr>
      </w:pPr>
      <w:r w:rsidRPr="004A2FF9">
        <w:rPr>
          <w:rFonts w:ascii="Times New Roman" w:hAnsi="Times New Roman"/>
          <w:sz w:val="28"/>
          <w:szCs w:val="28"/>
        </w:rPr>
        <w:t>от станции (порта, пристани) отправления до станции (порта, пристани) назначения, на которой имеется база (склад) подрядной организации;</w:t>
      </w:r>
    </w:p>
    <w:p w:rsidR="00B360F9" w:rsidRPr="004A2FF9" w:rsidRDefault="00B360F9" w:rsidP="00016072">
      <w:pPr>
        <w:autoSpaceDE w:val="0"/>
        <w:autoSpaceDN w:val="0"/>
        <w:adjustRightInd w:val="0"/>
        <w:spacing w:after="0" w:line="240" w:lineRule="auto"/>
        <w:ind w:firstLine="709"/>
        <w:contextualSpacing/>
        <w:jc w:val="both"/>
        <w:rPr>
          <w:rFonts w:ascii="Times New Roman" w:hAnsi="Times New Roman"/>
          <w:sz w:val="28"/>
          <w:szCs w:val="28"/>
        </w:rPr>
      </w:pPr>
      <w:r w:rsidRPr="004A2FF9">
        <w:rPr>
          <w:rFonts w:ascii="Times New Roman" w:hAnsi="Times New Roman"/>
          <w:sz w:val="28"/>
          <w:szCs w:val="28"/>
        </w:rPr>
        <w:t>от станции (порта, пристани) назначения до приобъектного склада строительной площадки;</w:t>
      </w:r>
    </w:p>
    <w:p w:rsidR="00B360F9" w:rsidRPr="004A2FF9" w:rsidRDefault="00B360F9" w:rsidP="00016072">
      <w:pPr>
        <w:autoSpaceDE w:val="0"/>
        <w:autoSpaceDN w:val="0"/>
        <w:adjustRightInd w:val="0"/>
        <w:spacing w:after="0" w:line="240" w:lineRule="auto"/>
        <w:ind w:firstLine="709"/>
        <w:contextualSpacing/>
        <w:jc w:val="both"/>
        <w:rPr>
          <w:rFonts w:ascii="Times New Roman" w:hAnsi="Times New Roman"/>
          <w:sz w:val="28"/>
          <w:szCs w:val="28"/>
        </w:rPr>
      </w:pPr>
      <w:r w:rsidRPr="004A2FF9">
        <w:rPr>
          <w:rFonts w:ascii="Times New Roman" w:hAnsi="Times New Roman"/>
          <w:sz w:val="28"/>
          <w:szCs w:val="28"/>
        </w:rPr>
        <w:t>от предприятия-поставщика до приобъектного склада строительной площадки (при прямых перевозках).</w:t>
      </w:r>
    </w:p>
    <w:p w:rsidR="00B360F9" w:rsidRPr="004A2FF9" w:rsidRDefault="00B360F9" w:rsidP="00016072">
      <w:pPr>
        <w:autoSpaceDE w:val="0"/>
        <w:autoSpaceDN w:val="0"/>
        <w:adjustRightInd w:val="0"/>
        <w:spacing w:after="0" w:line="240" w:lineRule="auto"/>
        <w:ind w:firstLine="709"/>
        <w:contextualSpacing/>
        <w:jc w:val="both"/>
        <w:rPr>
          <w:rFonts w:ascii="Times New Roman" w:hAnsi="Times New Roman"/>
          <w:sz w:val="28"/>
          <w:szCs w:val="28"/>
        </w:rPr>
      </w:pPr>
      <w:r w:rsidRPr="004A2FF9">
        <w:rPr>
          <w:rFonts w:ascii="Times New Roman" w:hAnsi="Times New Roman"/>
          <w:sz w:val="28"/>
          <w:szCs w:val="28"/>
        </w:rPr>
        <w:t xml:space="preserve">Наиболее распространенные виды возможных транспортных схем приведены в </w:t>
      </w:r>
      <w:hyperlink w:anchor="P573" w:history="1">
        <w:r w:rsidRPr="004A2FF9">
          <w:rPr>
            <w:rFonts w:ascii="Times New Roman" w:hAnsi="Times New Roman"/>
            <w:sz w:val="28"/>
            <w:szCs w:val="28"/>
          </w:rPr>
          <w:t>Прил. 6</w:t>
        </w:r>
      </w:hyperlink>
      <w:r w:rsidRPr="004A2FF9">
        <w:rPr>
          <w:rFonts w:ascii="Times New Roman" w:hAnsi="Times New Roman"/>
          <w:sz w:val="28"/>
          <w:szCs w:val="28"/>
        </w:rPr>
        <w:t>.</w:t>
      </w:r>
    </w:p>
    <w:p w:rsidR="00B360F9" w:rsidRPr="004A2FF9" w:rsidRDefault="00B360F9" w:rsidP="00016072">
      <w:pPr>
        <w:autoSpaceDE w:val="0"/>
        <w:autoSpaceDN w:val="0"/>
        <w:adjustRightInd w:val="0"/>
        <w:spacing w:after="0" w:line="240" w:lineRule="auto"/>
        <w:ind w:firstLine="709"/>
        <w:contextualSpacing/>
        <w:jc w:val="both"/>
        <w:rPr>
          <w:rFonts w:ascii="Times New Roman" w:hAnsi="Times New Roman"/>
          <w:sz w:val="28"/>
          <w:szCs w:val="28"/>
        </w:rPr>
      </w:pPr>
      <w:r w:rsidRPr="004A2FF9">
        <w:rPr>
          <w:rFonts w:ascii="Times New Roman" w:hAnsi="Times New Roman"/>
          <w:sz w:val="28"/>
          <w:szCs w:val="28"/>
        </w:rPr>
        <w:t xml:space="preserve">Места приемки и разгрузки материалов на железнодорожных станциях, открытых для грузовых операций, на которых имеются склады (базы) подрядной организации, или на ведомственных ветках (собственных или арендуемых, включая ветки строительных баз), должны быть подтверждены управлением (отделением) железной дороги МПС России. При определении расстояний поставок материалов по железной дороге должны учитываться установленные нормальные направления грузопотоков с соблюдением минимальных расстояний, на которые железная дорога принимает к </w:t>
      </w:r>
      <w:r w:rsidRPr="004A2FF9">
        <w:rPr>
          <w:rFonts w:ascii="Times New Roman" w:hAnsi="Times New Roman"/>
          <w:sz w:val="28"/>
          <w:szCs w:val="28"/>
        </w:rPr>
        <w:lastRenderedPageBreak/>
        <w:t>транспортировке материалы, а также степень загрузки железной дороги в соответствующем районе.</w:t>
      </w:r>
    </w:p>
    <w:p w:rsidR="00B360F9" w:rsidRPr="004A2FF9" w:rsidRDefault="00B360F9" w:rsidP="00016072">
      <w:pPr>
        <w:autoSpaceDE w:val="0"/>
        <w:autoSpaceDN w:val="0"/>
        <w:adjustRightInd w:val="0"/>
        <w:spacing w:after="0" w:line="240" w:lineRule="auto"/>
        <w:ind w:firstLine="709"/>
        <w:contextualSpacing/>
        <w:jc w:val="both"/>
        <w:rPr>
          <w:rFonts w:ascii="Times New Roman" w:hAnsi="Times New Roman"/>
          <w:sz w:val="28"/>
          <w:szCs w:val="28"/>
        </w:rPr>
      </w:pPr>
      <w:r w:rsidRPr="004A2FF9">
        <w:rPr>
          <w:rFonts w:ascii="Times New Roman" w:hAnsi="Times New Roman"/>
          <w:sz w:val="28"/>
          <w:szCs w:val="28"/>
        </w:rPr>
        <w:t>Автомобильные перевозки материалов, как правило, следует принимать на расстояние до 200 километров. В отдельных случаях (отсутствие железных дорог в районе изготовления и потребления строительных грузов, непринятия железной дорогой этих грузов и в других подобных случаях) перевозка материалов автомобильным транспортом на расстояние более 200 км допускается по согласованию с МВК.</w:t>
      </w:r>
    </w:p>
    <w:p w:rsidR="00B360F9" w:rsidRPr="004A2FF9" w:rsidRDefault="00B360F9" w:rsidP="00016072">
      <w:pPr>
        <w:autoSpaceDE w:val="0"/>
        <w:autoSpaceDN w:val="0"/>
        <w:adjustRightInd w:val="0"/>
        <w:spacing w:after="0" w:line="240" w:lineRule="auto"/>
        <w:ind w:firstLine="709"/>
        <w:contextualSpacing/>
        <w:jc w:val="both"/>
        <w:rPr>
          <w:rFonts w:ascii="Times New Roman" w:hAnsi="Times New Roman"/>
          <w:sz w:val="28"/>
          <w:szCs w:val="28"/>
        </w:rPr>
      </w:pPr>
      <w:r w:rsidRPr="004A2FF9">
        <w:rPr>
          <w:rFonts w:ascii="Times New Roman" w:hAnsi="Times New Roman"/>
          <w:sz w:val="28"/>
          <w:szCs w:val="28"/>
        </w:rPr>
        <w:t>Транспортные схемы на местные материалы не должны учитывать использование перевалочных баз и складов, за исключением смешанных перевозок, при которых использование прирельсовых (припортовых) складов обусловлено технологией перевозки и хранения грузов. В случае, когда по местным условиям, в виде исключения, доставка материалов производится с использованием промежуточных баз (складов), дополнительные транспортные затраты, обоснованные проектом организации строительства (ПОС) или другими обосновывающими документами, должны учитываться в виде поправок непосредственно в сметной документации.</w:t>
      </w:r>
    </w:p>
    <w:p w:rsidR="00B360F9" w:rsidRPr="004A2FF9" w:rsidRDefault="00B360F9" w:rsidP="00016072">
      <w:pPr>
        <w:autoSpaceDE w:val="0"/>
        <w:autoSpaceDN w:val="0"/>
        <w:adjustRightInd w:val="0"/>
        <w:spacing w:after="0" w:line="240" w:lineRule="auto"/>
        <w:ind w:firstLine="709"/>
        <w:contextualSpacing/>
        <w:jc w:val="both"/>
        <w:rPr>
          <w:rFonts w:ascii="Times New Roman" w:hAnsi="Times New Roman"/>
          <w:sz w:val="28"/>
          <w:szCs w:val="28"/>
        </w:rPr>
      </w:pPr>
      <w:r w:rsidRPr="004A2FF9">
        <w:rPr>
          <w:rFonts w:ascii="Times New Roman" w:hAnsi="Times New Roman"/>
          <w:sz w:val="28"/>
          <w:szCs w:val="28"/>
        </w:rPr>
        <w:t>При строительстве в городах на территории застроенных кварталов, если ПОС предусмотрено устройство перевалочной базы для складирования бетонных и железобетонных изделий, других материалов и конструкций, дополнительные затраты на транспортировку этих изделий и погрузочно-разгрузочные работы определяются расчетом, исходя из количества изделий, завозимых на перевалочную базу, и учитываются непосредственно в сметах.</w:t>
      </w:r>
    </w:p>
    <w:p w:rsidR="00B360F9" w:rsidRPr="004A2FF9" w:rsidRDefault="00B360F9"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 xml:space="preserve">Сведения об источниках получения материалов, способах и расстояниях их доставки на строительные площадки (территории строительства) с указанием используемых транспортных средств и видов дорог приводятся в сводной </w:t>
      </w:r>
      <w:hyperlink w:anchor="P652" w:history="1">
        <w:r w:rsidRPr="004A2FF9">
          <w:rPr>
            <w:rFonts w:ascii="Times New Roman" w:hAnsi="Times New Roman" w:cs="Times New Roman"/>
            <w:sz w:val="28"/>
            <w:szCs w:val="28"/>
          </w:rPr>
          <w:t>ведомости</w:t>
        </w:r>
      </w:hyperlink>
      <w:r w:rsidRPr="004A2FF9">
        <w:rPr>
          <w:rFonts w:ascii="Times New Roman" w:hAnsi="Times New Roman" w:cs="Times New Roman"/>
          <w:sz w:val="28"/>
          <w:szCs w:val="28"/>
        </w:rPr>
        <w:t>, составляемой организацией-разработчиком на основе данных подрядных организаций, определенных МВК, по форме Прил. 7. Указанная ведомость утверждается МВК. В дальнейшем она постоянно отслеживается и при необходимости корректируется и переутверждается с учетом мнения участников строительства.</w:t>
      </w:r>
    </w:p>
    <w:p w:rsidR="00B360F9" w:rsidRPr="004A2FF9" w:rsidRDefault="00B360F9"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В отдельных случаях, при соответствующих обоснованиях, могут предусматриваться тракторные перевозки. При этом организации-разработчики сметных цен, исходя из реальных условий обеспечения строек этими перевозками, определяют их удельный вес (долю) на основании материалов, представленных подрядными организациями, и с учетом перспективы развития сети автомобильных дорог в регионе.</w:t>
      </w:r>
    </w:p>
    <w:p w:rsidR="00B360F9" w:rsidRPr="004A2FF9" w:rsidRDefault="00B360F9" w:rsidP="00016072">
      <w:pPr>
        <w:autoSpaceDE w:val="0"/>
        <w:autoSpaceDN w:val="0"/>
        <w:adjustRightInd w:val="0"/>
        <w:spacing w:after="0" w:line="240" w:lineRule="auto"/>
        <w:ind w:firstLine="709"/>
        <w:contextualSpacing/>
        <w:jc w:val="both"/>
        <w:rPr>
          <w:rFonts w:ascii="Times New Roman" w:hAnsi="Times New Roman"/>
          <w:sz w:val="28"/>
          <w:szCs w:val="28"/>
        </w:rPr>
      </w:pPr>
      <w:r w:rsidRPr="004A2FF9">
        <w:rPr>
          <w:rFonts w:ascii="Times New Roman" w:hAnsi="Times New Roman"/>
          <w:sz w:val="28"/>
          <w:szCs w:val="28"/>
        </w:rPr>
        <w:t>При перевозке материалов в смешанных перевозках (автомобилями и тракторами) следует учитывать в зависимости от местных условий либо перевалку с одного вида транспорта на другой, либо использование тракторов для буксировки автомобилей.</w:t>
      </w:r>
    </w:p>
    <w:p w:rsidR="00B360F9" w:rsidRPr="004A2FF9" w:rsidRDefault="00B360F9"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 xml:space="preserve">Стоимость подачи и уборки вагонов следует принимать в соответствии с </w:t>
      </w:r>
      <w:r w:rsidR="0034747B" w:rsidRPr="004A2FF9">
        <w:rPr>
          <w:rFonts w:ascii="Times New Roman" w:hAnsi="Times New Roman" w:cs="Times New Roman"/>
          <w:sz w:val="28"/>
          <w:szCs w:val="28"/>
        </w:rPr>
        <w:t>ФССЦпг</w:t>
      </w:r>
      <w:r w:rsidRPr="004A2FF9">
        <w:rPr>
          <w:rFonts w:ascii="Times New Roman" w:hAnsi="Times New Roman" w:cs="Times New Roman"/>
          <w:sz w:val="28"/>
          <w:szCs w:val="28"/>
        </w:rPr>
        <w:t>.</w:t>
      </w:r>
    </w:p>
    <w:p w:rsidR="00847F98" w:rsidRPr="004A2FF9" w:rsidRDefault="00B360F9" w:rsidP="00016072">
      <w:pPr>
        <w:autoSpaceDE w:val="0"/>
        <w:autoSpaceDN w:val="0"/>
        <w:adjustRightInd w:val="0"/>
        <w:spacing w:after="0" w:line="240" w:lineRule="auto"/>
        <w:ind w:firstLine="709"/>
        <w:contextualSpacing/>
        <w:jc w:val="both"/>
        <w:rPr>
          <w:rFonts w:ascii="Times New Roman" w:hAnsi="Times New Roman"/>
          <w:sz w:val="28"/>
          <w:szCs w:val="28"/>
        </w:rPr>
      </w:pPr>
      <w:r w:rsidRPr="004A2FF9">
        <w:rPr>
          <w:rFonts w:ascii="Times New Roman" w:hAnsi="Times New Roman"/>
          <w:sz w:val="28"/>
          <w:szCs w:val="28"/>
        </w:rPr>
        <w:lastRenderedPageBreak/>
        <w:t xml:space="preserve">Расчет затрат на подачу (уборку) несамоходных грузовых судов с расформировочного рейда порта к причалам грузоотправителя (грузополучателя) под погрузку (выгрузку) материалов необходимо выполнять с участием строительных организаций по форме, приведенной в </w:t>
      </w:r>
      <w:r w:rsidR="00847F98" w:rsidRPr="004A2FF9">
        <w:rPr>
          <w:rFonts w:ascii="Times New Roman" w:hAnsi="Times New Roman"/>
          <w:sz w:val="28"/>
          <w:szCs w:val="28"/>
        </w:rPr>
        <w:t xml:space="preserve">в </w:t>
      </w:r>
      <w:hyperlink w:anchor="P919" w:history="1">
        <w:r w:rsidR="00847F98" w:rsidRPr="004A2FF9">
          <w:rPr>
            <w:rFonts w:ascii="Times New Roman" w:hAnsi="Times New Roman"/>
            <w:sz w:val="28"/>
            <w:szCs w:val="28"/>
          </w:rPr>
          <w:t>Приложении</w:t>
        </w:r>
      </w:hyperlink>
      <w:r w:rsidR="00847F98" w:rsidRPr="004A2FF9">
        <w:rPr>
          <w:rFonts w:ascii="Times New Roman" w:hAnsi="Times New Roman"/>
          <w:sz w:val="28"/>
          <w:szCs w:val="28"/>
        </w:rPr>
        <w:t xml:space="preserve"> </w:t>
      </w:r>
      <w:r w:rsidR="002E6B6D" w:rsidRPr="004A2FF9">
        <w:rPr>
          <w:rFonts w:ascii="Times New Roman" w:hAnsi="Times New Roman"/>
          <w:sz w:val="28"/>
          <w:szCs w:val="28"/>
        </w:rPr>
        <w:t xml:space="preserve">№ 8 </w:t>
      </w:r>
      <w:r w:rsidR="00847F98" w:rsidRPr="004A2FF9">
        <w:rPr>
          <w:rFonts w:ascii="Times New Roman" w:hAnsi="Times New Roman"/>
          <w:sz w:val="28"/>
          <w:szCs w:val="28"/>
        </w:rPr>
        <w:t>к Методике.</w:t>
      </w:r>
    </w:p>
    <w:p w:rsidR="00B360F9" w:rsidRPr="004A2FF9" w:rsidRDefault="00B360F9" w:rsidP="00016072">
      <w:pPr>
        <w:autoSpaceDE w:val="0"/>
        <w:autoSpaceDN w:val="0"/>
        <w:adjustRightInd w:val="0"/>
        <w:spacing w:after="0" w:line="240" w:lineRule="auto"/>
        <w:ind w:firstLine="709"/>
        <w:contextualSpacing/>
        <w:jc w:val="both"/>
        <w:rPr>
          <w:rFonts w:ascii="Times New Roman" w:hAnsi="Times New Roman"/>
          <w:sz w:val="28"/>
          <w:szCs w:val="28"/>
        </w:rPr>
      </w:pPr>
      <w:r w:rsidRPr="004A2FF9">
        <w:rPr>
          <w:rFonts w:ascii="Times New Roman" w:hAnsi="Times New Roman"/>
          <w:sz w:val="28"/>
          <w:szCs w:val="28"/>
        </w:rPr>
        <w:t xml:space="preserve">Размер затрат на паромную переправу автомобильного транспорта через реку определяется по данным организации-владельца переправы, а при отсутствии таких данных - по расчету, составленному в соответствии с формой, приведенной в </w:t>
      </w:r>
      <w:hyperlink w:anchor="P919" w:history="1">
        <w:r w:rsidR="00847F98" w:rsidRPr="004A2FF9">
          <w:rPr>
            <w:rFonts w:ascii="Times New Roman" w:hAnsi="Times New Roman"/>
            <w:sz w:val="28"/>
            <w:szCs w:val="28"/>
          </w:rPr>
          <w:t>Приложении</w:t>
        </w:r>
      </w:hyperlink>
      <w:r w:rsidR="00847F98" w:rsidRPr="004A2FF9">
        <w:rPr>
          <w:rFonts w:ascii="Times New Roman" w:hAnsi="Times New Roman"/>
          <w:sz w:val="28"/>
          <w:szCs w:val="28"/>
        </w:rPr>
        <w:t xml:space="preserve"> </w:t>
      </w:r>
      <w:r w:rsidR="002E6B6D" w:rsidRPr="004A2FF9">
        <w:rPr>
          <w:rFonts w:ascii="Times New Roman" w:hAnsi="Times New Roman"/>
          <w:sz w:val="28"/>
          <w:szCs w:val="28"/>
        </w:rPr>
        <w:t>№</w:t>
      </w:r>
      <w:r w:rsidR="00847F98" w:rsidRPr="004A2FF9">
        <w:rPr>
          <w:rFonts w:ascii="Times New Roman" w:hAnsi="Times New Roman"/>
          <w:sz w:val="28"/>
          <w:szCs w:val="28"/>
        </w:rPr>
        <w:t xml:space="preserve"> </w:t>
      </w:r>
      <w:r w:rsidR="002E6B6D" w:rsidRPr="004A2FF9">
        <w:rPr>
          <w:rFonts w:ascii="Times New Roman" w:hAnsi="Times New Roman"/>
          <w:sz w:val="28"/>
          <w:szCs w:val="28"/>
        </w:rPr>
        <w:t>9</w:t>
      </w:r>
      <w:r w:rsidR="00847F98" w:rsidRPr="004A2FF9">
        <w:rPr>
          <w:rFonts w:ascii="Times New Roman" w:hAnsi="Times New Roman"/>
          <w:sz w:val="28"/>
          <w:szCs w:val="28"/>
        </w:rPr>
        <w:t xml:space="preserve"> к Методике</w:t>
      </w:r>
      <w:r w:rsidRPr="004A2FF9">
        <w:rPr>
          <w:rFonts w:ascii="Times New Roman" w:hAnsi="Times New Roman"/>
          <w:sz w:val="28"/>
          <w:szCs w:val="28"/>
        </w:rPr>
        <w:t>.</w:t>
      </w:r>
    </w:p>
    <w:p w:rsidR="00847F98" w:rsidRPr="004A2FF9" w:rsidRDefault="00B360F9"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 xml:space="preserve">Определение размера затрат на перевозку материалов проводится по форме типовой калькуляции транспортных расходов, приведенной </w:t>
      </w:r>
      <w:r w:rsidR="00847F98" w:rsidRPr="004A2FF9">
        <w:rPr>
          <w:rFonts w:ascii="Times New Roman" w:hAnsi="Times New Roman" w:cs="Times New Roman"/>
          <w:sz w:val="28"/>
          <w:szCs w:val="28"/>
        </w:rPr>
        <w:t xml:space="preserve">в </w:t>
      </w:r>
      <w:hyperlink w:anchor="P919" w:history="1">
        <w:r w:rsidR="00847F98" w:rsidRPr="004A2FF9">
          <w:rPr>
            <w:rFonts w:ascii="Times New Roman" w:hAnsi="Times New Roman" w:cs="Times New Roman"/>
            <w:sz w:val="28"/>
            <w:szCs w:val="28"/>
          </w:rPr>
          <w:t>Приложении</w:t>
        </w:r>
      </w:hyperlink>
      <w:r w:rsidR="00847F98" w:rsidRPr="004A2FF9">
        <w:rPr>
          <w:rFonts w:ascii="Times New Roman" w:hAnsi="Times New Roman" w:cs="Times New Roman"/>
          <w:sz w:val="28"/>
          <w:szCs w:val="28"/>
        </w:rPr>
        <w:t xml:space="preserve"> </w:t>
      </w:r>
      <w:r w:rsidR="002E6B6D" w:rsidRPr="004A2FF9">
        <w:rPr>
          <w:rFonts w:ascii="Times New Roman" w:hAnsi="Times New Roman" w:cs="Times New Roman"/>
          <w:sz w:val="28"/>
          <w:szCs w:val="28"/>
        </w:rPr>
        <w:t xml:space="preserve">№ 10 </w:t>
      </w:r>
      <w:r w:rsidR="00847F98" w:rsidRPr="004A2FF9">
        <w:rPr>
          <w:rFonts w:ascii="Times New Roman" w:hAnsi="Times New Roman" w:cs="Times New Roman"/>
          <w:sz w:val="28"/>
          <w:szCs w:val="28"/>
        </w:rPr>
        <w:t>к Методике.</w:t>
      </w:r>
    </w:p>
    <w:p w:rsidR="00B360F9" w:rsidRPr="004A2FF9" w:rsidRDefault="00B360F9"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Калькуляции транспортных расходов составляются по укрупненной номенклатуре материалов, принятой при подготовке данных об условиях и расстояниях перевозки этих материалов.</w:t>
      </w:r>
    </w:p>
    <w:p w:rsidR="00B360F9" w:rsidRPr="004A2FF9" w:rsidRDefault="00B360F9" w:rsidP="00016072">
      <w:pPr>
        <w:autoSpaceDE w:val="0"/>
        <w:autoSpaceDN w:val="0"/>
        <w:adjustRightInd w:val="0"/>
        <w:spacing w:after="0" w:line="240" w:lineRule="auto"/>
        <w:ind w:firstLine="709"/>
        <w:contextualSpacing/>
        <w:jc w:val="both"/>
        <w:rPr>
          <w:rFonts w:ascii="Times New Roman" w:hAnsi="Times New Roman"/>
          <w:sz w:val="28"/>
          <w:szCs w:val="28"/>
        </w:rPr>
      </w:pPr>
      <w:r w:rsidRPr="004A2FF9">
        <w:rPr>
          <w:rFonts w:ascii="Times New Roman" w:hAnsi="Times New Roman"/>
          <w:sz w:val="28"/>
          <w:szCs w:val="28"/>
        </w:rPr>
        <w:t>Позиции укрупненной номенклатуры должны быть специфицированы. По каждой позиции должен быть определен материал-представитель с указанием его технической характеристики. В случае, когда позиция укрупненной номенклатуры включает виды (разновидности) материалов, технические характеристики (параметры) которых существенно различаются, оказывая значительное влияние на величину транспортных расходов (габаритность, масса и т.п.), калькуляции транспортных расходов следует составлять по двум (или нескольким) материала- представителям.</w:t>
      </w:r>
    </w:p>
    <w:p w:rsidR="00B360F9" w:rsidRPr="004A2FF9" w:rsidRDefault="00B360F9" w:rsidP="00016072">
      <w:pPr>
        <w:autoSpaceDE w:val="0"/>
        <w:autoSpaceDN w:val="0"/>
        <w:adjustRightInd w:val="0"/>
        <w:spacing w:after="0" w:line="240" w:lineRule="auto"/>
        <w:ind w:firstLine="709"/>
        <w:contextualSpacing/>
        <w:jc w:val="both"/>
        <w:rPr>
          <w:rFonts w:ascii="Times New Roman" w:hAnsi="Times New Roman"/>
          <w:sz w:val="28"/>
          <w:szCs w:val="28"/>
        </w:rPr>
      </w:pPr>
      <w:r w:rsidRPr="004A2FF9">
        <w:rPr>
          <w:rFonts w:ascii="Times New Roman" w:hAnsi="Times New Roman"/>
          <w:sz w:val="28"/>
          <w:szCs w:val="28"/>
        </w:rPr>
        <w:t>При определении размера затрат, включаемых в калькуляцию транспортных расходов, следует учитывать класс груза (при автомобильных и тракторных перевозках), тарифную схему и норму загрузки вагонов (при железнодорожных перевозках), тарифную схему (при водных перевозках), а также условия и расстояния перевозки.</w:t>
      </w:r>
    </w:p>
    <w:p w:rsidR="00B360F9" w:rsidRPr="004A2FF9" w:rsidRDefault="00B360F9" w:rsidP="00016072">
      <w:pPr>
        <w:autoSpaceDE w:val="0"/>
        <w:autoSpaceDN w:val="0"/>
        <w:adjustRightInd w:val="0"/>
        <w:spacing w:after="0" w:line="240" w:lineRule="auto"/>
        <w:ind w:firstLine="709"/>
        <w:contextualSpacing/>
        <w:jc w:val="both"/>
        <w:rPr>
          <w:rFonts w:ascii="Times New Roman" w:hAnsi="Times New Roman"/>
          <w:sz w:val="28"/>
          <w:szCs w:val="28"/>
        </w:rPr>
      </w:pPr>
      <w:r w:rsidRPr="004A2FF9">
        <w:rPr>
          <w:rFonts w:ascii="Times New Roman" w:hAnsi="Times New Roman"/>
          <w:sz w:val="28"/>
          <w:szCs w:val="28"/>
        </w:rPr>
        <w:t>Затраты на перевозку грузов автомобильным, железнодорожным, водным и тракторным транспортом, а также затраты на погрузочно-разгрузочные работы определяются по сметным ценам на перевозку грузов для строительства.</w:t>
      </w:r>
    </w:p>
    <w:p w:rsidR="00B360F9" w:rsidRPr="004A2FF9" w:rsidRDefault="00B360F9" w:rsidP="00016072">
      <w:pPr>
        <w:autoSpaceDE w:val="0"/>
        <w:autoSpaceDN w:val="0"/>
        <w:adjustRightInd w:val="0"/>
        <w:spacing w:after="0" w:line="240" w:lineRule="auto"/>
        <w:ind w:firstLine="709"/>
        <w:contextualSpacing/>
        <w:jc w:val="both"/>
        <w:rPr>
          <w:rFonts w:ascii="Times New Roman" w:hAnsi="Times New Roman"/>
          <w:sz w:val="28"/>
          <w:szCs w:val="28"/>
        </w:rPr>
      </w:pPr>
      <w:r w:rsidRPr="004A2FF9">
        <w:rPr>
          <w:rFonts w:ascii="Times New Roman" w:hAnsi="Times New Roman"/>
          <w:sz w:val="28"/>
          <w:szCs w:val="28"/>
        </w:rPr>
        <w:t>Затраты, связанные с транспортированием строительных грузов железнодорожным и речным подвижным составом, находящимся в ведении строительных организаций, следует учитывать по отдельному расчету в сметной документации в соответствии с ПОС.</w:t>
      </w:r>
    </w:p>
    <w:p w:rsidR="00B360F9" w:rsidRPr="004A2FF9" w:rsidRDefault="00B360F9" w:rsidP="00016072">
      <w:pPr>
        <w:autoSpaceDE w:val="0"/>
        <w:autoSpaceDN w:val="0"/>
        <w:adjustRightInd w:val="0"/>
        <w:spacing w:after="0" w:line="240" w:lineRule="auto"/>
        <w:ind w:firstLine="709"/>
        <w:contextualSpacing/>
        <w:jc w:val="both"/>
        <w:rPr>
          <w:rFonts w:ascii="Times New Roman" w:hAnsi="Times New Roman"/>
          <w:sz w:val="28"/>
          <w:szCs w:val="28"/>
        </w:rPr>
      </w:pPr>
      <w:r w:rsidRPr="004A2FF9">
        <w:rPr>
          <w:rFonts w:ascii="Times New Roman" w:hAnsi="Times New Roman"/>
          <w:sz w:val="28"/>
          <w:szCs w:val="28"/>
        </w:rPr>
        <w:t>При перевозке материалов автомобильным транспортом с использованием универсальных контейнеров затраты следует учитывать в следующем порядке:</w:t>
      </w:r>
    </w:p>
    <w:p w:rsidR="00B360F9" w:rsidRPr="004A2FF9" w:rsidRDefault="00B360F9" w:rsidP="00016072">
      <w:pPr>
        <w:autoSpaceDE w:val="0"/>
        <w:autoSpaceDN w:val="0"/>
        <w:adjustRightInd w:val="0"/>
        <w:spacing w:after="0" w:line="240" w:lineRule="auto"/>
        <w:ind w:firstLine="709"/>
        <w:contextualSpacing/>
        <w:jc w:val="both"/>
        <w:rPr>
          <w:rFonts w:ascii="Times New Roman" w:hAnsi="Times New Roman"/>
          <w:sz w:val="28"/>
          <w:szCs w:val="28"/>
        </w:rPr>
      </w:pPr>
      <w:r w:rsidRPr="004A2FF9">
        <w:rPr>
          <w:rFonts w:ascii="Times New Roman" w:hAnsi="Times New Roman"/>
          <w:sz w:val="28"/>
          <w:szCs w:val="28"/>
        </w:rPr>
        <w:t>для груженых контейнеров принимается их номинальная масса (грузоподъемность);</w:t>
      </w:r>
    </w:p>
    <w:p w:rsidR="00B360F9" w:rsidRPr="004A2FF9" w:rsidRDefault="00B360F9" w:rsidP="00016072">
      <w:pPr>
        <w:autoSpaceDE w:val="0"/>
        <w:autoSpaceDN w:val="0"/>
        <w:adjustRightInd w:val="0"/>
        <w:spacing w:after="0" w:line="240" w:lineRule="auto"/>
        <w:ind w:firstLine="709"/>
        <w:contextualSpacing/>
        <w:jc w:val="both"/>
        <w:rPr>
          <w:rFonts w:ascii="Times New Roman" w:hAnsi="Times New Roman"/>
          <w:sz w:val="28"/>
          <w:szCs w:val="28"/>
        </w:rPr>
      </w:pPr>
      <w:r w:rsidRPr="004A2FF9">
        <w:rPr>
          <w:rFonts w:ascii="Times New Roman" w:hAnsi="Times New Roman"/>
          <w:sz w:val="28"/>
          <w:szCs w:val="28"/>
        </w:rPr>
        <w:t>при перевозке порожних контейнеров в пределах города, подаче их под погрузку или при возврате их после разгрузки принимается их фактическая масса (собственный вес контейнера);</w:t>
      </w:r>
    </w:p>
    <w:p w:rsidR="00B360F9" w:rsidRPr="004A2FF9" w:rsidRDefault="00B360F9" w:rsidP="00016072">
      <w:pPr>
        <w:autoSpaceDE w:val="0"/>
        <w:autoSpaceDN w:val="0"/>
        <w:adjustRightInd w:val="0"/>
        <w:spacing w:after="0" w:line="240" w:lineRule="auto"/>
        <w:ind w:firstLine="709"/>
        <w:contextualSpacing/>
        <w:jc w:val="both"/>
        <w:rPr>
          <w:rFonts w:ascii="Times New Roman" w:hAnsi="Times New Roman"/>
          <w:sz w:val="28"/>
          <w:szCs w:val="28"/>
        </w:rPr>
      </w:pPr>
      <w:r w:rsidRPr="004A2FF9">
        <w:rPr>
          <w:rFonts w:ascii="Times New Roman" w:hAnsi="Times New Roman"/>
          <w:sz w:val="28"/>
          <w:szCs w:val="28"/>
        </w:rPr>
        <w:lastRenderedPageBreak/>
        <w:t>при перевозке порожних контейнеров в междугородном или межрегиональном сообщениях расстояние перевозки принимается не более чем на 200 км по их фактической массе (собственному весу контейнера).</w:t>
      </w:r>
    </w:p>
    <w:p w:rsidR="00B360F9" w:rsidRPr="004A2FF9" w:rsidRDefault="00B360F9" w:rsidP="00016072">
      <w:pPr>
        <w:autoSpaceDE w:val="0"/>
        <w:autoSpaceDN w:val="0"/>
        <w:adjustRightInd w:val="0"/>
        <w:spacing w:after="0" w:line="240" w:lineRule="auto"/>
        <w:ind w:firstLine="709"/>
        <w:contextualSpacing/>
        <w:jc w:val="both"/>
        <w:rPr>
          <w:rFonts w:ascii="Times New Roman" w:hAnsi="Times New Roman"/>
          <w:sz w:val="28"/>
          <w:szCs w:val="28"/>
        </w:rPr>
      </w:pPr>
      <w:r w:rsidRPr="004A2FF9">
        <w:rPr>
          <w:rFonts w:ascii="Times New Roman" w:hAnsi="Times New Roman"/>
          <w:sz w:val="28"/>
          <w:szCs w:val="28"/>
        </w:rPr>
        <w:t>Затраты на обратную доставку специальных контейнеров, пакетов и поддонов, предназначенных для перевозки кирпича автомобильным транспортом, в калькуляциях сметных цен не учитываются.</w:t>
      </w:r>
    </w:p>
    <w:p w:rsidR="00B360F9" w:rsidRPr="004A2FF9" w:rsidRDefault="00B360F9" w:rsidP="00016072">
      <w:pPr>
        <w:autoSpaceDE w:val="0"/>
        <w:autoSpaceDN w:val="0"/>
        <w:adjustRightInd w:val="0"/>
        <w:spacing w:after="0" w:line="240" w:lineRule="auto"/>
        <w:ind w:firstLine="709"/>
        <w:contextualSpacing/>
        <w:jc w:val="both"/>
        <w:rPr>
          <w:rFonts w:ascii="Times New Roman" w:hAnsi="Times New Roman"/>
          <w:sz w:val="28"/>
          <w:szCs w:val="28"/>
        </w:rPr>
      </w:pPr>
      <w:r w:rsidRPr="004A2FF9">
        <w:rPr>
          <w:rFonts w:ascii="Times New Roman" w:hAnsi="Times New Roman"/>
          <w:sz w:val="28"/>
          <w:szCs w:val="28"/>
        </w:rPr>
        <w:t>Для учета в калькуляциях транспортных расходов повышенных тарифов на перевозку грузов автомобильным транспортом по грунтовым дорогам в период бездорожья (по климатическим условиям) устанавливает</w:t>
      </w:r>
      <w:r w:rsidR="00267C84" w:rsidRPr="004A2FF9">
        <w:rPr>
          <w:rFonts w:ascii="Times New Roman" w:hAnsi="Times New Roman"/>
          <w:sz w:val="28"/>
          <w:szCs w:val="28"/>
        </w:rPr>
        <w:t>ся</w:t>
      </w:r>
      <w:r w:rsidRPr="004A2FF9">
        <w:rPr>
          <w:rFonts w:ascii="Times New Roman" w:hAnsi="Times New Roman"/>
          <w:sz w:val="28"/>
          <w:szCs w:val="28"/>
        </w:rPr>
        <w:t xml:space="preserve"> средний размер повышения тарифов на перевозки грузов исходя из условий осуществления строительства в соответствующем регионе.</w:t>
      </w:r>
    </w:p>
    <w:p w:rsidR="00B360F9" w:rsidRPr="004A2FF9" w:rsidRDefault="00B360F9" w:rsidP="00016072">
      <w:pPr>
        <w:autoSpaceDE w:val="0"/>
        <w:autoSpaceDN w:val="0"/>
        <w:adjustRightInd w:val="0"/>
        <w:spacing w:after="0" w:line="240" w:lineRule="auto"/>
        <w:ind w:firstLine="709"/>
        <w:contextualSpacing/>
        <w:jc w:val="both"/>
        <w:rPr>
          <w:rFonts w:ascii="Times New Roman" w:hAnsi="Times New Roman"/>
          <w:sz w:val="28"/>
          <w:szCs w:val="28"/>
        </w:rPr>
      </w:pPr>
      <w:r w:rsidRPr="004A2FF9">
        <w:rPr>
          <w:rFonts w:ascii="Times New Roman" w:hAnsi="Times New Roman"/>
          <w:sz w:val="28"/>
          <w:szCs w:val="28"/>
        </w:rPr>
        <w:t>Сметные цены на погрузочно-разгрузочные работы при железнодорожных и автомобильных перевозках, как правило, устанавливаются для строек, расположенных в районах с поясным коэффициентом к заработной плате, равным 1. Для других районов следует применять поправочные коэффициенты к сметным ценам на погрузочно-разгрузочные работы, приводимые в сборнике СЦ на перевозку грузов для строительства.</w:t>
      </w:r>
    </w:p>
    <w:p w:rsidR="00B360F9" w:rsidRPr="004A2FF9" w:rsidRDefault="00B360F9" w:rsidP="00016072">
      <w:pPr>
        <w:autoSpaceDE w:val="0"/>
        <w:autoSpaceDN w:val="0"/>
        <w:adjustRightInd w:val="0"/>
        <w:spacing w:after="0" w:line="240" w:lineRule="auto"/>
        <w:ind w:firstLine="709"/>
        <w:contextualSpacing/>
        <w:jc w:val="both"/>
        <w:rPr>
          <w:rFonts w:ascii="Times New Roman" w:hAnsi="Times New Roman"/>
          <w:sz w:val="28"/>
          <w:szCs w:val="28"/>
        </w:rPr>
      </w:pPr>
      <w:r w:rsidRPr="004A2FF9">
        <w:rPr>
          <w:rFonts w:ascii="Times New Roman" w:hAnsi="Times New Roman"/>
          <w:sz w:val="28"/>
          <w:szCs w:val="28"/>
        </w:rPr>
        <w:t>При перевозке строительных грузов тракторами с прицепами затраты на погрузочно-разгрузочные работы следует учитывать по сметным ценам, установленным для автомобильных перевозок.</w:t>
      </w:r>
    </w:p>
    <w:p w:rsidR="00B360F9" w:rsidRPr="004A2FF9" w:rsidRDefault="00B360F9" w:rsidP="00016072">
      <w:pPr>
        <w:autoSpaceDE w:val="0"/>
        <w:autoSpaceDN w:val="0"/>
        <w:adjustRightInd w:val="0"/>
        <w:spacing w:after="0" w:line="240" w:lineRule="auto"/>
        <w:ind w:firstLine="709"/>
        <w:contextualSpacing/>
        <w:jc w:val="both"/>
        <w:rPr>
          <w:rFonts w:ascii="Times New Roman" w:hAnsi="Times New Roman"/>
          <w:sz w:val="28"/>
          <w:szCs w:val="28"/>
        </w:rPr>
      </w:pPr>
      <w:r w:rsidRPr="004A2FF9">
        <w:rPr>
          <w:rFonts w:ascii="Times New Roman" w:hAnsi="Times New Roman"/>
          <w:sz w:val="28"/>
          <w:szCs w:val="28"/>
        </w:rPr>
        <w:t xml:space="preserve">Размер расходов по доставке материалов следует определять с учетом массы брутто. Переходные коэффициенты от массы нетто к массе брутто принимаются по </w:t>
      </w:r>
      <w:r w:rsidR="00267C84" w:rsidRPr="004A2FF9">
        <w:rPr>
          <w:rFonts w:ascii="Times New Roman" w:hAnsi="Times New Roman"/>
          <w:sz w:val="28"/>
          <w:szCs w:val="28"/>
        </w:rPr>
        <w:t>сборнику ФССЦпг</w:t>
      </w:r>
      <w:r w:rsidRPr="004A2FF9">
        <w:rPr>
          <w:rFonts w:ascii="Times New Roman" w:hAnsi="Times New Roman"/>
          <w:sz w:val="28"/>
          <w:szCs w:val="28"/>
        </w:rPr>
        <w:t>.</w:t>
      </w:r>
    </w:p>
    <w:p w:rsidR="00B360F9" w:rsidRPr="004A2FF9" w:rsidRDefault="00B360F9"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 xml:space="preserve">Сметные цены на тару, упаковку и реквизит (в случаях, когда они не учтены в отпускной цене) принимаются по </w:t>
      </w:r>
      <w:r w:rsidR="00267C84" w:rsidRPr="004A2FF9">
        <w:rPr>
          <w:rFonts w:ascii="Times New Roman" w:hAnsi="Times New Roman" w:cs="Times New Roman"/>
          <w:sz w:val="28"/>
          <w:szCs w:val="28"/>
        </w:rPr>
        <w:t>сборнику ФССЦпг</w:t>
      </w:r>
      <w:r w:rsidRPr="004A2FF9">
        <w:rPr>
          <w:rFonts w:ascii="Times New Roman" w:hAnsi="Times New Roman" w:cs="Times New Roman"/>
          <w:sz w:val="28"/>
          <w:szCs w:val="28"/>
        </w:rPr>
        <w:t>.</w:t>
      </w:r>
    </w:p>
    <w:p w:rsidR="00B360F9" w:rsidRPr="004A2FF9" w:rsidRDefault="00B360F9"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Заготовительно-складские расходы определяются в процентах от стоимости материалов, в том числе:</w:t>
      </w:r>
    </w:p>
    <w:p w:rsidR="00B360F9" w:rsidRPr="004A2FF9" w:rsidRDefault="00B360F9" w:rsidP="00016072">
      <w:pPr>
        <w:pStyle w:val="ConsPlusNormal"/>
        <w:numPr>
          <w:ilvl w:val="0"/>
          <w:numId w:val="36"/>
        </w:numPr>
        <w:tabs>
          <w:tab w:val="left" w:pos="993"/>
        </w:tabs>
        <w:ind w:left="0" w:firstLine="567"/>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по строительным материалам, изделиям и конструкциям (за исключением металлоконструкций) </w:t>
      </w:r>
      <w:r w:rsidR="00B16D61" w:rsidRPr="004A2FF9">
        <w:rPr>
          <w:rFonts w:ascii="Times New Roman" w:hAnsi="Times New Roman" w:cs="Times New Roman"/>
          <w:sz w:val="28"/>
          <w:szCs w:val="28"/>
        </w:rPr>
        <w:t>–</w:t>
      </w:r>
      <w:r w:rsidRPr="004A2FF9">
        <w:rPr>
          <w:rFonts w:ascii="Times New Roman" w:hAnsi="Times New Roman" w:cs="Times New Roman"/>
          <w:sz w:val="28"/>
          <w:szCs w:val="28"/>
        </w:rPr>
        <w:t xml:space="preserve"> 2%;</w:t>
      </w:r>
    </w:p>
    <w:p w:rsidR="00B360F9" w:rsidRPr="004A2FF9" w:rsidRDefault="00B360F9" w:rsidP="00016072">
      <w:pPr>
        <w:pStyle w:val="ConsPlusNormal"/>
        <w:numPr>
          <w:ilvl w:val="0"/>
          <w:numId w:val="36"/>
        </w:numPr>
        <w:tabs>
          <w:tab w:val="left" w:pos="993"/>
        </w:tabs>
        <w:ind w:left="0" w:firstLine="567"/>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по металлическим строительным конструкциям </w:t>
      </w:r>
      <w:r w:rsidR="00B16D61" w:rsidRPr="004A2FF9">
        <w:rPr>
          <w:rFonts w:ascii="Times New Roman" w:hAnsi="Times New Roman" w:cs="Times New Roman"/>
          <w:sz w:val="28"/>
          <w:szCs w:val="28"/>
        </w:rPr>
        <w:t>–</w:t>
      </w:r>
      <w:r w:rsidRPr="004A2FF9">
        <w:rPr>
          <w:rFonts w:ascii="Times New Roman" w:hAnsi="Times New Roman" w:cs="Times New Roman"/>
          <w:sz w:val="28"/>
          <w:szCs w:val="28"/>
        </w:rPr>
        <w:t xml:space="preserve"> 0,75%;</w:t>
      </w:r>
    </w:p>
    <w:p w:rsidR="00B360F9" w:rsidRPr="004A2FF9" w:rsidRDefault="00B360F9" w:rsidP="00016072">
      <w:pPr>
        <w:pStyle w:val="ConsPlusNormal"/>
        <w:numPr>
          <w:ilvl w:val="0"/>
          <w:numId w:val="36"/>
        </w:numPr>
        <w:tabs>
          <w:tab w:val="left" w:pos="993"/>
        </w:tabs>
        <w:ind w:left="0" w:firstLine="567"/>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по оборудованию </w:t>
      </w:r>
      <w:r w:rsidR="00B16D61" w:rsidRPr="004A2FF9">
        <w:rPr>
          <w:rFonts w:ascii="Times New Roman" w:hAnsi="Times New Roman" w:cs="Times New Roman"/>
          <w:sz w:val="28"/>
          <w:szCs w:val="28"/>
        </w:rPr>
        <w:t>–</w:t>
      </w:r>
      <w:r w:rsidRPr="004A2FF9">
        <w:rPr>
          <w:rFonts w:ascii="Times New Roman" w:hAnsi="Times New Roman" w:cs="Times New Roman"/>
          <w:sz w:val="28"/>
          <w:szCs w:val="28"/>
        </w:rPr>
        <w:t xml:space="preserve"> 1,2%.</w:t>
      </w:r>
    </w:p>
    <w:p w:rsidR="00B360F9" w:rsidRPr="004A2FF9" w:rsidRDefault="00B360F9"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Затраты на услуги снабженческих организаций-посредников учитываются, в случае обоснования целесообразности таких затрат, в размерах, устанавливаемых МВК по отдельным группам материальных ресурсов.</w:t>
      </w:r>
    </w:p>
    <w:p w:rsidR="00B360F9" w:rsidRPr="004A2FF9" w:rsidRDefault="00B360F9"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 xml:space="preserve">Сметные цены на погрузочно-разгрузочные работы, приводимые в сборниках СЦ на перевозку грузов для строительства, предназначены для определения стоимости этих работ при железнодорожных, </w:t>
      </w:r>
      <w:hyperlink r:id="rId11" w:history="1">
        <w:r w:rsidRPr="004A2FF9">
          <w:rPr>
            <w:rFonts w:ascii="Times New Roman" w:hAnsi="Times New Roman" w:cs="Times New Roman"/>
            <w:sz w:val="28"/>
            <w:szCs w:val="28"/>
          </w:rPr>
          <w:t>автомобильных</w:t>
        </w:r>
      </w:hyperlink>
      <w:r w:rsidRPr="004A2FF9">
        <w:rPr>
          <w:rFonts w:ascii="Times New Roman" w:hAnsi="Times New Roman" w:cs="Times New Roman"/>
          <w:sz w:val="28"/>
          <w:szCs w:val="28"/>
        </w:rPr>
        <w:t xml:space="preserve"> (тракторных) и других перевозках строительных материалов, изделий и конструкций в случае их перевалки с одного вида транспорта на другой. </w:t>
      </w:r>
      <w:r w:rsidR="00372DE3" w:rsidRPr="004A2FF9">
        <w:rPr>
          <w:rFonts w:ascii="Times New Roman" w:hAnsi="Times New Roman" w:cs="Times New Roman"/>
          <w:sz w:val="28"/>
          <w:szCs w:val="28"/>
        </w:rPr>
        <w:t>С</w:t>
      </w:r>
      <w:r w:rsidRPr="004A2FF9">
        <w:rPr>
          <w:rFonts w:ascii="Times New Roman" w:hAnsi="Times New Roman" w:cs="Times New Roman"/>
          <w:sz w:val="28"/>
          <w:szCs w:val="28"/>
        </w:rPr>
        <w:t xml:space="preserve">тоимость погрузочных работ учитывается в отпускных ценах на материалы, изделия и конструкции, а стоимость разгрузочных работ </w:t>
      </w:r>
      <w:r w:rsidR="00372DE3" w:rsidRPr="004A2FF9">
        <w:rPr>
          <w:rFonts w:ascii="Times New Roman" w:hAnsi="Times New Roman" w:cs="Times New Roman"/>
          <w:sz w:val="28"/>
          <w:szCs w:val="28"/>
        </w:rPr>
        <w:t>–</w:t>
      </w:r>
      <w:r w:rsidRPr="004A2FF9">
        <w:rPr>
          <w:rFonts w:ascii="Times New Roman" w:hAnsi="Times New Roman" w:cs="Times New Roman"/>
          <w:sz w:val="28"/>
          <w:szCs w:val="28"/>
        </w:rPr>
        <w:t xml:space="preserve"> в составе </w:t>
      </w:r>
      <w:r w:rsidR="00372DE3" w:rsidRPr="004A2FF9">
        <w:rPr>
          <w:rFonts w:ascii="Times New Roman" w:hAnsi="Times New Roman" w:cs="Times New Roman"/>
          <w:sz w:val="28"/>
          <w:szCs w:val="28"/>
        </w:rPr>
        <w:t>единичных расценок</w:t>
      </w:r>
      <w:r w:rsidRPr="004A2FF9">
        <w:rPr>
          <w:rFonts w:ascii="Times New Roman" w:hAnsi="Times New Roman" w:cs="Times New Roman"/>
          <w:sz w:val="28"/>
          <w:szCs w:val="28"/>
        </w:rPr>
        <w:t xml:space="preserve"> на работы.</w:t>
      </w:r>
    </w:p>
    <w:p w:rsidR="00B360F9" w:rsidRPr="004A2FF9" w:rsidRDefault="00B360F9"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 xml:space="preserve">Сметные цены на тару, упаковку и реквизит предназначены для учета в составе транспортных расходов при разработке сметных цен на материалы, </w:t>
      </w:r>
      <w:r w:rsidRPr="004A2FF9">
        <w:rPr>
          <w:rFonts w:ascii="Times New Roman" w:hAnsi="Times New Roman" w:cs="Times New Roman"/>
          <w:sz w:val="28"/>
          <w:szCs w:val="28"/>
        </w:rPr>
        <w:lastRenderedPageBreak/>
        <w:t>изделия и конструкции. Цены учитывают затраты по затариванию, упаковке, закреплению грузов при их транспортировке в соответствии с действующими государственными стандартами и техническими условиями, в т.ч. при их транспортировке в районы Крайнего Севера и местности, приравненные к ним.</w:t>
      </w:r>
    </w:p>
    <w:p w:rsidR="00B360F9" w:rsidRPr="004A2FF9" w:rsidRDefault="00B360F9"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Сметные цены на перевозку грузов для строительства автомобильным транспортом предназначены для определения стоимости перевозки материалов, изделий и конструкций для строительства. Они определяются исходя из действующих в Российской Федерации тарифов на автомобильные перевозки, установленные для условий перевозки грузов бортовыми автомобилями и автомобилями</w:t>
      </w:r>
      <w:r w:rsidR="0090250C" w:rsidRPr="004A2FF9">
        <w:rPr>
          <w:rFonts w:ascii="Times New Roman" w:hAnsi="Times New Roman" w:cs="Times New Roman"/>
          <w:sz w:val="28"/>
          <w:szCs w:val="28"/>
        </w:rPr>
        <w:t>-</w:t>
      </w:r>
      <w:r w:rsidRPr="004A2FF9">
        <w:rPr>
          <w:rFonts w:ascii="Times New Roman" w:hAnsi="Times New Roman" w:cs="Times New Roman"/>
          <w:sz w:val="28"/>
          <w:szCs w:val="28"/>
        </w:rPr>
        <w:t>самосвалами независимо от грузоподъемности транспортных средств, а также средней грузоподъемности подвижного состава автотранспортных предприятий и строительных организаций, класса дорог, по которым осуществляется движение. Тарифы зависят от класса перевозимых грузов и расстояния перевозки.</w:t>
      </w:r>
    </w:p>
    <w:p w:rsidR="00B360F9" w:rsidRPr="004A2FF9" w:rsidRDefault="00B360F9"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Сметные цены на водные (речные, морские) перевозки грузов предназначены для определения стоимости транспортировки материалов, изделий и конструкций для строительства. Они определяются исходя из действующих в Российской Федерации тарифов на эти перевозки.</w:t>
      </w:r>
    </w:p>
    <w:p w:rsidR="00B360F9" w:rsidRPr="004A2FF9" w:rsidRDefault="00B360F9"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Сметные цены на погрузочно-разгрузочные работы должны учитывать все затраты, связанные с этими работами, включая пакетирование и перемещение материалов, изделий и конструкций по фронту погрузки и выгрузки, а также в местах складирования.</w:t>
      </w:r>
    </w:p>
    <w:p w:rsidR="00B360F9" w:rsidRPr="004A2FF9" w:rsidRDefault="00B360F9"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Сметные цены разрабатываются в соответствии с технологическими схемами, в которых приводится подробный перечень всех технологических операций по выполнению данного вида работ, характеристика применяемых машин и механизмов. На основании указанных технологических схем составляются калькуляции стоимости погрузочн</w:t>
      </w:r>
      <w:r w:rsidR="002E6B6D" w:rsidRPr="004A2FF9">
        <w:rPr>
          <w:rFonts w:ascii="Times New Roman" w:hAnsi="Times New Roman" w:cs="Times New Roman"/>
          <w:sz w:val="28"/>
          <w:szCs w:val="28"/>
        </w:rPr>
        <w:t>о</w:t>
      </w:r>
      <w:r w:rsidRPr="004A2FF9">
        <w:rPr>
          <w:rFonts w:ascii="Times New Roman" w:hAnsi="Times New Roman" w:cs="Times New Roman"/>
          <w:sz w:val="28"/>
          <w:szCs w:val="28"/>
        </w:rPr>
        <w:t xml:space="preserve">-разгрузочных работ по </w:t>
      </w:r>
      <w:hyperlink w:anchor="P1053" w:history="1">
        <w:r w:rsidRPr="004A2FF9">
          <w:rPr>
            <w:rFonts w:ascii="Times New Roman" w:hAnsi="Times New Roman" w:cs="Times New Roman"/>
            <w:sz w:val="28"/>
            <w:szCs w:val="28"/>
          </w:rPr>
          <w:t>форме</w:t>
        </w:r>
      </w:hyperlink>
      <w:r w:rsidRPr="004A2FF9">
        <w:rPr>
          <w:rFonts w:ascii="Times New Roman" w:hAnsi="Times New Roman" w:cs="Times New Roman"/>
          <w:sz w:val="28"/>
          <w:szCs w:val="28"/>
        </w:rPr>
        <w:t xml:space="preserve">, приведенной в </w:t>
      </w:r>
      <w:r w:rsidR="009C38D5" w:rsidRPr="004A2FF9">
        <w:rPr>
          <w:rFonts w:ascii="Times New Roman" w:hAnsi="Times New Roman" w:cs="Times New Roman"/>
          <w:sz w:val="28"/>
          <w:szCs w:val="28"/>
        </w:rPr>
        <w:t xml:space="preserve">Приложении </w:t>
      </w:r>
      <w:r w:rsidR="002E6B6D" w:rsidRPr="004A2FF9">
        <w:rPr>
          <w:rFonts w:ascii="Times New Roman" w:hAnsi="Times New Roman" w:cs="Times New Roman"/>
          <w:sz w:val="28"/>
          <w:szCs w:val="28"/>
        </w:rPr>
        <w:t xml:space="preserve">№ 11 </w:t>
      </w:r>
      <w:r w:rsidR="009C38D5" w:rsidRPr="004A2FF9">
        <w:rPr>
          <w:rFonts w:ascii="Times New Roman" w:hAnsi="Times New Roman" w:cs="Times New Roman"/>
          <w:sz w:val="28"/>
          <w:szCs w:val="28"/>
        </w:rPr>
        <w:t>к Методике</w:t>
      </w:r>
      <w:r w:rsidRPr="004A2FF9">
        <w:rPr>
          <w:rFonts w:ascii="Times New Roman" w:hAnsi="Times New Roman" w:cs="Times New Roman"/>
          <w:sz w:val="28"/>
          <w:szCs w:val="28"/>
        </w:rPr>
        <w:t>.</w:t>
      </w:r>
    </w:p>
    <w:p w:rsidR="00B360F9" w:rsidRPr="004A2FF9" w:rsidRDefault="00B360F9"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 xml:space="preserve">На основании калькуляций разрабатывается </w:t>
      </w:r>
      <w:hyperlink w:anchor="P1103" w:history="1">
        <w:r w:rsidRPr="004A2FF9">
          <w:rPr>
            <w:rFonts w:ascii="Times New Roman" w:hAnsi="Times New Roman" w:cs="Times New Roman"/>
            <w:sz w:val="28"/>
            <w:szCs w:val="28"/>
          </w:rPr>
          <w:t>таблица</w:t>
        </w:r>
      </w:hyperlink>
      <w:r w:rsidRPr="004A2FF9">
        <w:rPr>
          <w:rFonts w:ascii="Times New Roman" w:hAnsi="Times New Roman" w:cs="Times New Roman"/>
          <w:sz w:val="28"/>
          <w:szCs w:val="28"/>
        </w:rPr>
        <w:t xml:space="preserve"> сметных цен на погрузочно-разгрузочные работы, которая должна содержать информацию, приведенную в </w:t>
      </w:r>
      <w:r w:rsidR="00423DBA" w:rsidRPr="004A2FF9">
        <w:rPr>
          <w:rFonts w:ascii="Times New Roman" w:hAnsi="Times New Roman" w:cs="Times New Roman"/>
          <w:sz w:val="28"/>
          <w:szCs w:val="28"/>
        </w:rPr>
        <w:t xml:space="preserve">в Приложении </w:t>
      </w:r>
      <w:r w:rsidR="002E6B6D" w:rsidRPr="004A2FF9">
        <w:rPr>
          <w:rFonts w:ascii="Times New Roman" w:hAnsi="Times New Roman" w:cs="Times New Roman"/>
          <w:sz w:val="28"/>
          <w:szCs w:val="28"/>
        </w:rPr>
        <w:t xml:space="preserve">№ 12 </w:t>
      </w:r>
      <w:r w:rsidR="00423DBA" w:rsidRPr="004A2FF9">
        <w:rPr>
          <w:rFonts w:ascii="Times New Roman" w:hAnsi="Times New Roman" w:cs="Times New Roman"/>
          <w:sz w:val="28"/>
          <w:szCs w:val="28"/>
        </w:rPr>
        <w:t>к Методике.</w:t>
      </w:r>
    </w:p>
    <w:p w:rsidR="00B360F9" w:rsidRPr="004A2FF9" w:rsidRDefault="00B360F9"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 xml:space="preserve">Нормы затрат труда и заработная плата определяются на основе действующей нормативной базы по труду (сборники </w:t>
      </w:r>
      <w:hyperlink r:id="rId12" w:history="1">
        <w:r w:rsidRPr="004A2FF9">
          <w:rPr>
            <w:rFonts w:ascii="Times New Roman" w:hAnsi="Times New Roman" w:cs="Times New Roman"/>
            <w:sz w:val="28"/>
            <w:szCs w:val="28"/>
          </w:rPr>
          <w:t>ЕНиР</w:t>
        </w:r>
      </w:hyperlink>
      <w:r w:rsidRPr="004A2FF9">
        <w:rPr>
          <w:rFonts w:ascii="Times New Roman" w:hAnsi="Times New Roman" w:cs="Times New Roman"/>
          <w:sz w:val="28"/>
          <w:szCs w:val="28"/>
        </w:rPr>
        <w:t xml:space="preserve">, </w:t>
      </w:r>
      <w:hyperlink r:id="rId13" w:history="1">
        <w:r w:rsidRPr="004A2FF9">
          <w:rPr>
            <w:rFonts w:ascii="Times New Roman" w:hAnsi="Times New Roman" w:cs="Times New Roman"/>
            <w:sz w:val="28"/>
            <w:szCs w:val="28"/>
          </w:rPr>
          <w:t>ВНиР</w:t>
        </w:r>
      </w:hyperlink>
      <w:r w:rsidRPr="004A2FF9">
        <w:rPr>
          <w:rFonts w:ascii="Times New Roman" w:hAnsi="Times New Roman" w:cs="Times New Roman"/>
          <w:sz w:val="28"/>
          <w:szCs w:val="28"/>
        </w:rPr>
        <w:t>, ТНиР и др.). Нормы затрат труда приводятся в соответствие с современными технологиями производства работ.</w:t>
      </w:r>
    </w:p>
    <w:p w:rsidR="00B360F9" w:rsidRPr="004A2FF9" w:rsidRDefault="00B360F9"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 xml:space="preserve">Нормы затрат машинного времени определяются по соответствующим сборникам </w:t>
      </w:r>
      <w:hyperlink r:id="rId14" w:history="1">
        <w:r w:rsidRPr="004A2FF9">
          <w:rPr>
            <w:rFonts w:ascii="Times New Roman" w:hAnsi="Times New Roman" w:cs="Times New Roman"/>
            <w:sz w:val="28"/>
            <w:szCs w:val="28"/>
          </w:rPr>
          <w:t>ЕНиР</w:t>
        </w:r>
      </w:hyperlink>
      <w:r w:rsidRPr="004A2FF9">
        <w:rPr>
          <w:rFonts w:ascii="Times New Roman" w:hAnsi="Times New Roman" w:cs="Times New Roman"/>
          <w:sz w:val="28"/>
          <w:szCs w:val="28"/>
        </w:rPr>
        <w:t xml:space="preserve">, </w:t>
      </w:r>
      <w:hyperlink r:id="rId15" w:history="1">
        <w:r w:rsidRPr="004A2FF9">
          <w:rPr>
            <w:rFonts w:ascii="Times New Roman" w:hAnsi="Times New Roman" w:cs="Times New Roman"/>
            <w:sz w:val="28"/>
            <w:szCs w:val="28"/>
          </w:rPr>
          <w:t>ВНиР</w:t>
        </w:r>
      </w:hyperlink>
      <w:r w:rsidRPr="004A2FF9">
        <w:rPr>
          <w:rFonts w:ascii="Times New Roman" w:hAnsi="Times New Roman" w:cs="Times New Roman"/>
          <w:sz w:val="28"/>
          <w:szCs w:val="28"/>
        </w:rPr>
        <w:t>, ТНиР или, при необходимости, по местным нормам, разработанным методами технического нормирования.</w:t>
      </w:r>
    </w:p>
    <w:p w:rsidR="00B360F9" w:rsidRPr="004A2FF9" w:rsidRDefault="00B360F9"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Сметные цены на тару, упаковку и реквизит разрабатываются на основе действующих государственных стандартов, технических условий и отпускных цен.</w:t>
      </w:r>
    </w:p>
    <w:p w:rsidR="00B360F9" w:rsidRPr="004A2FF9" w:rsidRDefault="00B360F9"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Сметные цены включают стоимость тары, упаковки и реквизита, затраты на затаривание грузов, транспортные и заготовительно-складские расходы, а также учитывают условия возврата различных видов тары.</w:t>
      </w:r>
    </w:p>
    <w:p w:rsidR="0046253D" w:rsidRPr="004A2FF9" w:rsidRDefault="0046253D" w:rsidP="00016072">
      <w:pPr>
        <w:autoSpaceDE w:val="0"/>
        <w:autoSpaceDN w:val="0"/>
        <w:adjustRightInd w:val="0"/>
        <w:spacing w:after="0" w:line="240" w:lineRule="auto"/>
        <w:ind w:firstLine="709"/>
        <w:contextualSpacing/>
        <w:jc w:val="both"/>
        <w:rPr>
          <w:rFonts w:ascii="Times New Roman" w:hAnsi="Times New Roman"/>
          <w:sz w:val="28"/>
          <w:szCs w:val="28"/>
        </w:rPr>
      </w:pPr>
    </w:p>
    <w:p w:rsidR="0046253D" w:rsidRPr="004A2FF9" w:rsidRDefault="0046253D" w:rsidP="00016072">
      <w:pPr>
        <w:pStyle w:val="ConsPlusTitle"/>
        <w:numPr>
          <w:ilvl w:val="0"/>
          <w:numId w:val="29"/>
        </w:numPr>
        <w:contextualSpacing/>
        <w:jc w:val="center"/>
        <w:outlineLvl w:val="1"/>
        <w:rPr>
          <w:rFonts w:ascii="Times New Roman" w:hAnsi="Times New Roman" w:cs="Times New Roman"/>
          <w:sz w:val="28"/>
          <w:szCs w:val="28"/>
        </w:rPr>
      </w:pPr>
      <w:r w:rsidRPr="004A2FF9">
        <w:rPr>
          <w:rFonts w:ascii="Times New Roman" w:hAnsi="Times New Roman" w:cs="Times New Roman"/>
          <w:sz w:val="28"/>
          <w:szCs w:val="28"/>
        </w:rPr>
        <w:t>ОСОБЕННОСТИ РАЗРАБОТКИ ФЕДЕРАЛЬНЫХ СМЕТНЫХ ЦЕН СТРОИТЕЛЬНЫХ РЕСУРСОВ, ВКЛЮЧЕННЫХ В СМЕТНЫЕ НОРМЫ, НО ОТСУТСТВУЮЩИХ В СБОРНИКАХ ФССЦ, В БАЗИСНОМ УРОВНЕ ПО СОСТОЯНИЮ НА 01.01.2000</w:t>
      </w:r>
    </w:p>
    <w:p w:rsidR="0046253D" w:rsidRPr="004A2FF9" w:rsidRDefault="0046253D" w:rsidP="00016072">
      <w:pPr>
        <w:autoSpaceDE w:val="0"/>
        <w:autoSpaceDN w:val="0"/>
        <w:adjustRightInd w:val="0"/>
        <w:spacing w:after="0" w:line="240" w:lineRule="auto"/>
        <w:ind w:firstLine="709"/>
        <w:contextualSpacing/>
        <w:jc w:val="both"/>
        <w:rPr>
          <w:rFonts w:ascii="Times New Roman" w:hAnsi="Times New Roman" w:cs="Times New Roman"/>
          <w:sz w:val="28"/>
          <w:szCs w:val="26"/>
        </w:rPr>
      </w:pPr>
    </w:p>
    <w:p w:rsidR="0046253D" w:rsidRPr="004A2FF9" w:rsidRDefault="0046253D"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Для разработки федеральной сметной цены строительного ресурса (Р</w:t>
      </w:r>
      <w:r w:rsidRPr="004A2FF9">
        <w:rPr>
          <w:rFonts w:ascii="Times New Roman" w:hAnsi="Times New Roman" w:cs="Times New Roman"/>
          <w:sz w:val="28"/>
          <w:szCs w:val="28"/>
          <w:vertAlign w:val="subscript"/>
        </w:rPr>
        <w:t>пр</w:t>
      </w:r>
      <w:r w:rsidRPr="004A2FF9">
        <w:rPr>
          <w:rFonts w:ascii="Times New Roman" w:hAnsi="Times New Roman" w:cs="Times New Roman"/>
          <w:sz w:val="28"/>
          <w:szCs w:val="28"/>
        </w:rPr>
        <w:t>), включенного сметные нормы, но отсутствующего в сборниках ФССЦ, составленных в базисном уровне цен по состоянию на 01.01.2000 (далее – сборники ФССЦ-2001), осуществляется подбор двух и более ресурсов-аналогов из сооответствующего сборника ФССЦ-2001.</w:t>
      </w:r>
    </w:p>
    <w:p w:rsidR="00C079D1" w:rsidRPr="004A2FF9" w:rsidRDefault="001F047C"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После подбора</w:t>
      </w:r>
      <w:r w:rsidR="00C079D1" w:rsidRPr="004A2FF9">
        <w:rPr>
          <w:rFonts w:ascii="Times New Roman" w:hAnsi="Times New Roman" w:cs="Times New Roman"/>
          <w:sz w:val="28"/>
          <w:szCs w:val="28"/>
        </w:rPr>
        <w:t xml:space="preserve"> аналогов Р</w:t>
      </w:r>
      <w:r w:rsidR="00C079D1" w:rsidRPr="004A2FF9">
        <w:rPr>
          <w:rFonts w:ascii="Times New Roman" w:hAnsi="Times New Roman" w:cs="Times New Roman"/>
          <w:sz w:val="28"/>
          <w:szCs w:val="28"/>
          <w:vertAlign w:val="subscript"/>
        </w:rPr>
        <w:t>пр</w:t>
      </w:r>
      <w:r w:rsidR="00C079D1" w:rsidRPr="004A2FF9">
        <w:rPr>
          <w:rFonts w:ascii="Times New Roman" w:hAnsi="Times New Roman" w:cs="Times New Roman"/>
          <w:sz w:val="28"/>
          <w:szCs w:val="28"/>
        </w:rPr>
        <w:t xml:space="preserve"> </w:t>
      </w:r>
      <w:r w:rsidR="00BA57E4" w:rsidRPr="004A2FF9">
        <w:rPr>
          <w:rFonts w:ascii="Times New Roman" w:hAnsi="Times New Roman" w:cs="Times New Roman"/>
          <w:sz w:val="28"/>
          <w:szCs w:val="28"/>
        </w:rPr>
        <w:t>из</w:t>
      </w:r>
      <w:r w:rsidR="00C079D1" w:rsidRPr="004A2FF9">
        <w:rPr>
          <w:rFonts w:ascii="Times New Roman" w:hAnsi="Times New Roman" w:cs="Times New Roman"/>
          <w:sz w:val="28"/>
          <w:szCs w:val="28"/>
        </w:rPr>
        <w:t xml:space="preserve"> </w:t>
      </w:r>
      <w:r w:rsidR="00BA57E4" w:rsidRPr="004A2FF9">
        <w:rPr>
          <w:rFonts w:ascii="Times New Roman" w:hAnsi="Times New Roman" w:cs="Times New Roman"/>
          <w:sz w:val="28"/>
          <w:szCs w:val="28"/>
        </w:rPr>
        <w:t xml:space="preserve">сборника </w:t>
      </w:r>
      <w:r w:rsidR="00C079D1" w:rsidRPr="004A2FF9">
        <w:rPr>
          <w:rFonts w:ascii="Times New Roman" w:hAnsi="Times New Roman" w:cs="Times New Roman"/>
          <w:sz w:val="28"/>
          <w:szCs w:val="28"/>
        </w:rPr>
        <w:t xml:space="preserve">ФССЦ-2001, </w:t>
      </w:r>
      <w:r w:rsidR="00BA57E4" w:rsidRPr="004A2FF9">
        <w:rPr>
          <w:rFonts w:ascii="Times New Roman" w:hAnsi="Times New Roman" w:cs="Times New Roman"/>
          <w:sz w:val="28"/>
          <w:szCs w:val="28"/>
        </w:rPr>
        <w:t xml:space="preserve">в том числе </w:t>
      </w:r>
      <w:r w:rsidR="00C079D1" w:rsidRPr="004A2FF9">
        <w:rPr>
          <w:rFonts w:ascii="Times New Roman" w:hAnsi="Times New Roman" w:cs="Times New Roman"/>
          <w:sz w:val="28"/>
          <w:szCs w:val="28"/>
        </w:rPr>
        <w:t xml:space="preserve">включенных в группу однородных строительных ресурсов, </w:t>
      </w:r>
      <w:r w:rsidR="00BA57E4" w:rsidRPr="004A2FF9">
        <w:rPr>
          <w:rFonts w:ascii="Times New Roman" w:hAnsi="Times New Roman" w:cs="Times New Roman"/>
          <w:sz w:val="28"/>
          <w:szCs w:val="28"/>
        </w:rPr>
        <w:t>осуществляется расчет</w:t>
      </w:r>
      <w:r w:rsidR="00C079D1" w:rsidRPr="004A2FF9">
        <w:rPr>
          <w:rFonts w:ascii="Times New Roman" w:hAnsi="Times New Roman" w:cs="Times New Roman"/>
          <w:sz w:val="28"/>
          <w:szCs w:val="28"/>
        </w:rPr>
        <w:t xml:space="preserve"> индекса изменения стоимости Р</w:t>
      </w:r>
      <w:r w:rsidR="00C079D1" w:rsidRPr="004A2FF9">
        <w:rPr>
          <w:rFonts w:ascii="Times New Roman" w:hAnsi="Times New Roman" w:cs="Times New Roman"/>
          <w:sz w:val="28"/>
          <w:szCs w:val="28"/>
          <w:vertAlign w:val="subscript"/>
        </w:rPr>
        <w:t>пр</w:t>
      </w:r>
      <w:r w:rsidR="00C079D1" w:rsidRPr="004A2FF9">
        <w:rPr>
          <w:rFonts w:ascii="Times New Roman" w:hAnsi="Times New Roman" w:cs="Times New Roman"/>
          <w:sz w:val="28"/>
          <w:szCs w:val="28"/>
        </w:rPr>
        <w:t xml:space="preserve"> </w:t>
      </w:r>
      <w:r w:rsidR="00320AAC" w:rsidRPr="004A2FF9">
        <w:rPr>
          <w:rFonts w:ascii="Times New Roman" w:hAnsi="Times New Roman" w:cs="Times New Roman"/>
          <w:sz w:val="28"/>
          <w:szCs w:val="28"/>
        </w:rPr>
        <w:t xml:space="preserve">из текущего уровня цен в базисный уровень цен по состоянию на 01.01.2000 </w:t>
      </w:r>
      <w:r w:rsidR="00C079D1" w:rsidRPr="004A2FF9">
        <w:rPr>
          <w:rFonts w:ascii="Times New Roman" w:hAnsi="Times New Roman" w:cs="Times New Roman"/>
          <w:sz w:val="28"/>
          <w:szCs w:val="28"/>
        </w:rPr>
        <w:t>(И</w:t>
      </w:r>
      <w:r w:rsidR="00C079D1" w:rsidRPr="004A2FF9">
        <w:rPr>
          <w:rFonts w:ascii="Times New Roman" w:hAnsi="Times New Roman" w:cs="Times New Roman"/>
          <w:sz w:val="28"/>
          <w:szCs w:val="28"/>
          <w:vertAlign w:val="subscript"/>
        </w:rPr>
        <w:t>пр</w:t>
      </w:r>
      <w:r w:rsidR="00C079D1" w:rsidRPr="004A2FF9">
        <w:rPr>
          <w:rFonts w:ascii="Times New Roman" w:hAnsi="Times New Roman" w:cs="Times New Roman"/>
          <w:sz w:val="28"/>
          <w:szCs w:val="28"/>
        </w:rPr>
        <w:t>)</w:t>
      </w:r>
      <w:r w:rsidR="00BA57E4" w:rsidRPr="004A2FF9">
        <w:rPr>
          <w:rFonts w:ascii="Times New Roman" w:hAnsi="Times New Roman" w:cs="Times New Roman"/>
          <w:sz w:val="28"/>
          <w:szCs w:val="28"/>
        </w:rPr>
        <w:t xml:space="preserve"> </w:t>
      </w:r>
      <w:r w:rsidR="00C079D1" w:rsidRPr="004A2FF9">
        <w:rPr>
          <w:rFonts w:ascii="Times New Roman" w:hAnsi="Times New Roman" w:cs="Times New Roman"/>
          <w:sz w:val="28"/>
          <w:szCs w:val="28"/>
        </w:rPr>
        <w:t>по следующему алгоритму:</w:t>
      </w:r>
    </w:p>
    <w:p w:rsidR="00C079D1" w:rsidRPr="004A2FF9" w:rsidRDefault="00C079D1" w:rsidP="00016072">
      <w:pPr>
        <w:pStyle w:val="ConsPlusNormal"/>
        <w:numPr>
          <w:ilvl w:val="0"/>
          <w:numId w:val="13"/>
        </w:numPr>
        <w:tabs>
          <w:tab w:val="left" w:pos="1418"/>
        </w:tabs>
        <w:ind w:left="0" w:firstLine="709"/>
        <w:contextualSpacing/>
        <w:jc w:val="both"/>
        <w:rPr>
          <w:rFonts w:ascii="Times New Roman" w:hAnsi="Times New Roman"/>
          <w:sz w:val="28"/>
          <w:szCs w:val="28"/>
        </w:rPr>
      </w:pPr>
      <w:r w:rsidRPr="004A2FF9">
        <w:rPr>
          <w:rFonts w:ascii="Times New Roman" w:hAnsi="Times New Roman"/>
          <w:sz w:val="28"/>
          <w:szCs w:val="28"/>
        </w:rPr>
        <w:t>вычисление индексов изменения стоимости ресурсов-аналогов для Р</w:t>
      </w:r>
      <w:r w:rsidRPr="004A2FF9">
        <w:rPr>
          <w:rFonts w:ascii="Times New Roman" w:hAnsi="Times New Roman"/>
          <w:sz w:val="28"/>
          <w:szCs w:val="28"/>
          <w:vertAlign w:val="subscript"/>
        </w:rPr>
        <w:t>пр</w:t>
      </w:r>
      <w:r w:rsidRPr="004A2FF9">
        <w:rPr>
          <w:rFonts w:ascii="Times New Roman" w:hAnsi="Times New Roman"/>
          <w:sz w:val="28"/>
          <w:szCs w:val="28"/>
        </w:rPr>
        <w:t xml:space="preserve"> (далее – И</w:t>
      </w:r>
      <w:r w:rsidR="00807274" w:rsidRPr="004A2FF9">
        <w:rPr>
          <w:rFonts w:ascii="Times New Roman" w:hAnsi="Times New Roman"/>
          <w:sz w:val="28"/>
          <w:szCs w:val="28"/>
          <w:vertAlign w:val="subscript"/>
          <w:lang w:val="en-US"/>
        </w:rPr>
        <w:t>i</w:t>
      </w:r>
      <w:r w:rsidRPr="004A2FF9">
        <w:rPr>
          <w:rFonts w:ascii="Times New Roman" w:hAnsi="Times New Roman"/>
          <w:sz w:val="28"/>
          <w:szCs w:val="28"/>
        </w:rPr>
        <w:t xml:space="preserve">), включенных в группу однородных строительных ресурсов, рассчитывается </w:t>
      </w:r>
      <w:r w:rsidR="008F1876" w:rsidRPr="004A2FF9">
        <w:rPr>
          <w:rFonts w:ascii="Times New Roman" w:hAnsi="Times New Roman" w:cs="Times New Roman"/>
          <w:sz w:val="28"/>
          <w:szCs w:val="28"/>
        </w:rPr>
        <w:t>по формуле (6)</w:t>
      </w:r>
      <w:r w:rsidRPr="004A2FF9">
        <w:rPr>
          <w:rFonts w:ascii="Times New Roman" w:hAnsi="Times New Roman"/>
          <w:sz w:val="28"/>
          <w:szCs w:val="28"/>
        </w:rPr>
        <w:t>:</w:t>
      </w:r>
    </w:p>
    <w:p w:rsidR="00003F04" w:rsidRPr="004A2FF9" w:rsidRDefault="00003F04" w:rsidP="00016072">
      <w:pPr>
        <w:pStyle w:val="af1"/>
        <w:tabs>
          <w:tab w:val="left" w:pos="851"/>
          <w:tab w:val="left" w:pos="993"/>
        </w:tabs>
        <w:spacing w:after="0" w:line="240" w:lineRule="auto"/>
        <w:ind w:left="0" w:firstLine="709"/>
        <w:jc w:val="center"/>
        <w:rPr>
          <w:rFonts w:ascii="Times New Roman" w:hAnsi="Times New Roman" w:cs="Calibri"/>
          <w:sz w:val="28"/>
          <w:szCs w:val="28"/>
        </w:rPr>
      </w:pPr>
    </w:p>
    <w:p w:rsidR="008F1876" w:rsidRPr="004A2FF9" w:rsidRDefault="008F1876" w:rsidP="00016072">
      <w:pPr>
        <w:pStyle w:val="af1"/>
        <w:tabs>
          <w:tab w:val="left" w:pos="851"/>
          <w:tab w:val="left" w:pos="993"/>
        </w:tabs>
        <w:spacing w:after="0" w:line="240" w:lineRule="auto"/>
        <w:ind w:left="0" w:firstLine="709"/>
        <w:jc w:val="center"/>
        <w:rPr>
          <w:rFonts w:ascii="Times New Roman" w:hAnsi="Times New Roman" w:cs="Calibri"/>
          <w:sz w:val="28"/>
          <w:szCs w:val="28"/>
        </w:rPr>
      </w:pPr>
      <w:r w:rsidRPr="004A2FF9">
        <w:rPr>
          <w:rFonts w:ascii="Times New Roman" w:hAnsi="Times New Roman" w:cs="Calibri"/>
          <w:sz w:val="28"/>
          <w:szCs w:val="28"/>
        </w:rPr>
        <w:t>И</w:t>
      </w:r>
      <w:r w:rsidRPr="004A2FF9">
        <w:rPr>
          <w:rFonts w:ascii="Times New Roman" w:hAnsi="Times New Roman" w:cs="Calibri"/>
          <w:sz w:val="28"/>
          <w:szCs w:val="28"/>
          <w:vertAlign w:val="subscript"/>
          <w:lang w:val="en-US"/>
        </w:rPr>
        <w:t>i</w:t>
      </w:r>
      <w:r w:rsidR="00C079D1" w:rsidRPr="004A2FF9">
        <w:rPr>
          <w:rFonts w:ascii="Times New Roman" w:hAnsi="Times New Roman" w:cs="Calibri"/>
          <w:sz w:val="28"/>
          <w:szCs w:val="28"/>
        </w:rPr>
        <w:t xml:space="preserve"> = Ц</w:t>
      </w:r>
      <w:r w:rsidRPr="004A2FF9">
        <w:rPr>
          <w:rFonts w:ascii="Times New Roman" w:hAnsi="Times New Roman" w:cs="Calibri"/>
          <w:sz w:val="28"/>
          <w:szCs w:val="28"/>
          <w:vertAlign w:val="subscript"/>
        </w:rPr>
        <w:t>от</w:t>
      </w:r>
      <w:r w:rsidRPr="004A2FF9">
        <w:rPr>
          <w:rFonts w:ascii="Times New Roman" w:hAnsi="Times New Roman" w:cs="Calibri"/>
          <w:sz w:val="28"/>
          <w:szCs w:val="28"/>
          <w:vertAlign w:val="subscript"/>
          <w:lang w:val="en-US"/>
        </w:rPr>
        <w:t>i</w:t>
      </w:r>
      <w:r w:rsidR="00C079D1" w:rsidRPr="004A2FF9">
        <w:rPr>
          <w:rFonts w:ascii="Times New Roman" w:hAnsi="Times New Roman" w:cs="Calibri"/>
          <w:sz w:val="28"/>
          <w:szCs w:val="28"/>
        </w:rPr>
        <w:t xml:space="preserve"> / Ц</w:t>
      </w:r>
      <w:r w:rsidRPr="004A2FF9">
        <w:rPr>
          <w:rFonts w:ascii="Times New Roman" w:hAnsi="Times New Roman" w:cs="Calibri"/>
          <w:sz w:val="28"/>
          <w:szCs w:val="28"/>
          <w:vertAlign w:val="subscript"/>
        </w:rPr>
        <w:t>о</w:t>
      </w:r>
      <w:r w:rsidR="00C079D1" w:rsidRPr="004A2FF9">
        <w:rPr>
          <w:rFonts w:ascii="Times New Roman" w:hAnsi="Times New Roman" w:cs="Calibri"/>
          <w:sz w:val="28"/>
          <w:szCs w:val="28"/>
          <w:vertAlign w:val="subscript"/>
        </w:rPr>
        <w:t>б</w:t>
      </w:r>
      <w:r w:rsidRPr="004A2FF9">
        <w:rPr>
          <w:rFonts w:ascii="Times New Roman" w:hAnsi="Times New Roman" w:cs="Calibri"/>
          <w:sz w:val="28"/>
          <w:szCs w:val="28"/>
          <w:vertAlign w:val="subscript"/>
          <w:lang w:val="en-US"/>
        </w:rPr>
        <w:t>i</w:t>
      </w:r>
      <w:r w:rsidRPr="004A2FF9">
        <w:rPr>
          <w:rFonts w:ascii="Times New Roman" w:hAnsi="Times New Roman" w:cs="Calibri"/>
          <w:sz w:val="28"/>
          <w:szCs w:val="28"/>
        </w:rPr>
        <w:t xml:space="preserve">          (6),</w:t>
      </w:r>
    </w:p>
    <w:p w:rsidR="00160454" w:rsidRPr="004A2FF9" w:rsidRDefault="0084779A" w:rsidP="00016072">
      <w:pPr>
        <w:pStyle w:val="af1"/>
        <w:tabs>
          <w:tab w:val="left" w:pos="851"/>
          <w:tab w:val="left" w:pos="993"/>
        </w:tabs>
        <w:spacing w:after="0" w:line="240" w:lineRule="auto"/>
        <w:ind w:left="0" w:firstLine="709"/>
        <w:rPr>
          <w:rFonts w:ascii="Times New Roman" w:hAnsi="Times New Roman" w:cs="Calibri"/>
          <w:sz w:val="28"/>
          <w:szCs w:val="28"/>
        </w:rPr>
      </w:pPr>
      <w:r w:rsidRPr="004A2FF9">
        <w:rPr>
          <w:rFonts w:ascii="Times New Roman" w:hAnsi="Times New Roman" w:cs="Calibri"/>
          <w:sz w:val="28"/>
          <w:szCs w:val="28"/>
        </w:rPr>
        <w:t>где:</w:t>
      </w:r>
      <w:r w:rsidR="00160454" w:rsidRPr="004A2FF9">
        <w:rPr>
          <w:rFonts w:ascii="Times New Roman" w:hAnsi="Times New Roman" w:cs="Calibri"/>
          <w:sz w:val="28"/>
          <w:szCs w:val="28"/>
        </w:rPr>
        <w:t xml:space="preserve"> </w:t>
      </w:r>
    </w:p>
    <w:p w:rsidR="00160454" w:rsidRPr="004A2FF9" w:rsidRDefault="00160454" w:rsidP="00016072">
      <w:pPr>
        <w:pStyle w:val="af1"/>
        <w:tabs>
          <w:tab w:val="left" w:pos="851"/>
          <w:tab w:val="left" w:pos="993"/>
        </w:tabs>
        <w:spacing w:after="0" w:line="240" w:lineRule="auto"/>
        <w:ind w:left="0" w:firstLine="709"/>
        <w:jc w:val="both"/>
        <w:rPr>
          <w:rFonts w:ascii="Times New Roman" w:hAnsi="Times New Roman" w:cs="Calibri"/>
          <w:sz w:val="28"/>
          <w:szCs w:val="28"/>
        </w:rPr>
      </w:pPr>
      <w:r w:rsidRPr="004A2FF9">
        <w:rPr>
          <w:rFonts w:ascii="Times New Roman" w:hAnsi="Times New Roman" w:cs="Calibri"/>
          <w:sz w:val="28"/>
          <w:szCs w:val="28"/>
        </w:rPr>
        <w:t>Ц</w:t>
      </w:r>
      <w:r w:rsidRPr="004A2FF9">
        <w:rPr>
          <w:rFonts w:ascii="Times New Roman" w:hAnsi="Times New Roman"/>
          <w:sz w:val="28"/>
          <w:szCs w:val="28"/>
          <w:vertAlign w:val="subscript"/>
        </w:rPr>
        <w:t>от</w:t>
      </w:r>
      <w:r w:rsidRPr="004A2FF9">
        <w:rPr>
          <w:rFonts w:ascii="Times New Roman" w:hAnsi="Times New Roman"/>
          <w:sz w:val="28"/>
          <w:szCs w:val="28"/>
          <w:vertAlign w:val="subscript"/>
          <w:lang w:val="en-US"/>
        </w:rPr>
        <w:t>i</w:t>
      </w:r>
      <w:r w:rsidRPr="004A2FF9">
        <w:rPr>
          <w:rFonts w:ascii="Times New Roman" w:hAnsi="Times New Roman" w:cs="Calibri"/>
          <w:sz w:val="28"/>
          <w:szCs w:val="28"/>
        </w:rPr>
        <w:t xml:space="preserve"> – отпускная цена ресурса</w:t>
      </w:r>
      <w:r w:rsidR="001D61AE" w:rsidRPr="004A2FF9">
        <w:rPr>
          <w:rFonts w:ascii="Times New Roman" w:hAnsi="Times New Roman" w:cs="Calibri"/>
          <w:sz w:val="28"/>
          <w:szCs w:val="28"/>
        </w:rPr>
        <w:t>-</w:t>
      </w:r>
      <w:r w:rsidRPr="004A2FF9">
        <w:rPr>
          <w:rFonts w:ascii="Times New Roman" w:hAnsi="Times New Roman" w:cs="Calibri"/>
          <w:sz w:val="28"/>
          <w:szCs w:val="28"/>
        </w:rPr>
        <w:t>аналога</w:t>
      </w:r>
      <w:r w:rsidRPr="004A2FF9">
        <w:rPr>
          <w:rFonts w:ascii="Times New Roman" w:hAnsi="Times New Roman"/>
          <w:sz w:val="28"/>
          <w:szCs w:val="28"/>
        </w:rPr>
        <w:t xml:space="preserve"> </w:t>
      </w:r>
      <w:r w:rsidRPr="004A2FF9">
        <w:rPr>
          <w:rFonts w:ascii="Times New Roman" w:hAnsi="Times New Roman" w:cs="Calibri"/>
          <w:sz w:val="28"/>
          <w:szCs w:val="28"/>
        </w:rPr>
        <w:t xml:space="preserve">в текущем уровне цен, определяемая </w:t>
      </w:r>
      <w:r w:rsidRPr="004A2FF9">
        <w:rPr>
          <w:rFonts w:ascii="Times New Roman" w:hAnsi="Times New Roman"/>
          <w:sz w:val="28"/>
          <w:szCs w:val="28"/>
        </w:rPr>
        <w:t xml:space="preserve">государственным учреждением в соответствии с </w:t>
      </w:r>
      <w:r w:rsidRPr="004A2FF9">
        <w:rPr>
          <w:rFonts w:ascii="Times New Roman" w:hAnsi="Times New Roman"/>
          <w:sz w:val="28"/>
          <w:szCs w:val="28"/>
        </w:rPr>
        <w:br/>
        <w:t>Правилами № 1452</w:t>
      </w:r>
      <w:r w:rsidRPr="004A2FF9">
        <w:rPr>
          <w:rFonts w:ascii="Times New Roman" w:hAnsi="Times New Roman" w:cs="Calibri"/>
          <w:sz w:val="28"/>
          <w:szCs w:val="28"/>
        </w:rPr>
        <w:t>;</w:t>
      </w:r>
    </w:p>
    <w:p w:rsidR="00C079D1" w:rsidRPr="004A2FF9" w:rsidRDefault="00160454" w:rsidP="00016072">
      <w:pPr>
        <w:pStyle w:val="af1"/>
        <w:tabs>
          <w:tab w:val="left" w:pos="851"/>
          <w:tab w:val="left" w:pos="993"/>
        </w:tabs>
        <w:spacing w:after="0" w:line="240" w:lineRule="auto"/>
        <w:ind w:left="0" w:firstLine="709"/>
        <w:jc w:val="both"/>
        <w:rPr>
          <w:rFonts w:ascii="Times New Roman" w:hAnsi="Times New Roman" w:cs="Calibri"/>
          <w:sz w:val="28"/>
          <w:szCs w:val="28"/>
        </w:rPr>
      </w:pPr>
      <w:r w:rsidRPr="004A2FF9">
        <w:rPr>
          <w:rFonts w:ascii="Times New Roman" w:hAnsi="Times New Roman" w:cs="Calibri"/>
          <w:sz w:val="28"/>
          <w:szCs w:val="28"/>
        </w:rPr>
        <w:t>Ц</w:t>
      </w:r>
      <w:r w:rsidRPr="004A2FF9">
        <w:rPr>
          <w:rFonts w:ascii="Times New Roman" w:hAnsi="Times New Roman"/>
          <w:sz w:val="28"/>
          <w:szCs w:val="28"/>
          <w:vertAlign w:val="subscript"/>
        </w:rPr>
        <w:t>об</w:t>
      </w:r>
      <w:r w:rsidRPr="004A2FF9">
        <w:rPr>
          <w:rFonts w:ascii="Times New Roman" w:hAnsi="Times New Roman"/>
          <w:sz w:val="28"/>
          <w:szCs w:val="28"/>
          <w:vertAlign w:val="subscript"/>
          <w:lang w:val="en-US"/>
        </w:rPr>
        <w:t>i</w:t>
      </w:r>
      <w:r w:rsidRPr="004A2FF9">
        <w:rPr>
          <w:rFonts w:ascii="Times New Roman" w:hAnsi="Times New Roman" w:cs="Calibri"/>
          <w:sz w:val="28"/>
          <w:szCs w:val="28"/>
        </w:rPr>
        <w:t xml:space="preserve"> – отпускн</w:t>
      </w:r>
      <w:r w:rsidR="001D61AE" w:rsidRPr="004A2FF9">
        <w:rPr>
          <w:rFonts w:ascii="Times New Roman" w:hAnsi="Times New Roman" w:cs="Calibri"/>
          <w:sz w:val="28"/>
          <w:szCs w:val="28"/>
        </w:rPr>
        <w:t>ая</w:t>
      </w:r>
      <w:r w:rsidRPr="004A2FF9">
        <w:rPr>
          <w:rFonts w:ascii="Times New Roman" w:hAnsi="Times New Roman" w:cs="Calibri"/>
          <w:sz w:val="28"/>
          <w:szCs w:val="28"/>
        </w:rPr>
        <w:t xml:space="preserve"> цен</w:t>
      </w:r>
      <w:r w:rsidR="001D61AE" w:rsidRPr="004A2FF9">
        <w:rPr>
          <w:rFonts w:ascii="Times New Roman" w:hAnsi="Times New Roman" w:cs="Calibri"/>
          <w:sz w:val="28"/>
          <w:szCs w:val="28"/>
        </w:rPr>
        <w:t>а</w:t>
      </w:r>
      <w:r w:rsidRPr="004A2FF9">
        <w:rPr>
          <w:rFonts w:ascii="Times New Roman" w:hAnsi="Times New Roman" w:cs="Calibri"/>
          <w:sz w:val="28"/>
          <w:szCs w:val="28"/>
        </w:rPr>
        <w:t xml:space="preserve"> ресурса</w:t>
      </w:r>
      <w:r w:rsidR="001D61AE" w:rsidRPr="004A2FF9">
        <w:rPr>
          <w:rFonts w:ascii="Times New Roman" w:hAnsi="Times New Roman" w:cs="Calibri"/>
          <w:sz w:val="28"/>
          <w:szCs w:val="28"/>
        </w:rPr>
        <w:t>-</w:t>
      </w:r>
      <w:r w:rsidRPr="004A2FF9">
        <w:rPr>
          <w:rFonts w:ascii="Times New Roman" w:hAnsi="Times New Roman" w:cs="Calibri"/>
          <w:sz w:val="28"/>
          <w:szCs w:val="28"/>
        </w:rPr>
        <w:t>аналога в базисном уровне цен</w:t>
      </w:r>
      <w:r w:rsidRPr="004A2FF9">
        <w:rPr>
          <w:rFonts w:ascii="Times New Roman" w:hAnsi="Times New Roman"/>
          <w:sz w:val="28"/>
          <w:szCs w:val="28"/>
        </w:rPr>
        <w:t>,</w:t>
      </w:r>
      <w:r w:rsidRPr="004A2FF9">
        <w:rPr>
          <w:rFonts w:ascii="Times New Roman" w:hAnsi="Times New Roman" w:cs="Calibri"/>
          <w:sz w:val="28"/>
          <w:szCs w:val="28"/>
        </w:rPr>
        <w:t xml:space="preserve"> указанной в ФССЦ-2001</w:t>
      </w:r>
      <w:r w:rsidR="00C079D1" w:rsidRPr="004A2FF9">
        <w:rPr>
          <w:rFonts w:ascii="Times New Roman" w:hAnsi="Times New Roman" w:cs="Calibri"/>
          <w:sz w:val="28"/>
          <w:szCs w:val="28"/>
        </w:rPr>
        <w:t>;</w:t>
      </w:r>
    </w:p>
    <w:p w:rsidR="00C079D1" w:rsidRPr="004A2FF9" w:rsidRDefault="00C079D1" w:rsidP="00016072">
      <w:pPr>
        <w:pStyle w:val="ConsPlusNormal"/>
        <w:numPr>
          <w:ilvl w:val="0"/>
          <w:numId w:val="13"/>
        </w:numPr>
        <w:tabs>
          <w:tab w:val="left" w:pos="1418"/>
        </w:tabs>
        <w:ind w:left="0" w:firstLine="709"/>
        <w:contextualSpacing/>
        <w:jc w:val="both"/>
        <w:rPr>
          <w:rFonts w:ascii="Times New Roman" w:hAnsi="Times New Roman"/>
          <w:sz w:val="28"/>
          <w:szCs w:val="28"/>
        </w:rPr>
      </w:pPr>
      <w:r w:rsidRPr="004A2FF9">
        <w:rPr>
          <w:rFonts w:ascii="Times New Roman" w:hAnsi="Times New Roman"/>
          <w:sz w:val="28"/>
          <w:szCs w:val="28"/>
        </w:rPr>
        <w:t>И</w:t>
      </w:r>
      <w:r w:rsidRPr="004A2FF9">
        <w:rPr>
          <w:rFonts w:ascii="Times New Roman" w:hAnsi="Times New Roman"/>
          <w:sz w:val="28"/>
          <w:szCs w:val="28"/>
          <w:vertAlign w:val="subscript"/>
        </w:rPr>
        <w:t>пр</w:t>
      </w:r>
      <w:r w:rsidRPr="004A2FF9">
        <w:rPr>
          <w:rFonts w:ascii="Times New Roman" w:hAnsi="Times New Roman"/>
          <w:sz w:val="28"/>
          <w:szCs w:val="28"/>
        </w:rPr>
        <w:t xml:space="preserve"> рассчитывается как среднее арифметическое значение </w:t>
      </w:r>
      <w:r w:rsidR="007B740E" w:rsidRPr="004A2FF9">
        <w:rPr>
          <w:rFonts w:ascii="Times New Roman" w:hAnsi="Times New Roman"/>
          <w:sz w:val="28"/>
          <w:szCs w:val="28"/>
        </w:rPr>
        <w:t xml:space="preserve">по </w:t>
      </w:r>
      <w:r w:rsidRPr="004A2FF9">
        <w:rPr>
          <w:rFonts w:ascii="Times New Roman" w:hAnsi="Times New Roman"/>
          <w:sz w:val="28"/>
          <w:szCs w:val="28"/>
        </w:rPr>
        <w:t>формул</w:t>
      </w:r>
      <w:r w:rsidR="007B740E" w:rsidRPr="004A2FF9">
        <w:rPr>
          <w:rFonts w:ascii="Times New Roman" w:hAnsi="Times New Roman"/>
          <w:sz w:val="28"/>
          <w:szCs w:val="28"/>
        </w:rPr>
        <w:t>е (7)</w:t>
      </w:r>
      <w:r w:rsidRPr="004A2FF9">
        <w:rPr>
          <w:rFonts w:ascii="Times New Roman" w:hAnsi="Times New Roman"/>
          <w:sz w:val="28"/>
          <w:szCs w:val="28"/>
        </w:rPr>
        <w:t>:</w:t>
      </w:r>
    </w:p>
    <w:p w:rsidR="00C079D1" w:rsidRPr="004A2FF9" w:rsidRDefault="00A320F3" w:rsidP="00016072">
      <w:pPr>
        <w:pStyle w:val="af1"/>
        <w:tabs>
          <w:tab w:val="left" w:pos="851"/>
          <w:tab w:val="left" w:pos="993"/>
        </w:tabs>
        <w:spacing w:after="0" w:line="240" w:lineRule="auto"/>
        <w:ind w:left="0" w:firstLine="709"/>
        <w:jc w:val="center"/>
        <w:rPr>
          <w:rFonts w:ascii="Times New Roman" w:hAnsi="Times New Roman" w:cs="Calibri"/>
          <w:sz w:val="28"/>
          <w:szCs w:val="28"/>
        </w:rPr>
      </w:pPr>
      <m:oMath>
        <m:sSub>
          <m:sSubPr>
            <m:ctrlPr>
              <w:rPr>
                <w:rFonts w:ascii="Cambria Math" w:hAnsi="Cambria Math" w:cs="Calibri"/>
                <w:sz w:val="28"/>
                <w:szCs w:val="28"/>
              </w:rPr>
            </m:ctrlPr>
          </m:sSubPr>
          <m:e>
            <m:r>
              <m:rPr>
                <m:sty m:val="p"/>
              </m:rPr>
              <w:rPr>
                <w:rFonts w:ascii="Cambria Math" w:hAnsi="Cambria Math" w:cs="Calibri"/>
                <w:sz w:val="28"/>
                <w:szCs w:val="28"/>
              </w:rPr>
              <m:t>И</m:t>
            </m:r>
          </m:e>
          <m:sub>
            <m:r>
              <m:rPr>
                <m:sty m:val="p"/>
              </m:rPr>
              <w:rPr>
                <w:rFonts w:ascii="Cambria Math" w:hAnsi="Cambria Math" w:cs="Calibri"/>
                <w:sz w:val="28"/>
                <w:szCs w:val="28"/>
              </w:rPr>
              <m:t>пр</m:t>
            </m:r>
          </m:sub>
        </m:sSub>
        <m:r>
          <m:rPr>
            <m:sty m:val="p"/>
          </m:rPr>
          <w:rPr>
            <w:rFonts w:ascii="Cambria Math" w:hAnsi="Cambria Math" w:cs="Calibri"/>
            <w:sz w:val="28"/>
            <w:szCs w:val="28"/>
          </w:rPr>
          <m:t>=</m:t>
        </m:r>
        <m:nary>
          <m:naryPr>
            <m:chr m:val="∑"/>
            <m:grow m:val="1"/>
            <m:ctrlPr>
              <w:rPr>
                <w:rFonts w:ascii="Cambria Math" w:hAnsi="Cambria Math" w:cs="Calibri"/>
                <w:sz w:val="28"/>
                <w:szCs w:val="28"/>
              </w:rPr>
            </m:ctrlPr>
          </m:naryPr>
          <m:sub>
            <m:r>
              <m:rPr>
                <m:sty m:val="p"/>
              </m:rPr>
              <w:rPr>
                <w:rFonts w:ascii="Cambria Math" w:eastAsia="Cambria Math" w:hAnsi="Cambria Math" w:cs="Cambria Math"/>
                <w:sz w:val="28"/>
                <w:szCs w:val="28"/>
                <w:lang w:val="en-US"/>
              </w:rPr>
              <m:t>i</m:t>
            </m:r>
            <m:r>
              <m:rPr>
                <m:sty m:val="p"/>
              </m:rPr>
              <w:rPr>
                <w:rFonts w:ascii="Cambria Math" w:eastAsia="Cambria Math" w:hAnsi="Cambria Math" w:cs="Cambria Math"/>
                <w:sz w:val="28"/>
                <w:szCs w:val="28"/>
              </w:rPr>
              <m:t>=1</m:t>
            </m:r>
          </m:sub>
          <m:sup>
            <m:r>
              <m:rPr>
                <m:sty m:val="p"/>
              </m:rPr>
              <w:rPr>
                <w:rFonts w:ascii="Cambria Math" w:eastAsia="Cambria Math" w:hAnsi="Cambria Math" w:cs="Cambria Math"/>
                <w:sz w:val="28"/>
                <w:szCs w:val="28"/>
              </w:rPr>
              <m:t>n</m:t>
            </m:r>
          </m:sup>
          <m:e>
            <m:sSub>
              <m:sSubPr>
                <m:ctrlPr>
                  <w:rPr>
                    <w:rFonts w:ascii="Cambria Math" w:hAnsi="Cambria Math" w:cs="Calibri"/>
                    <w:sz w:val="28"/>
                    <w:szCs w:val="28"/>
                  </w:rPr>
                </m:ctrlPr>
              </m:sSubPr>
              <m:e>
                <m:r>
                  <m:rPr>
                    <m:sty m:val="p"/>
                  </m:rPr>
                  <w:rPr>
                    <w:rFonts w:ascii="Cambria Math" w:hAnsi="Cambria Math" w:cs="Calibri"/>
                    <w:sz w:val="28"/>
                    <w:szCs w:val="28"/>
                  </w:rPr>
                  <m:t>И</m:t>
                </m:r>
              </m:e>
              <m:sub>
                <m:r>
                  <m:rPr>
                    <m:sty m:val="p"/>
                  </m:rPr>
                  <w:rPr>
                    <w:rFonts w:ascii="Cambria Math" w:hAnsi="Cambria Math" w:cs="Calibri"/>
                    <w:sz w:val="28"/>
                    <w:szCs w:val="28"/>
                    <w:lang w:val="en-US"/>
                  </w:rPr>
                  <m:t>i</m:t>
                </m:r>
              </m:sub>
            </m:sSub>
          </m:e>
        </m:nary>
      </m:oMath>
      <w:r w:rsidR="000E0308" w:rsidRPr="004A2FF9">
        <w:rPr>
          <w:rFonts w:ascii="Times New Roman" w:hAnsi="Times New Roman" w:cs="Calibri"/>
          <w:sz w:val="28"/>
          <w:szCs w:val="28"/>
        </w:rPr>
        <w:t xml:space="preserve">          (7),</w:t>
      </w:r>
    </w:p>
    <w:p w:rsidR="007B740E" w:rsidRPr="004A2FF9" w:rsidRDefault="00C079D1" w:rsidP="00016072">
      <w:pPr>
        <w:pStyle w:val="af1"/>
        <w:tabs>
          <w:tab w:val="left" w:pos="851"/>
          <w:tab w:val="left" w:pos="993"/>
        </w:tabs>
        <w:spacing w:after="0" w:line="240" w:lineRule="auto"/>
        <w:ind w:left="0" w:firstLine="709"/>
        <w:jc w:val="both"/>
        <w:rPr>
          <w:rFonts w:ascii="Times New Roman" w:hAnsi="Times New Roman" w:cs="Calibri"/>
          <w:sz w:val="28"/>
          <w:szCs w:val="28"/>
        </w:rPr>
      </w:pPr>
      <w:r w:rsidRPr="004A2FF9">
        <w:rPr>
          <w:rFonts w:ascii="Times New Roman" w:hAnsi="Times New Roman" w:cs="Calibri"/>
          <w:sz w:val="28"/>
          <w:szCs w:val="28"/>
        </w:rPr>
        <w:t>где</w:t>
      </w:r>
      <w:r w:rsidR="007B740E" w:rsidRPr="004A2FF9">
        <w:rPr>
          <w:rFonts w:ascii="Times New Roman" w:hAnsi="Times New Roman" w:cs="Calibri"/>
          <w:sz w:val="28"/>
          <w:szCs w:val="28"/>
        </w:rPr>
        <w:t>:</w:t>
      </w:r>
    </w:p>
    <w:p w:rsidR="00C079D1" w:rsidRPr="004A2FF9" w:rsidRDefault="00C079D1" w:rsidP="00016072">
      <w:pPr>
        <w:pStyle w:val="af1"/>
        <w:tabs>
          <w:tab w:val="left" w:pos="851"/>
          <w:tab w:val="left" w:pos="993"/>
        </w:tabs>
        <w:spacing w:after="0" w:line="240" w:lineRule="auto"/>
        <w:ind w:left="0" w:firstLine="709"/>
        <w:jc w:val="both"/>
        <w:rPr>
          <w:rFonts w:ascii="Times New Roman" w:hAnsi="Times New Roman" w:cs="Calibri"/>
          <w:sz w:val="28"/>
          <w:szCs w:val="28"/>
        </w:rPr>
      </w:pPr>
      <w:r w:rsidRPr="004A2FF9">
        <w:rPr>
          <w:rFonts w:ascii="Times New Roman" w:hAnsi="Times New Roman" w:cs="Calibri"/>
          <w:sz w:val="28"/>
          <w:szCs w:val="28"/>
        </w:rPr>
        <w:t>n – количество ресурсов</w:t>
      </w:r>
      <w:r w:rsidR="007B740E" w:rsidRPr="004A2FF9">
        <w:rPr>
          <w:rFonts w:ascii="Times New Roman" w:hAnsi="Times New Roman" w:cs="Calibri"/>
          <w:sz w:val="28"/>
          <w:szCs w:val="28"/>
        </w:rPr>
        <w:t>-аналогов</w:t>
      </w:r>
      <w:r w:rsidRPr="004A2FF9">
        <w:rPr>
          <w:rFonts w:ascii="Times New Roman" w:hAnsi="Times New Roman" w:cs="Calibri"/>
          <w:sz w:val="28"/>
          <w:szCs w:val="28"/>
        </w:rPr>
        <w:t>.</w:t>
      </w:r>
    </w:p>
    <w:p w:rsidR="00C079D1" w:rsidRPr="004A2FF9" w:rsidRDefault="00C079D1"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После определения И</w:t>
      </w:r>
      <w:r w:rsidRPr="004A2FF9">
        <w:rPr>
          <w:rFonts w:ascii="Times New Roman" w:hAnsi="Times New Roman" w:cs="Times New Roman"/>
          <w:sz w:val="28"/>
          <w:szCs w:val="28"/>
          <w:vertAlign w:val="subscript"/>
        </w:rPr>
        <w:t>пр</w:t>
      </w:r>
      <w:r w:rsidRPr="004A2FF9">
        <w:rPr>
          <w:rFonts w:ascii="Times New Roman" w:hAnsi="Times New Roman" w:cs="Times New Roman"/>
          <w:sz w:val="28"/>
          <w:szCs w:val="28"/>
        </w:rPr>
        <w:t xml:space="preserve"> проводится вычисление отпускной цены Р</w:t>
      </w:r>
      <w:r w:rsidRPr="004A2FF9">
        <w:rPr>
          <w:rFonts w:ascii="Times New Roman" w:hAnsi="Times New Roman" w:cs="Times New Roman"/>
          <w:sz w:val="28"/>
          <w:szCs w:val="28"/>
          <w:vertAlign w:val="subscript"/>
        </w:rPr>
        <w:t>пр</w:t>
      </w:r>
      <w:r w:rsidRPr="004A2FF9">
        <w:rPr>
          <w:rFonts w:ascii="Times New Roman" w:hAnsi="Times New Roman" w:cs="Times New Roman"/>
          <w:sz w:val="28"/>
          <w:szCs w:val="28"/>
        </w:rPr>
        <w:t xml:space="preserve"> в базисном уровне цен (далее – Ц</w:t>
      </w:r>
      <w:r w:rsidRPr="004A2FF9">
        <w:rPr>
          <w:rFonts w:ascii="Times New Roman" w:hAnsi="Times New Roman" w:cs="Times New Roman"/>
          <w:sz w:val="28"/>
          <w:szCs w:val="28"/>
          <w:vertAlign w:val="subscript"/>
        </w:rPr>
        <w:t>о</w:t>
      </w:r>
      <w:r w:rsidR="00D65B2B" w:rsidRPr="004A2FF9">
        <w:rPr>
          <w:rFonts w:ascii="Times New Roman" w:hAnsi="Times New Roman" w:cs="Times New Roman"/>
          <w:sz w:val="28"/>
          <w:szCs w:val="28"/>
          <w:vertAlign w:val="subscript"/>
        </w:rPr>
        <w:t>б</w:t>
      </w:r>
      <w:r w:rsidRPr="004A2FF9">
        <w:rPr>
          <w:rFonts w:ascii="Times New Roman" w:hAnsi="Times New Roman" w:cs="Times New Roman"/>
          <w:sz w:val="28"/>
          <w:szCs w:val="28"/>
          <w:vertAlign w:val="subscript"/>
        </w:rPr>
        <w:t>пр</w:t>
      </w:r>
      <w:r w:rsidRPr="004A2FF9">
        <w:rPr>
          <w:rFonts w:ascii="Times New Roman" w:hAnsi="Times New Roman" w:cs="Times New Roman"/>
          <w:sz w:val="28"/>
          <w:szCs w:val="28"/>
        </w:rPr>
        <w:t>)</w:t>
      </w:r>
      <w:r w:rsidR="00BD18D9" w:rsidRPr="004A2FF9">
        <w:rPr>
          <w:rFonts w:ascii="Times New Roman" w:hAnsi="Times New Roman" w:cs="Times New Roman"/>
          <w:sz w:val="28"/>
          <w:szCs w:val="28"/>
        </w:rPr>
        <w:t xml:space="preserve"> по формуле (8):</w:t>
      </w:r>
      <w:r w:rsidRPr="004A2FF9">
        <w:rPr>
          <w:rFonts w:ascii="Times New Roman" w:hAnsi="Times New Roman" w:cs="Times New Roman"/>
          <w:sz w:val="28"/>
          <w:szCs w:val="28"/>
        </w:rPr>
        <w:t xml:space="preserve"> </w:t>
      </w:r>
    </w:p>
    <w:p w:rsidR="00B26AF9" w:rsidRPr="004A2FF9" w:rsidRDefault="00B26AF9" w:rsidP="00016072">
      <w:pPr>
        <w:pStyle w:val="af1"/>
        <w:tabs>
          <w:tab w:val="left" w:pos="851"/>
          <w:tab w:val="left" w:pos="993"/>
        </w:tabs>
        <w:spacing w:after="0" w:line="240" w:lineRule="auto"/>
        <w:ind w:left="0" w:firstLine="709"/>
        <w:jc w:val="center"/>
        <w:rPr>
          <w:rFonts w:ascii="Cambria Math" w:hAnsi="Cambria Math" w:cs="Calibri"/>
          <w:sz w:val="28"/>
          <w:szCs w:val="28"/>
        </w:rPr>
      </w:pPr>
    </w:p>
    <w:p w:rsidR="00AB0297" w:rsidRPr="004A2FF9" w:rsidRDefault="00C079D1" w:rsidP="00016072">
      <w:pPr>
        <w:pStyle w:val="af1"/>
        <w:tabs>
          <w:tab w:val="left" w:pos="851"/>
          <w:tab w:val="left" w:pos="993"/>
        </w:tabs>
        <w:spacing w:after="0" w:line="240" w:lineRule="auto"/>
        <w:ind w:left="0" w:firstLine="709"/>
        <w:jc w:val="center"/>
        <w:rPr>
          <w:rFonts w:ascii="Cambria Math" w:hAnsi="Cambria Math" w:cs="Calibri"/>
          <w:sz w:val="28"/>
          <w:szCs w:val="28"/>
        </w:rPr>
      </w:pPr>
      <w:r w:rsidRPr="004A2FF9">
        <w:rPr>
          <w:rFonts w:ascii="Cambria Math" w:hAnsi="Cambria Math" w:cs="Calibri"/>
          <w:sz w:val="28"/>
          <w:szCs w:val="28"/>
        </w:rPr>
        <w:t>Ц</w:t>
      </w:r>
      <w:r w:rsidRPr="004A2FF9">
        <w:rPr>
          <w:rFonts w:ascii="Cambria Math" w:hAnsi="Cambria Math" w:cs="Calibri"/>
          <w:sz w:val="28"/>
          <w:szCs w:val="28"/>
          <w:vertAlign w:val="subscript"/>
        </w:rPr>
        <w:t>обпр</w:t>
      </w:r>
      <w:r w:rsidRPr="004A2FF9">
        <w:rPr>
          <w:rFonts w:ascii="Cambria Math" w:hAnsi="Cambria Math" w:cs="Calibri"/>
          <w:sz w:val="28"/>
          <w:szCs w:val="28"/>
        </w:rPr>
        <w:t xml:space="preserve"> = Ц</w:t>
      </w:r>
      <w:r w:rsidRPr="004A2FF9">
        <w:rPr>
          <w:rFonts w:ascii="Cambria Math" w:hAnsi="Cambria Math" w:cs="Calibri"/>
          <w:sz w:val="28"/>
          <w:szCs w:val="28"/>
          <w:vertAlign w:val="subscript"/>
        </w:rPr>
        <w:t>о</w:t>
      </w:r>
      <w:r w:rsidR="00BD18D9" w:rsidRPr="004A2FF9">
        <w:rPr>
          <w:rFonts w:ascii="Cambria Math" w:hAnsi="Cambria Math" w:cs="Calibri"/>
          <w:sz w:val="28"/>
          <w:szCs w:val="28"/>
          <w:vertAlign w:val="subscript"/>
        </w:rPr>
        <w:t>т</w:t>
      </w:r>
      <w:r w:rsidRPr="004A2FF9">
        <w:rPr>
          <w:rFonts w:ascii="Cambria Math" w:hAnsi="Cambria Math" w:cs="Calibri"/>
          <w:sz w:val="28"/>
          <w:szCs w:val="28"/>
          <w:vertAlign w:val="subscript"/>
        </w:rPr>
        <w:t>пр</w:t>
      </w:r>
      <w:r w:rsidRPr="004A2FF9">
        <w:rPr>
          <w:rFonts w:ascii="Cambria Math" w:hAnsi="Cambria Math" w:cs="Calibri"/>
          <w:sz w:val="28"/>
          <w:szCs w:val="28"/>
        </w:rPr>
        <w:t xml:space="preserve"> / И</w:t>
      </w:r>
      <w:r w:rsidRPr="004A2FF9">
        <w:rPr>
          <w:rFonts w:ascii="Cambria Math" w:hAnsi="Cambria Math" w:cs="Calibri"/>
          <w:sz w:val="28"/>
          <w:szCs w:val="28"/>
          <w:vertAlign w:val="subscript"/>
        </w:rPr>
        <w:t>пр</w:t>
      </w:r>
      <w:r w:rsidR="00AB0297" w:rsidRPr="004A2FF9">
        <w:rPr>
          <w:rFonts w:ascii="Cambria Math" w:hAnsi="Cambria Math" w:cs="Calibri"/>
          <w:sz w:val="28"/>
          <w:szCs w:val="28"/>
        </w:rPr>
        <w:t xml:space="preserve">          (8), </w:t>
      </w:r>
    </w:p>
    <w:p w:rsidR="00AB0297" w:rsidRPr="004A2FF9" w:rsidRDefault="00AB0297" w:rsidP="00016072">
      <w:pPr>
        <w:pStyle w:val="af1"/>
        <w:tabs>
          <w:tab w:val="left" w:pos="851"/>
          <w:tab w:val="left" w:pos="993"/>
        </w:tabs>
        <w:spacing w:after="0" w:line="240" w:lineRule="auto"/>
        <w:ind w:left="0" w:firstLine="709"/>
        <w:jc w:val="both"/>
        <w:rPr>
          <w:rFonts w:ascii="Times New Roman" w:hAnsi="Times New Roman" w:cs="Calibri"/>
          <w:sz w:val="28"/>
          <w:szCs w:val="28"/>
        </w:rPr>
      </w:pPr>
      <w:r w:rsidRPr="004A2FF9">
        <w:rPr>
          <w:rFonts w:ascii="Times New Roman" w:hAnsi="Times New Roman" w:cs="Calibri"/>
          <w:sz w:val="28"/>
          <w:szCs w:val="28"/>
        </w:rPr>
        <w:t>где:</w:t>
      </w:r>
    </w:p>
    <w:p w:rsidR="00F21DC7" w:rsidRPr="004A2FF9" w:rsidRDefault="00AB0297" w:rsidP="00016072">
      <w:pPr>
        <w:pStyle w:val="af1"/>
        <w:tabs>
          <w:tab w:val="left" w:pos="851"/>
          <w:tab w:val="left" w:pos="993"/>
        </w:tabs>
        <w:spacing w:after="0" w:line="240" w:lineRule="auto"/>
        <w:ind w:left="0" w:firstLine="709"/>
        <w:jc w:val="both"/>
        <w:rPr>
          <w:rFonts w:ascii="Times New Roman" w:hAnsi="Times New Roman" w:cs="Calibri"/>
          <w:sz w:val="28"/>
          <w:szCs w:val="28"/>
        </w:rPr>
      </w:pPr>
      <w:r w:rsidRPr="004A2FF9">
        <w:rPr>
          <w:rFonts w:ascii="Times New Roman" w:hAnsi="Times New Roman" w:cs="Calibri"/>
          <w:sz w:val="28"/>
          <w:szCs w:val="28"/>
        </w:rPr>
        <w:t>Ц</w:t>
      </w:r>
      <w:r w:rsidRPr="004A2FF9">
        <w:rPr>
          <w:rFonts w:ascii="Times New Roman" w:hAnsi="Times New Roman" w:cs="Calibri"/>
          <w:sz w:val="28"/>
          <w:szCs w:val="28"/>
          <w:vertAlign w:val="subscript"/>
        </w:rPr>
        <w:t>отпр</w:t>
      </w:r>
      <w:r w:rsidRPr="004A2FF9">
        <w:rPr>
          <w:rFonts w:ascii="Times New Roman" w:hAnsi="Times New Roman" w:cs="Calibri"/>
          <w:sz w:val="28"/>
          <w:szCs w:val="28"/>
        </w:rPr>
        <w:t xml:space="preserve"> – </w:t>
      </w:r>
      <w:r w:rsidR="00BD18D9" w:rsidRPr="004A2FF9">
        <w:rPr>
          <w:rFonts w:ascii="Times New Roman" w:hAnsi="Times New Roman" w:cs="Calibri"/>
          <w:sz w:val="28"/>
          <w:szCs w:val="28"/>
        </w:rPr>
        <w:t>отпускн</w:t>
      </w:r>
      <w:r w:rsidR="00F21DC7" w:rsidRPr="004A2FF9">
        <w:rPr>
          <w:rFonts w:ascii="Times New Roman" w:hAnsi="Times New Roman" w:cs="Calibri"/>
          <w:sz w:val="28"/>
          <w:szCs w:val="28"/>
        </w:rPr>
        <w:t>ая</w:t>
      </w:r>
      <w:r w:rsidR="00BD18D9" w:rsidRPr="004A2FF9">
        <w:rPr>
          <w:rFonts w:ascii="Times New Roman" w:hAnsi="Times New Roman" w:cs="Calibri"/>
          <w:sz w:val="28"/>
          <w:szCs w:val="28"/>
        </w:rPr>
        <w:t xml:space="preserve"> цен</w:t>
      </w:r>
      <w:r w:rsidR="00F21DC7" w:rsidRPr="004A2FF9">
        <w:rPr>
          <w:rFonts w:ascii="Times New Roman" w:hAnsi="Times New Roman" w:cs="Calibri"/>
          <w:sz w:val="28"/>
          <w:szCs w:val="28"/>
        </w:rPr>
        <w:t>а</w:t>
      </w:r>
      <w:r w:rsidR="00BD18D9" w:rsidRPr="004A2FF9">
        <w:rPr>
          <w:rFonts w:ascii="Times New Roman" w:hAnsi="Times New Roman" w:cs="Calibri"/>
          <w:sz w:val="28"/>
          <w:szCs w:val="28"/>
        </w:rPr>
        <w:t xml:space="preserve"> Р</w:t>
      </w:r>
      <w:r w:rsidR="00BD18D9" w:rsidRPr="004A2FF9">
        <w:rPr>
          <w:rFonts w:ascii="Times New Roman" w:hAnsi="Times New Roman" w:cs="Calibri"/>
          <w:sz w:val="28"/>
          <w:szCs w:val="28"/>
          <w:vertAlign w:val="subscript"/>
        </w:rPr>
        <w:t>пр</w:t>
      </w:r>
      <w:r w:rsidR="00BD18D9" w:rsidRPr="004A2FF9">
        <w:rPr>
          <w:rFonts w:ascii="Times New Roman" w:hAnsi="Times New Roman" w:cs="Calibri"/>
          <w:sz w:val="28"/>
          <w:szCs w:val="28"/>
        </w:rPr>
        <w:t xml:space="preserve">, </w:t>
      </w:r>
      <w:r w:rsidR="00F21DC7" w:rsidRPr="004A2FF9">
        <w:rPr>
          <w:rFonts w:ascii="Times New Roman" w:hAnsi="Times New Roman" w:cs="Calibri"/>
          <w:sz w:val="28"/>
          <w:szCs w:val="28"/>
        </w:rPr>
        <w:t xml:space="preserve">определяемая </w:t>
      </w:r>
      <w:r w:rsidR="00F21DC7" w:rsidRPr="004A2FF9">
        <w:rPr>
          <w:rFonts w:ascii="Times New Roman" w:hAnsi="Times New Roman"/>
          <w:sz w:val="28"/>
          <w:szCs w:val="28"/>
        </w:rPr>
        <w:t>государственным учреждением в соответствии с Правилами № 1452</w:t>
      </w:r>
      <w:r w:rsidR="00F21DC7" w:rsidRPr="004A2FF9">
        <w:rPr>
          <w:rFonts w:ascii="Times New Roman" w:hAnsi="Times New Roman" w:cs="Calibri"/>
          <w:sz w:val="28"/>
          <w:szCs w:val="28"/>
        </w:rPr>
        <w:t>.</w:t>
      </w:r>
    </w:p>
    <w:p w:rsidR="00C079D1" w:rsidRPr="004A2FF9" w:rsidRDefault="00C079D1"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 xml:space="preserve">Определение </w:t>
      </w:r>
      <w:r w:rsidR="00841A24" w:rsidRPr="004A2FF9">
        <w:rPr>
          <w:rFonts w:ascii="Times New Roman" w:hAnsi="Times New Roman" w:cs="Times New Roman"/>
          <w:sz w:val="28"/>
          <w:szCs w:val="28"/>
        </w:rPr>
        <w:t xml:space="preserve">федеральной </w:t>
      </w:r>
      <w:r w:rsidRPr="004A2FF9">
        <w:rPr>
          <w:rFonts w:ascii="Times New Roman" w:hAnsi="Times New Roman" w:cs="Times New Roman"/>
          <w:sz w:val="28"/>
          <w:szCs w:val="28"/>
        </w:rPr>
        <w:t>сметной цены Р</w:t>
      </w:r>
      <w:r w:rsidRPr="004A2FF9">
        <w:rPr>
          <w:rFonts w:ascii="Times New Roman" w:hAnsi="Times New Roman" w:cs="Times New Roman"/>
          <w:sz w:val="28"/>
          <w:szCs w:val="28"/>
          <w:vertAlign w:val="subscript"/>
        </w:rPr>
        <w:t>пр</w:t>
      </w:r>
      <w:r w:rsidRPr="004A2FF9">
        <w:rPr>
          <w:rFonts w:ascii="Times New Roman" w:hAnsi="Times New Roman" w:cs="Times New Roman"/>
          <w:sz w:val="28"/>
          <w:szCs w:val="28"/>
        </w:rPr>
        <w:t xml:space="preserve"> в базисном уровне цен </w:t>
      </w:r>
      <w:r w:rsidRPr="004A2FF9">
        <w:rPr>
          <w:rFonts w:ascii="Times New Roman" w:hAnsi="Times New Roman" w:cs="Times New Roman"/>
          <w:sz w:val="28"/>
          <w:szCs w:val="28"/>
        </w:rPr>
        <w:br/>
        <w:t>(далее – Ц</w:t>
      </w:r>
      <w:r w:rsidR="00B26AF9" w:rsidRPr="004A2FF9">
        <w:rPr>
          <w:rFonts w:ascii="Times New Roman" w:hAnsi="Times New Roman" w:cs="Times New Roman"/>
          <w:sz w:val="28"/>
          <w:szCs w:val="28"/>
          <w:vertAlign w:val="subscript"/>
        </w:rPr>
        <w:t>сб</w:t>
      </w:r>
      <w:r w:rsidRPr="004A2FF9">
        <w:rPr>
          <w:rFonts w:ascii="Times New Roman" w:hAnsi="Times New Roman" w:cs="Times New Roman"/>
          <w:sz w:val="28"/>
          <w:szCs w:val="28"/>
          <w:vertAlign w:val="subscript"/>
        </w:rPr>
        <w:t>пр</w:t>
      </w:r>
      <w:r w:rsidRPr="004A2FF9">
        <w:rPr>
          <w:rFonts w:ascii="Times New Roman" w:hAnsi="Times New Roman" w:cs="Times New Roman"/>
          <w:sz w:val="28"/>
          <w:szCs w:val="28"/>
        </w:rPr>
        <w:t>) осуществляется по формуле</w:t>
      </w:r>
      <w:r w:rsidR="00B26AF9" w:rsidRPr="004A2FF9">
        <w:rPr>
          <w:rFonts w:ascii="Times New Roman" w:hAnsi="Times New Roman" w:cs="Times New Roman"/>
          <w:sz w:val="28"/>
          <w:szCs w:val="28"/>
        </w:rPr>
        <w:t xml:space="preserve"> (9)</w:t>
      </w:r>
      <w:r w:rsidRPr="004A2FF9">
        <w:rPr>
          <w:rFonts w:ascii="Times New Roman" w:hAnsi="Times New Roman" w:cs="Times New Roman"/>
          <w:sz w:val="28"/>
          <w:szCs w:val="28"/>
        </w:rPr>
        <w:t>:</w:t>
      </w:r>
    </w:p>
    <w:p w:rsidR="00150D88" w:rsidRPr="004A2FF9" w:rsidRDefault="00150D88" w:rsidP="00016072">
      <w:pPr>
        <w:pStyle w:val="af1"/>
        <w:tabs>
          <w:tab w:val="left" w:pos="851"/>
          <w:tab w:val="left" w:pos="993"/>
        </w:tabs>
        <w:spacing w:after="0" w:line="240" w:lineRule="auto"/>
        <w:ind w:left="0" w:firstLine="709"/>
        <w:jc w:val="center"/>
        <w:rPr>
          <w:rFonts w:ascii="Cambria Math" w:hAnsi="Cambria Math" w:cs="Calibri"/>
          <w:sz w:val="28"/>
          <w:szCs w:val="28"/>
        </w:rPr>
      </w:pPr>
    </w:p>
    <w:p w:rsidR="00C079D1" w:rsidRPr="004A2FF9" w:rsidRDefault="00C079D1" w:rsidP="00016072">
      <w:pPr>
        <w:pStyle w:val="af1"/>
        <w:tabs>
          <w:tab w:val="left" w:pos="851"/>
          <w:tab w:val="left" w:pos="993"/>
        </w:tabs>
        <w:spacing w:after="0" w:line="240" w:lineRule="auto"/>
        <w:ind w:left="0" w:firstLine="709"/>
        <w:jc w:val="center"/>
        <w:rPr>
          <w:rFonts w:ascii="Cambria Math" w:hAnsi="Cambria Math" w:cs="Calibri"/>
          <w:sz w:val="28"/>
          <w:szCs w:val="28"/>
        </w:rPr>
      </w:pPr>
      <w:r w:rsidRPr="004A2FF9">
        <w:rPr>
          <w:rFonts w:ascii="Cambria Math" w:hAnsi="Cambria Math" w:cs="Calibri"/>
          <w:sz w:val="28"/>
          <w:szCs w:val="28"/>
        </w:rPr>
        <w:t>Ц</w:t>
      </w:r>
      <w:r w:rsidRPr="004A2FF9">
        <w:rPr>
          <w:rFonts w:ascii="Cambria Math" w:hAnsi="Cambria Math" w:cs="Calibri"/>
          <w:sz w:val="28"/>
          <w:szCs w:val="28"/>
          <w:vertAlign w:val="subscript"/>
        </w:rPr>
        <w:t>сбпр</w:t>
      </w:r>
      <w:r w:rsidRPr="004A2FF9">
        <w:rPr>
          <w:rFonts w:ascii="Cambria Math" w:hAnsi="Cambria Math" w:cs="Calibri"/>
          <w:sz w:val="28"/>
          <w:szCs w:val="28"/>
        </w:rPr>
        <w:t xml:space="preserve"> = (Ц</w:t>
      </w:r>
      <w:r w:rsidRPr="004A2FF9">
        <w:rPr>
          <w:rFonts w:ascii="Cambria Math" w:hAnsi="Cambria Math" w:cs="Calibri"/>
          <w:sz w:val="28"/>
          <w:szCs w:val="28"/>
          <w:vertAlign w:val="subscript"/>
        </w:rPr>
        <w:t>обпр</w:t>
      </w:r>
      <w:r w:rsidRPr="004A2FF9">
        <w:rPr>
          <w:rFonts w:ascii="Cambria Math" w:hAnsi="Cambria Math" w:cs="Calibri"/>
          <w:sz w:val="28"/>
          <w:szCs w:val="28"/>
        </w:rPr>
        <w:t xml:space="preserve"> + ТЗ</w:t>
      </w:r>
      <w:r w:rsidRPr="004A2FF9">
        <w:rPr>
          <w:rFonts w:ascii="Cambria Math" w:hAnsi="Cambria Math" w:cs="Calibri"/>
          <w:sz w:val="28"/>
          <w:szCs w:val="28"/>
          <w:vertAlign w:val="subscript"/>
        </w:rPr>
        <w:t>пг</w:t>
      </w:r>
      <w:r w:rsidRPr="004A2FF9">
        <w:rPr>
          <w:rFonts w:ascii="Cambria Math" w:hAnsi="Cambria Math" w:cs="Calibri"/>
          <w:sz w:val="28"/>
          <w:szCs w:val="28"/>
        </w:rPr>
        <w:t xml:space="preserve">) </w:t>
      </w:r>
      <w:r w:rsidR="000B597B" w:rsidRPr="004A2FF9">
        <w:rPr>
          <w:rFonts w:ascii="Cambria Math" w:hAnsi="Cambria Math" w:cs="Calibri"/>
          <w:sz w:val="28"/>
          <w:szCs w:val="28"/>
        </w:rPr>
        <w:t>х</w:t>
      </w:r>
      <w:r w:rsidRPr="004A2FF9">
        <w:rPr>
          <w:rFonts w:ascii="Cambria Math" w:hAnsi="Cambria Math" w:cs="Calibri"/>
          <w:sz w:val="28"/>
          <w:szCs w:val="28"/>
        </w:rPr>
        <w:t xml:space="preserve"> ЗСР</w:t>
      </w:r>
      <w:r w:rsidR="00150D88" w:rsidRPr="004A2FF9">
        <w:rPr>
          <w:rFonts w:ascii="Cambria Math" w:hAnsi="Cambria Math" w:cs="Calibri"/>
          <w:sz w:val="28"/>
          <w:szCs w:val="28"/>
        </w:rPr>
        <w:t xml:space="preserve">          (9)</w:t>
      </w:r>
      <w:r w:rsidRPr="004A2FF9">
        <w:rPr>
          <w:rFonts w:ascii="Cambria Math" w:hAnsi="Cambria Math" w:cs="Calibri"/>
          <w:sz w:val="28"/>
          <w:szCs w:val="28"/>
        </w:rPr>
        <w:t xml:space="preserve">, </w:t>
      </w:r>
    </w:p>
    <w:p w:rsidR="00150D88" w:rsidRPr="004A2FF9" w:rsidRDefault="00C079D1" w:rsidP="00016072">
      <w:pPr>
        <w:pStyle w:val="af1"/>
        <w:tabs>
          <w:tab w:val="left" w:pos="851"/>
          <w:tab w:val="left" w:pos="993"/>
        </w:tabs>
        <w:spacing w:after="0" w:line="240" w:lineRule="auto"/>
        <w:ind w:left="0" w:firstLine="709"/>
        <w:jc w:val="both"/>
        <w:rPr>
          <w:rFonts w:ascii="Times New Roman" w:hAnsi="Times New Roman" w:cs="Calibri"/>
          <w:sz w:val="28"/>
          <w:szCs w:val="28"/>
        </w:rPr>
      </w:pPr>
      <w:r w:rsidRPr="004A2FF9">
        <w:rPr>
          <w:rFonts w:ascii="Times New Roman" w:hAnsi="Times New Roman" w:cs="Calibri"/>
          <w:sz w:val="28"/>
          <w:szCs w:val="28"/>
        </w:rPr>
        <w:t>где</w:t>
      </w:r>
      <w:r w:rsidR="00150D88" w:rsidRPr="004A2FF9">
        <w:rPr>
          <w:rFonts w:ascii="Times New Roman" w:hAnsi="Times New Roman" w:cs="Calibri"/>
          <w:sz w:val="28"/>
          <w:szCs w:val="28"/>
        </w:rPr>
        <w:t>:</w:t>
      </w:r>
    </w:p>
    <w:p w:rsidR="00C079D1" w:rsidRPr="004A2FF9" w:rsidRDefault="00C079D1" w:rsidP="00016072">
      <w:pPr>
        <w:pStyle w:val="af1"/>
        <w:tabs>
          <w:tab w:val="left" w:pos="851"/>
          <w:tab w:val="left" w:pos="993"/>
        </w:tabs>
        <w:spacing w:after="0" w:line="240" w:lineRule="auto"/>
        <w:ind w:left="0" w:firstLine="709"/>
        <w:jc w:val="both"/>
        <w:rPr>
          <w:rFonts w:ascii="Times New Roman" w:hAnsi="Times New Roman" w:cs="Calibri"/>
          <w:sz w:val="28"/>
          <w:szCs w:val="28"/>
        </w:rPr>
      </w:pPr>
      <w:r w:rsidRPr="004A2FF9">
        <w:rPr>
          <w:rFonts w:ascii="Times New Roman" w:hAnsi="Times New Roman" w:cs="Calibri"/>
          <w:sz w:val="28"/>
          <w:szCs w:val="28"/>
        </w:rPr>
        <w:lastRenderedPageBreak/>
        <w:t xml:space="preserve">ЗСР – заготовительно-складские расходы, определяемые согласно </w:t>
      </w:r>
      <w:r w:rsidR="00A279B0" w:rsidRPr="004A2FF9">
        <w:rPr>
          <w:rFonts w:ascii="Times New Roman" w:hAnsi="Times New Roman" w:cs="Calibri"/>
          <w:sz w:val="28"/>
          <w:szCs w:val="28"/>
        </w:rPr>
        <w:t>разделу «</w:t>
      </w:r>
      <w:r w:rsidRPr="004A2FF9">
        <w:rPr>
          <w:rFonts w:ascii="Times New Roman" w:hAnsi="Times New Roman" w:cs="Calibri"/>
          <w:sz w:val="28"/>
          <w:szCs w:val="28"/>
        </w:rPr>
        <w:t>Общи</w:t>
      </w:r>
      <w:r w:rsidR="00A279B0" w:rsidRPr="004A2FF9">
        <w:rPr>
          <w:rFonts w:ascii="Times New Roman" w:hAnsi="Times New Roman" w:cs="Calibri"/>
          <w:sz w:val="28"/>
          <w:szCs w:val="28"/>
        </w:rPr>
        <w:t>е</w:t>
      </w:r>
      <w:r w:rsidRPr="004A2FF9">
        <w:rPr>
          <w:rFonts w:ascii="Times New Roman" w:hAnsi="Times New Roman" w:cs="Calibri"/>
          <w:sz w:val="28"/>
          <w:szCs w:val="28"/>
        </w:rPr>
        <w:t xml:space="preserve"> положени</w:t>
      </w:r>
      <w:r w:rsidR="00A279B0" w:rsidRPr="004A2FF9">
        <w:rPr>
          <w:rFonts w:ascii="Times New Roman" w:hAnsi="Times New Roman" w:cs="Calibri"/>
          <w:sz w:val="28"/>
          <w:szCs w:val="28"/>
        </w:rPr>
        <w:t>я» к сборникам</w:t>
      </w:r>
      <w:r w:rsidRPr="004A2FF9">
        <w:rPr>
          <w:rFonts w:ascii="Times New Roman" w:hAnsi="Times New Roman" w:cs="Calibri"/>
          <w:sz w:val="28"/>
          <w:szCs w:val="28"/>
        </w:rPr>
        <w:t xml:space="preserve"> ФССЦ-2001;</w:t>
      </w:r>
    </w:p>
    <w:p w:rsidR="00C079D1" w:rsidRPr="004A2FF9" w:rsidRDefault="00C079D1" w:rsidP="00016072">
      <w:pPr>
        <w:pStyle w:val="af1"/>
        <w:tabs>
          <w:tab w:val="left" w:pos="851"/>
          <w:tab w:val="left" w:pos="993"/>
        </w:tabs>
        <w:spacing w:after="0" w:line="240" w:lineRule="auto"/>
        <w:ind w:left="0" w:firstLine="709"/>
        <w:jc w:val="both"/>
        <w:rPr>
          <w:rFonts w:ascii="Times New Roman" w:hAnsi="Times New Roman" w:cs="Calibri"/>
          <w:sz w:val="28"/>
          <w:szCs w:val="28"/>
        </w:rPr>
      </w:pPr>
      <w:r w:rsidRPr="004A2FF9">
        <w:rPr>
          <w:rFonts w:ascii="Times New Roman" w:hAnsi="Times New Roman" w:cs="Calibri"/>
          <w:sz w:val="28"/>
          <w:szCs w:val="28"/>
        </w:rPr>
        <w:t>ТЗ</w:t>
      </w:r>
      <w:r w:rsidRPr="004A2FF9">
        <w:rPr>
          <w:rFonts w:ascii="Times New Roman" w:hAnsi="Times New Roman" w:cs="Calibri"/>
          <w:sz w:val="28"/>
          <w:szCs w:val="28"/>
          <w:vertAlign w:val="subscript"/>
        </w:rPr>
        <w:t>пг</w:t>
      </w:r>
      <w:r w:rsidRPr="004A2FF9">
        <w:rPr>
          <w:rFonts w:ascii="Times New Roman" w:hAnsi="Times New Roman" w:cs="Calibri"/>
          <w:sz w:val="28"/>
          <w:szCs w:val="28"/>
        </w:rPr>
        <w:t xml:space="preserve"> – транспортные затраты</w:t>
      </w:r>
      <w:r w:rsidR="002240FD" w:rsidRPr="004A2FF9">
        <w:rPr>
          <w:rFonts w:ascii="Times New Roman" w:hAnsi="Times New Roman" w:cs="Calibri"/>
          <w:sz w:val="28"/>
          <w:szCs w:val="28"/>
        </w:rPr>
        <w:t xml:space="preserve"> перевозки груза на расстояние до 30 км</w:t>
      </w:r>
      <w:r w:rsidRPr="004A2FF9">
        <w:rPr>
          <w:rFonts w:ascii="Times New Roman" w:hAnsi="Times New Roman" w:cs="Calibri"/>
          <w:sz w:val="28"/>
          <w:szCs w:val="28"/>
        </w:rPr>
        <w:t>, определяе</w:t>
      </w:r>
      <w:r w:rsidR="00A279B0" w:rsidRPr="004A2FF9">
        <w:rPr>
          <w:rFonts w:ascii="Times New Roman" w:hAnsi="Times New Roman" w:cs="Calibri"/>
          <w:sz w:val="28"/>
          <w:szCs w:val="28"/>
        </w:rPr>
        <w:t>мые</w:t>
      </w:r>
      <w:r w:rsidRPr="004A2FF9">
        <w:rPr>
          <w:rFonts w:ascii="Times New Roman" w:hAnsi="Times New Roman" w:cs="Calibri"/>
          <w:sz w:val="28"/>
          <w:szCs w:val="28"/>
        </w:rPr>
        <w:t xml:space="preserve"> </w:t>
      </w:r>
      <w:r w:rsidR="00547574" w:rsidRPr="004A2FF9">
        <w:rPr>
          <w:rFonts w:ascii="Times New Roman" w:hAnsi="Times New Roman" w:cs="Calibri"/>
          <w:sz w:val="28"/>
          <w:szCs w:val="28"/>
        </w:rPr>
        <w:t xml:space="preserve">на основании </w:t>
      </w:r>
      <w:r w:rsidRPr="004A2FF9">
        <w:rPr>
          <w:rFonts w:ascii="Times New Roman" w:hAnsi="Times New Roman" w:cs="Calibri"/>
          <w:sz w:val="28"/>
          <w:szCs w:val="28"/>
        </w:rPr>
        <w:t>сборник</w:t>
      </w:r>
      <w:r w:rsidR="00547574" w:rsidRPr="004A2FF9">
        <w:rPr>
          <w:rFonts w:ascii="Times New Roman" w:hAnsi="Times New Roman" w:cs="Calibri"/>
          <w:sz w:val="28"/>
          <w:szCs w:val="28"/>
        </w:rPr>
        <w:t xml:space="preserve">ов </w:t>
      </w:r>
      <w:r w:rsidRPr="004A2FF9">
        <w:rPr>
          <w:rFonts w:ascii="Times New Roman" w:hAnsi="Times New Roman" w:cs="Calibri"/>
          <w:sz w:val="28"/>
          <w:szCs w:val="28"/>
        </w:rPr>
        <w:t xml:space="preserve">ФССЦпг-2001 </w:t>
      </w:r>
      <w:r w:rsidR="00AB6CB3" w:rsidRPr="004A2FF9">
        <w:rPr>
          <w:rFonts w:ascii="Times New Roman" w:hAnsi="Times New Roman" w:cs="Calibri"/>
          <w:sz w:val="28"/>
          <w:szCs w:val="28"/>
        </w:rPr>
        <w:t xml:space="preserve">для определенного класса груза, массы брутто и вида автотранспортного средства </w:t>
      </w:r>
      <w:r w:rsidRPr="004A2FF9">
        <w:rPr>
          <w:rFonts w:ascii="Times New Roman" w:hAnsi="Times New Roman" w:cs="Calibri"/>
          <w:sz w:val="28"/>
          <w:szCs w:val="28"/>
        </w:rPr>
        <w:t>с пересчетом на 1 т груза.</w:t>
      </w:r>
    </w:p>
    <w:p w:rsidR="00C079D1" w:rsidRPr="004A2FF9" w:rsidRDefault="002C2B79"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О</w:t>
      </w:r>
      <w:r w:rsidR="00841A24" w:rsidRPr="004A2FF9">
        <w:rPr>
          <w:rFonts w:ascii="Times New Roman" w:hAnsi="Times New Roman" w:cs="Times New Roman"/>
          <w:sz w:val="28"/>
          <w:szCs w:val="28"/>
        </w:rPr>
        <w:t xml:space="preserve">пределение </w:t>
      </w:r>
      <w:r w:rsidR="00841A24" w:rsidRPr="004A2FF9">
        <w:rPr>
          <w:rFonts w:ascii="Cambria Math" w:hAnsi="Cambria Math"/>
          <w:sz w:val="28"/>
          <w:szCs w:val="28"/>
        </w:rPr>
        <w:t>Ц</w:t>
      </w:r>
      <w:r w:rsidR="00841A24" w:rsidRPr="004A2FF9">
        <w:rPr>
          <w:rFonts w:ascii="Cambria Math" w:hAnsi="Cambria Math"/>
          <w:sz w:val="28"/>
          <w:szCs w:val="28"/>
          <w:vertAlign w:val="subscript"/>
        </w:rPr>
        <w:t>сбпр</w:t>
      </w:r>
      <w:r w:rsidR="00C079D1" w:rsidRPr="004A2FF9">
        <w:rPr>
          <w:rFonts w:ascii="Times New Roman" w:hAnsi="Times New Roman" w:cs="Times New Roman"/>
          <w:sz w:val="28"/>
          <w:szCs w:val="28"/>
        </w:rPr>
        <w:t xml:space="preserve"> </w:t>
      </w:r>
      <w:r w:rsidR="00841A24" w:rsidRPr="004A2FF9">
        <w:rPr>
          <w:rFonts w:ascii="Times New Roman" w:hAnsi="Times New Roman" w:cs="Times New Roman"/>
          <w:sz w:val="28"/>
          <w:szCs w:val="28"/>
        </w:rPr>
        <w:t xml:space="preserve">в </w:t>
      </w:r>
      <w:r w:rsidR="00C079D1" w:rsidRPr="004A2FF9">
        <w:rPr>
          <w:rFonts w:ascii="Times New Roman" w:hAnsi="Times New Roman" w:cs="Times New Roman"/>
          <w:sz w:val="28"/>
          <w:szCs w:val="28"/>
        </w:rPr>
        <w:t xml:space="preserve">случае </w:t>
      </w:r>
      <w:r w:rsidR="00841A24" w:rsidRPr="004A2FF9">
        <w:rPr>
          <w:rFonts w:ascii="Times New Roman" w:hAnsi="Times New Roman" w:cs="Times New Roman"/>
          <w:sz w:val="28"/>
          <w:szCs w:val="28"/>
        </w:rPr>
        <w:t>наличия</w:t>
      </w:r>
      <w:r w:rsidR="00C079D1" w:rsidRPr="004A2FF9">
        <w:rPr>
          <w:rFonts w:ascii="Times New Roman" w:hAnsi="Times New Roman" w:cs="Times New Roman"/>
          <w:sz w:val="28"/>
          <w:szCs w:val="28"/>
        </w:rPr>
        <w:t xml:space="preserve"> единственного ресурса</w:t>
      </w:r>
      <w:r w:rsidR="0093460F" w:rsidRPr="004A2FF9">
        <w:rPr>
          <w:rFonts w:ascii="Times New Roman" w:hAnsi="Times New Roman" w:cs="Times New Roman"/>
          <w:sz w:val="28"/>
          <w:szCs w:val="28"/>
        </w:rPr>
        <w:t>-</w:t>
      </w:r>
      <w:r w:rsidR="00C079D1" w:rsidRPr="004A2FF9">
        <w:rPr>
          <w:rFonts w:ascii="Times New Roman" w:hAnsi="Times New Roman" w:cs="Times New Roman"/>
          <w:sz w:val="28"/>
          <w:szCs w:val="28"/>
        </w:rPr>
        <w:t>аналога Р</w:t>
      </w:r>
      <w:r w:rsidR="00C079D1" w:rsidRPr="004A2FF9">
        <w:rPr>
          <w:rFonts w:ascii="Times New Roman" w:hAnsi="Times New Roman" w:cs="Times New Roman"/>
          <w:sz w:val="28"/>
          <w:szCs w:val="28"/>
          <w:vertAlign w:val="subscript"/>
        </w:rPr>
        <w:t>пр</w:t>
      </w:r>
      <w:r w:rsidR="00C079D1" w:rsidRPr="004A2FF9">
        <w:rPr>
          <w:rFonts w:ascii="Times New Roman" w:hAnsi="Times New Roman" w:cs="Times New Roman"/>
          <w:sz w:val="28"/>
          <w:szCs w:val="28"/>
        </w:rPr>
        <w:t xml:space="preserve"> в </w:t>
      </w:r>
      <w:r w:rsidRPr="004A2FF9">
        <w:rPr>
          <w:rFonts w:ascii="Times New Roman" w:hAnsi="Times New Roman" w:cs="Times New Roman"/>
          <w:sz w:val="28"/>
          <w:szCs w:val="28"/>
        </w:rPr>
        <w:t xml:space="preserve">сборнике </w:t>
      </w:r>
      <w:r w:rsidR="00C079D1" w:rsidRPr="004A2FF9">
        <w:rPr>
          <w:rFonts w:ascii="Times New Roman" w:hAnsi="Times New Roman" w:cs="Times New Roman"/>
          <w:sz w:val="28"/>
          <w:szCs w:val="28"/>
        </w:rPr>
        <w:t>ФССЦ-2001</w:t>
      </w:r>
      <w:r w:rsidR="0093460F" w:rsidRPr="004A2FF9">
        <w:rPr>
          <w:rFonts w:ascii="Times New Roman" w:hAnsi="Times New Roman" w:cs="Times New Roman"/>
          <w:sz w:val="28"/>
          <w:szCs w:val="28"/>
        </w:rPr>
        <w:t>,</w:t>
      </w:r>
      <w:r w:rsidR="00C079D1" w:rsidRPr="004A2FF9">
        <w:rPr>
          <w:rFonts w:ascii="Times New Roman" w:hAnsi="Times New Roman" w:cs="Times New Roman"/>
          <w:sz w:val="28"/>
          <w:szCs w:val="28"/>
        </w:rPr>
        <w:t xml:space="preserve"> не входящего в группу однородных строительных ресурсов, </w:t>
      </w:r>
      <w:r w:rsidRPr="004A2FF9">
        <w:rPr>
          <w:rFonts w:ascii="Times New Roman" w:hAnsi="Times New Roman" w:cs="Times New Roman"/>
          <w:sz w:val="28"/>
          <w:szCs w:val="28"/>
        </w:rPr>
        <w:t>осуществляется в соответствии с пунктами 35-37 Методики с</w:t>
      </w:r>
      <w:r w:rsidR="00C079D1" w:rsidRPr="004A2FF9">
        <w:rPr>
          <w:rFonts w:ascii="Times New Roman" w:hAnsi="Times New Roman" w:cs="Times New Roman"/>
          <w:sz w:val="28"/>
          <w:szCs w:val="28"/>
        </w:rPr>
        <w:t xml:space="preserve"> использ</w:t>
      </w:r>
      <w:r w:rsidRPr="004A2FF9">
        <w:rPr>
          <w:rFonts w:ascii="Times New Roman" w:hAnsi="Times New Roman" w:cs="Times New Roman"/>
          <w:sz w:val="28"/>
          <w:szCs w:val="28"/>
        </w:rPr>
        <w:t xml:space="preserve">ованием данных о </w:t>
      </w:r>
      <w:r w:rsidR="006A5469" w:rsidRPr="004A2FF9">
        <w:rPr>
          <w:rFonts w:ascii="Times New Roman" w:hAnsi="Times New Roman" w:cs="Times New Roman"/>
          <w:sz w:val="28"/>
          <w:szCs w:val="28"/>
        </w:rPr>
        <w:t>тако</w:t>
      </w:r>
      <w:r w:rsidRPr="004A2FF9">
        <w:rPr>
          <w:rFonts w:ascii="Times New Roman" w:hAnsi="Times New Roman" w:cs="Times New Roman"/>
          <w:sz w:val="28"/>
          <w:szCs w:val="28"/>
        </w:rPr>
        <w:t>м</w:t>
      </w:r>
      <w:r w:rsidR="00C079D1" w:rsidRPr="004A2FF9">
        <w:rPr>
          <w:rFonts w:ascii="Times New Roman" w:hAnsi="Times New Roman" w:cs="Times New Roman"/>
          <w:sz w:val="28"/>
          <w:szCs w:val="28"/>
        </w:rPr>
        <w:t xml:space="preserve"> ресурс</w:t>
      </w:r>
      <w:r w:rsidRPr="004A2FF9">
        <w:rPr>
          <w:rFonts w:ascii="Times New Roman" w:hAnsi="Times New Roman" w:cs="Times New Roman"/>
          <w:sz w:val="28"/>
          <w:szCs w:val="28"/>
        </w:rPr>
        <w:t>е</w:t>
      </w:r>
      <w:r w:rsidR="006A5469" w:rsidRPr="004A2FF9">
        <w:rPr>
          <w:rFonts w:ascii="Times New Roman" w:hAnsi="Times New Roman" w:cs="Times New Roman"/>
          <w:sz w:val="28"/>
          <w:szCs w:val="28"/>
        </w:rPr>
        <w:t>-</w:t>
      </w:r>
      <w:r w:rsidR="00C079D1" w:rsidRPr="004A2FF9">
        <w:rPr>
          <w:rFonts w:ascii="Times New Roman" w:hAnsi="Times New Roman" w:cs="Times New Roman"/>
          <w:sz w:val="28"/>
          <w:szCs w:val="28"/>
        </w:rPr>
        <w:t>аналог</w:t>
      </w:r>
      <w:r w:rsidRPr="004A2FF9">
        <w:rPr>
          <w:rFonts w:ascii="Times New Roman" w:hAnsi="Times New Roman" w:cs="Times New Roman"/>
          <w:sz w:val="28"/>
          <w:szCs w:val="28"/>
        </w:rPr>
        <w:t>е</w:t>
      </w:r>
      <w:r w:rsidR="00C079D1" w:rsidRPr="004A2FF9">
        <w:rPr>
          <w:rFonts w:ascii="Times New Roman" w:hAnsi="Times New Roman" w:cs="Times New Roman"/>
          <w:sz w:val="28"/>
          <w:szCs w:val="28"/>
        </w:rPr>
        <w:t>.</w:t>
      </w:r>
    </w:p>
    <w:p w:rsidR="00C079D1" w:rsidRPr="004A2FF9" w:rsidRDefault="00C00B1F"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 xml:space="preserve">Определение </w:t>
      </w:r>
      <w:r w:rsidRPr="004A2FF9">
        <w:rPr>
          <w:rFonts w:ascii="Cambria Math" w:hAnsi="Cambria Math"/>
          <w:sz w:val="28"/>
          <w:szCs w:val="28"/>
        </w:rPr>
        <w:t>Ц</w:t>
      </w:r>
      <w:r w:rsidRPr="004A2FF9">
        <w:rPr>
          <w:rFonts w:ascii="Cambria Math" w:hAnsi="Cambria Math"/>
          <w:sz w:val="28"/>
          <w:szCs w:val="28"/>
          <w:vertAlign w:val="subscript"/>
        </w:rPr>
        <w:t>сбпр</w:t>
      </w:r>
      <w:r w:rsidRPr="004A2FF9">
        <w:rPr>
          <w:rFonts w:ascii="Times New Roman" w:hAnsi="Times New Roman" w:cs="Times New Roman"/>
          <w:sz w:val="28"/>
          <w:szCs w:val="28"/>
        </w:rPr>
        <w:t xml:space="preserve"> в случае отсутствия ресурсов-аналогов Р</w:t>
      </w:r>
      <w:r w:rsidRPr="004A2FF9">
        <w:rPr>
          <w:rFonts w:ascii="Times New Roman" w:hAnsi="Times New Roman" w:cs="Times New Roman"/>
          <w:sz w:val="28"/>
          <w:szCs w:val="28"/>
          <w:vertAlign w:val="subscript"/>
        </w:rPr>
        <w:t>пр</w:t>
      </w:r>
      <w:r w:rsidRPr="004A2FF9">
        <w:rPr>
          <w:rFonts w:ascii="Times New Roman" w:hAnsi="Times New Roman" w:cs="Times New Roman"/>
          <w:sz w:val="28"/>
          <w:szCs w:val="28"/>
        </w:rPr>
        <w:t xml:space="preserve"> в сборниках ФССЦ-2001, осуществляется </w:t>
      </w:r>
      <w:r w:rsidR="00DF6893" w:rsidRPr="004A2FF9">
        <w:rPr>
          <w:rFonts w:ascii="Times New Roman" w:hAnsi="Times New Roman" w:cs="Times New Roman"/>
          <w:sz w:val="28"/>
          <w:szCs w:val="28"/>
        </w:rPr>
        <w:t xml:space="preserve">на основании </w:t>
      </w:r>
      <w:r w:rsidR="00C079D1" w:rsidRPr="004A2FF9">
        <w:rPr>
          <w:rFonts w:ascii="Times New Roman" w:hAnsi="Times New Roman" w:cs="Times New Roman"/>
          <w:sz w:val="28"/>
          <w:szCs w:val="28"/>
        </w:rPr>
        <w:t>сопоставлени</w:t>
      </w:r>
      <w:r w:rsidR="00DF6893" w:rsidRPr="004A2FF9">
        <w:rPr>
          <w:rFonts w:ascii="Times New Roman" w:hAnsi="Times New Roman" w:cs="Times New Roman"/>
          <w:sz w:val="28"/>
          <w:szCs w:val="28"/>
        </w:rPr>
        <w:t>я</w:t>
      </w:r>
      <w:r w:rsidR="00C079D1" w:rsidRPr="004A2FF9">
        <w:rPr>
          <w:rFonts w:ascii="Times New Roman" w:hAnsi="Times New Roman" w:cs="Times New Roman"/>
          <w:sz w:val="28"/>
          <w:szCs w:val="28"/>
        </w:rPr>
        <w:t xml:space="preserve"> ресурсно-технологических моделей (далее – РТМ), используемых для расч</w:t>
      </w:r>
      <w:r w:rsidR="00DF6893" w:rsidRPr="004A2FF9">
        <w:rPr>
          <w:rFonts w:ascii="Times New Roman" w:hAnsi="Times New Roman" w:cs="Times New Roman"/>
          <w:sz w:val="28"/>
          <w:szCs w:val="28"/>
        </w:rPr>
        <w:t>е</w:t>
      </w:r>
      <w:r w:rsidR="00C079D1" w:rsidRPr="004A2FF9">
        <w:rPr>
          <w:rFonts w:ascii="Times New Roman" w:hAnsi="Times New Roman" w:cs="Times New Roman"/>
          <w:sz w:val="28"/>
          <w:szCs w:val="28"/>
        </w:rPr>
        <w:t xml:space="preserve">та индексов изменения сметной стоимости </w:t>
      </w:r>
      <w:r w:rsidR="00DF6893" w:rsidRPr="004A2FF9">
        <w:rPr>
          <w:rFonts w:ascii="Times New Roman" w:hAnsi="Times New Roman" w:cs="Times New Roman"/>
          <w:sz w:val="28"/>
          <w:szCs w:val="28"/>
        </w:rPr>
        <w:t>строительно-монтажных работ по видам объектов капитального строительства</w:t>
      </w:r>
      <w:r w:rsidR="00C079D1" w:rsidRPr="004A2FF9">
        <w:rPr>
          <w:rFonts w:ascii="Times New Roman" w:hAnsi="Times New Roman" w:cs="Times New Roman"/>
          <w:sz w:val="28"/>
          <w:szCs w:val="28"/>
        </w:rPr>
        <w:t xml:space="preserve">, с выбором наиболее соответствующей </w:t>
      </w:r>
      <w:r w:rsidR="00360DCA" w:rsidRPr="004A2FF9">
        <w:rPr>
          <w:rFonts w:ascii="Times New Roman" w:hAnsi="Times New Roman" w:cs="Times New Roman"/>
          <w:sz w:val="28"/>
          <w:szCs w:val="28"/>
        </w:rPr>
        <w:t xml:space="preserve">сметной норме, на основании которой разрабатывается единичная расценка, </w:t>
      </w:r>
      <w:r w:rsidR="00C079D1" w:rsidRPr="004A2FF9">
        <w:rPr>
          <w:rFonts w:ascii="Times New Roman" w:hAnsi="Times New Roman" w:cs="Times New Roman"/>
          <w:sz w:val="28"/>
          <w:szCs w:val="28"/>
        </w:rPr>
        <w:t>технологии проведения работ.</w:t>
      </w:r>
    </w:p>
    <w:p w:rsidR="00C079D1" w:rsidRPr="004A2FF9" w:rsidRDefault="00C079D1" w:rsidP="00016072">
      <w:pPr>
        <w:pStyle w:val="af1"/>
        <w:tabs>
          <w:tab w:val="left" w:pos="851"/>
          <w:tab w:val="left" w:pos="993"/>
        </w:tabs>
        <w:spacing w:after="0" w:line="240" w:lineRule="auto"/>
        <w:ind w:left="0" w:firstLine="709"/>
        <w:jc w:val="both"/>
        <w:rPr>
          <w:rFonts w:ascii="Times New Roman" w:hAnsi="Times New Roman" w:cs="Calibri"/>
          <w:sz w:val="28"/>
          <w:szCs w:val="28"/>
        </w:rPr>
      </w:pPr>
      <w:r w:rsidRPr="004A2FF9">
        <w:rPr>
          <w:rFonts w:ascii="Times New Roman" w:hAnsi="Times New Roman" w:cs="Calibri"/>
          <w:sz w:val="28"/>
          <w:szCs w:val="28"/>
        </w:rPr>
        <w:t>В качестве индекса пересчета из текущего уровня цен в базисный уровень цен по состоянию на 01.01.2000 используется индекс из РТМ по статье затрат на материалы за предыдущий квартал (И</w:t>
      </w:r>
      <w:r w:rsidRPr="004A2FF9">
        <w:rPr>
          <w:rFonts w:ascii="Times New Roman" w:hAnsi="Times New Roman" w:cs="Calibri"/>
          <w:sz w:val="28"/>
          <w:szCs w:val="28"/>
          <w:vertAlign w:val="subscript"/>
        </w:rPr>
        <w:t>изм</w:t>
      </w:r>
      <w:r w:rsidRPr="004A2FF9">
        <w:rPr>
          <w:rFonts w:ascii="Times New Roman" w:hAnsi="Times New Roman" w:cs="Calibri"/>
          <w:sz w:val="28"/>
          <w:szCs w:val="28"/>
        </w:rPr>
        <w:t>).</w:t>
      </w:r>
    </w:p>
    <w:p w:rsidR="00C079D1" w:rsidRPr="004A2FF9" w:rsidRDefault="00C079D1" w:rsidP="00016072">
      <w:pPr>
        <w:pStyle w:val="af1"/>
        <w:tabs>
          <w:tab w:val="left" w:pos="851"/>
          <w:tab w:val="left" w:pos="993"/>
        </w:tabs>
        <w:spacing w:after="0" w:line="240" w:lineRule="auto"/>
        <w:ind w:left="0" w:firstLine="709"/>
        <w:jc w:val="both"/>
        <w:rPr>
          <w:rFonts w:ascii="Times New Roman" w:hAnsi="Times New Roman" w:cs="Calibri"/>
          <w:sz w:val="28"/>
          <w:szCs w:val="28"/>
        </w:rPr>
      </w:pPr>
      <w:r w:rsidRPr="004A2FF9">
        <w:rPr>
          <w:rFonts w:ascii="Times New Roman" w:hAnsi="Times New Roman" w:cs="Calibri"/>
          <w:sz w:val="28"/>
          <w:szCs w:val="28"/>
        </w:rPr>
        <w:t>Определение сметной цены Р</w:t>
      </w:r>
      <w:r w:rsidRPr="004A2FF9">
        <w:rPr>
          <w:rFonts w:ascii="Times New Roman" w:hAnsi="Times New Roman" w:cs="Calibri"/>
          <w:sz w:val="28"/>
          <w:szCs w:val="28"/>
          <w:vertAlign w:val="subscript"/>
        </w:rPr>
        <w:t>пр</w:t>
      </w:r>
      <w:r w:rsidRPr="004A2FF9">
        <w:rPr>
          <w:rFonts w:ascii="Times New Roman" w:hAnsi="Times New Roman" w:cs="Calibri"/>
          <w:sz w:val="28"/>
          <w:szCs w:val="28"/>
        </w:rPr>
        <w:t xml:space="preserve"> в текущем уровне цен (Ц</w:t>
      </w:r>
      <w:r w:rsidRPr="004A2FF9">
        <w:rPr>
          <w:rFonts w:ascii="Times New Roman" w:hAnsi="Times New Roman" w:cs="Calibri"/>
          <w:sz w:val="28"/>
          <w:szCs w:val="28"/>
          <w:vertAlign w:val="subscript"/>
        </w:rPr>
        <w:t>стпр</w:t>
      </w:r>
      <w:r w:rsidRPr="004A2FF9">
        <w:rPr>
          <w:rFonts w:ascii="Times New Roman" w:hAnsi="Times New Roman" w:cs="Calibri"/>
          <w:sz w:val="28"/>
          <w:szCs w:val="28"/>
        </w:rPr>
        <w:t xml:space="preserve">) </w:t>
      </w:r>
      <w:r w:rsidR="00CD7879" w:rsidRPr="004A2FF9">
        <w:rPr>
          <w:rFonts w:ascii="Times New Roman" w:hAnsi="Times New Roman" w:cs="Calibri"/>
          <w:sz w:val="28"/>
          <w:szCs w:val="28"/>
        </w:rPr>
        <w:t xml:space="preserve">осуществляется </w:t>
      </w:r>
      <w:r w:rsidRPr="004A2FF9">
        <w:rPr>
          <w:rFonts w:ascii="Times New Roman" w:hAnsi="Times New Roman" w:cs="Calibri"/>
          <w:sz w:val="28"/>
          <w:szCs w:val="28"/>
        </w:rPr>
        <w:t>по формуле</w:t>
      </w:r>
      <w:r w:rsidR="000B597B" w:rsidRPr="004A2FF9">
        <w:rPr>
          <w:rFonts w:ascii="Times New Roman" w:hAnsi="Times New Roman" w:cs="Calibri"/>
          <w:sz w:val="28"/>
          <w:szCs w:val="28"/>
        </w:rPr>
        <w:t xml:space="preserve"> (10)</w:t>
      </w:r>
      <w:r w:rsidRPr="004A2FF9">
        <w:rPr>
          <w:rFonts w:ascii="Times New Roman" w:hAnsi="Times New Roman" w:cs="Calibri"/>
          <w:sz w:val="28"/>
          <w:szCs w:val="28"/>
        </w:rPr>
        <w:t>:</w:t>
      </w:r>
    </w:p>
    <w:p w:rsidR="00CD7879" w:rsidRPr="004A2FF9" w:rsidRDefault="00CD7879" w:rsidP="00016072">
      <w:pPr>
        <w:pStyle w:val="af1"/>
        <w:tabs>
          <w:tab w:val="left" w:pos="851"/>
          <w:tab w:val="left" w:pos="993"/>
        </w:tabs>
        <w:spacing w:after="0" w:line="240" w:lineRule="auto"/>
        <w:ind w:left="0" w:firstLine="709"/>
        <w:jc w:val="center"/>
        <w:rPr>
          <w:rFonts w:ascii="Cambria Math" w:hAnsi="Cambria Math" w:cs="Calibri"/>
          <w:sz w:val="28"/>
          <w:szCs w:val="28"/>
        </w:rPr>
      </w:pPr>
    </w:p>
    <w:p w:rsidR="00C079D1" w:rsidRPr="004A2FF9" w:rsidRDefault="00C079D1" w:rsidP="00016072">
      <w:pPr>
        <w:pStyle w:val="af1"/>
        <w:tabs>
          <w:tab w:val="left" w:pos="851"/>
          <w:tab w:val="left" w:pos="993"/>
        </w:tabs>
        <w:spacing w:after="0" w:line="240" w:lineRule="auto"/>
        <w:ind w:left="0" w:firstLine="709"/>
        <w:jc w:val="center"/>
        <w:rPr>
          <w:rFonts w:ascii="Cambria Math" w:hAnsi="Cambria Math" w:cs="Calibri"/>
          <w:sz w:val="28"/>
          <w:szCs w:val="28"/>
        </w:rPr>
      </w:pPr>
      <w:r w:rsidRPr="004A2FF9">
        <w:rPr>
          <w:rFonts w:ascii="Cambria Math" w:hAnsi="Cambria Math" w:cs="Calibri"/>
          <w:sz w:val="28"/>
          <w:szCs w:val="28"/>
        </w:rPr>
        <w:t>Ц</w:t>
      </w:r>
      <w:r w:rsidRPr="004A2FF9">
        <w:rPr>
          <w:rFonts w:ascii="Cambria Math" w:hAnsi="Cambria Math" w:cs="Calibri"/>
          <w:sz w:val="28"/>
          <w:szCs w:val="28"/>
          <w:vertAlign w:val="subscript"/>
        </w:rPr>
        <w:t>стпр</w:t>
      </w:r>
      <w:r w:rsidRPr="004A2FF9">
        <w:rPr>
          <w:rFonts w:ascii="Cambria Math" w:hAnsi="Cambria Math" w:cs="Calibri"/>
          <w:sz w:val="28"/>
          <w:szCs w:val="28"/>
        </w:rPr>
        <w:t xml:space="preserve"> = (Ц</w:t>
      </w:r>
      <w:r w:rsidRPr="004A2FF9">
        <w:rPr>
          <w:rFonts w:ascii="Cambria Math" w:hAnsi="Cambria Math" w:cs="Calibri"/>
          <w:sz w:val="28"/>
          <w:szCs w:val="28"/>
          <w:vertAlign w:val="subscript"/>
        </w:rPr>
        <w:t>отпр</w:t>
      </w:r>
      <w:r w:rsidRPr="004A2FF9">
        <w:rPr>
          <w:rFonts w:ascii="Cambria Math" w:hAnsi="Cambria Math" w:cs="Calibri"/>
          <w:sz w:val="28"/>
          <w:szCs w:val="28"/>
        </w:rPr>
        <w:t xml:space="preserve"> + ТЗ) </w:t>
      </w:r>
      <w:r w:rsidR="00272217" w:rsidRPr="004A2FF9">
        <w:rPr>
          <w:rFonts w:ascii="Cambria Math" w:hAnsi="Cambria Math" w:cs="Calibri"/>
          <w:sz w:val="28"/>
          <w:szCs w:val="28"/>
        </w:rPr>
        <w:t>х</w:t>
      </w:r>
      <w:r w:rsidRPr="004A2FF9">
        <w:rPr>
          <w:rFonts w:ascii="Cambria Math" w:hAnsi="Cambria Math" w:cs="Calibri"/>
          <w:sz w:val="28"/>
          <w:szCs w:val="28"/>
        </w:rPr>
        <w:t xml:space="preserve"> ЗСР</w:t>
      </w:r>
      <w:r w:rsidR="000B597B" w:rsidRPr="004A2FF9">
        <w:rPr>
          <w:rFonts w:ascii="Cambria Math" w:hAnsi="Cambria Math" w:cs="Calibri"/>
          <w:sz w:val="28"/>
          <w:szCs w:val="28"/>
        </w:rPr>
        <w:t xml:space="preserve">          (10)</w:t>
      </w:r>
      <w:r w:rsidRPr="004A2FF9">
        <w:rPr>
          <w:rFonts w:ascii="Cambria Math" w:hAnsi="Cambria Math" w:cs="Calibri"/>
          <w:sz w:val="28"/>
          <w:szCs w:val="28"/>
        </w:rPr>
        <w:t xml:space="preserve">, </w:t>
      </w:r>
    </w:p>
    <w:p w:rsidR="000B597B" w:rsidRPr="004A2FF9" w:rsidRDefault="00C079D1" w:rsidP="00016072">
      <w:pPr>
        <w:pStyle w:val="af1"/>
        <w:tabs>
          <w:tab w:val="left" w:pos="851"/>
          <w:tab w:val="left" w:pos="1134"/>
        </w:tabs>
        <w:spacing w:after="0" w:line="240" w:lineRule="auto"/>
        <w:ind w:left="0" w:firstLine="709"/>
        <w:jc w:val="both"/>
        <w:rPr>
          <w:rFonts w:ascii="Times New Roman" w:hAnsi="Times New Roman"/>
          <w:sz w:val="28"/>
          <w:szCs w:val="28"/>
        </w:rPr>
      </w:pPr>
      <w:r w:rsidRPr="004A2FF9">
        <w:rPr>
          <w:rFonts w:ascii="Times New Roman" w:hAnsi="Times New Roman"/>
          <w:sz w:val="28"/>
          <w:szCs w:val="28"/>
        </w:rPr>
        <w:t>где</w:t>
      </w:r>
      <w:r w:rsidR="000B597B" w:rsidRPr="004A2FF9">
        <w:rPr>
          <w:rFonts w:ascii="Times New Roman" w:hAnsi="Times New Roman"/>
          <w:sz w:val="28"/>
          <w:szCs w:val="28"/>
        </w:rPr>
        <w:t>:</w:t>
      </w:r>
      <w:r w:rsidRPr="004A2FF9">
        <w:rPr>
          <w:rFonts w:ascii="Times New Roman" w:hAnsi="Times New Roman"/>
          <w:sz w:val="28"/>
          <w:szCs w:val="28"/>
        </w:rPr>
        <w:t xml:space="preserve"> </w:t>
      </w:r>
    </w:p>
    <w:p w:rsidR="00C079D1" w:rsidRPr="004A2FF9" w:rsidRDefault="00C079D1" w:rsidP="00016072">
      <w:pPr>
        <w:pStyle w:val="af1"/>
        <w:tabs>
          <w:tab w:val="left" w:pos="851"/>
          <w:tab w:val="left" w:pos="1134"/>
        </w:tabs>
        <w:spacing w:after="0" w:line="240" w:lineRule="auto"/>
        <w:ind w:left="0" w:firstLine="709"/>
        <w:jc w:val="both"/>
        <w:rPr>
          <w:rFonts w:ascii="Times New Roman" w:hAnsi="Times New Roman"/>
          <w:sz w:val="28"/>
          <w:szCs w:val="28"/>
        </w:rPr>
      </w:pPr>
      <w:r w:rsidRPr="004A2FF9">
        <w:rPr>
          <w:rFonts w:ascii="Times New Roman" w:hAnsi="Times New Roman"/>
          <w:sz w:val="28"/>
          <w:szCs w:val="28"/>
        </w:rPr>
        <w:t xml:space="preserve">ТЗ </w:t>
      </w:r>
      <w:r w:rsidR="00272217" w:rsidRPr="004A2FF9">
        <w:rPr>
          <w:rFonts w:ascii="Times New Roman" w:hAnsi="Times New Roman"/>
          <w:sz w:val="28"/>
          <w:szCs w:val="28"/>
        </w:rPr>
        <w:t>–</w:t>
      </w:r>
      <w:r w:rsidRPr="004A2FF9">
        <w:rPr>
          <w:rFonts w:ascii="Times New Roman" w:hAnsi="Times New Roman"/>
          <w:sz w:val="28"/>
          <w:szCs w:val="28"/>
        </w:rPr>
        <w:t xml:space="preserve"> транспортные затраты в текущем уровне цен</w:t>
      </w:r>
      <w:r w:rsidR="00E95DCE" w:rsidRPr="004A2FF9">
        <w:rPr>
          <w:rFonts w:ascii="Times New Roman" w:hAnsi="Times New Roman" w:cs="Calibri"/>
          <w:sz w:val="28"/>
          <w:szCs w:val="28"/>
        </w:rPr>
        <w:t xml:space="preserve"> определяемые </w:t>
      </w:r>
      <w:r w:rsidR="00E95DCE" w:rsidRPr="004A2FF9">
        <w:rPr>
          <w:rFonts w:ascii="Times New Roman" w:hAnsi="Times New Roman"/>
          <w:sz w:val="28"/>
          <w:szCs w:val="28"/>
        </w:rPr>
        <w:t>государственным учреждением в соответствии с Правилами № 1452</w:t>
      </w:r>
      <w:r w:rsidRPr="004A2FF9">
        <w:rPr>
          <w:rFonts w:ascii="Times New Roman" w:hAnsi="Times New Roman"/>
          <w:sz w:val="28"/>
          <w:szCs w:val="28"/>
        </w:rPr>
        <w:t>.</w:t>
      </w:r>
    </w:p>
    <w:p w:rsidR="00C079D1" w:rsidRPr="004A2FF9" w:rsidRDefault="00C079D1" w:rsidP="00016072">
      <w:pPr>
        <w:pStyle w:val="af1"/>
        <w:tabs>
          <w:tab w:val="left" w:pos="851"/>
          <w:tab w:val="left" w:pos="993"/>
        </w:tabs>
        <w:spacing w:after="0" w:line="240" w:lineRule="auto"/>
        <w:ind w:left="0" w:firstLine="709"/>
        <w:jc w:val="both"/>
        <w:rPr>
          <w:rFonts w:ascii="Times New Roman" w:hAnsi="Times New Roman" w:cs="Calibri"/>
          <w:sz w:val="28"/>
          <w:szCs w:val="28"/>
        </w:rPr>
      </w:pPr>
      <w:r w:rsidRPr="004A2FF9">
        <w:rPr>
          <w:rFonts w:ascii="Times New Roman" w:hAnsi="Times New Roman" w:cs="Calibri"/>
          <w:sz w:val="28"/>
          <w:szCs w:val="28"/>
        </w:rPr>
        <w:t xml:space="preserve">Определение </w:t>
      </w:r>
      <w:r w:rsidR="00E95DCE" w:rsidRPr="004A2FF9">
        <w:rPr>
          <w:rFonts w:ascii="Times New Roman" w:hAnsi="Times New Roman" w:cs="Calibri"/>
          <w:sz w:val="28"/>
          <w:szCs w:val="28"/>
        </w:rPr>
        <w:t xml:space="preserve">федеральной </w:t>
      </w:r>
      <w:r w:rsidRPr="004A2FF9">
        <w:rPr>
          <w:rFonts w:ascii="Times New Roman" w:hAnsi="Times New Roman" w:cs="Calibri"/>
          <w:sz w:val="28"/>
          <w:szCs w:val="28"/>
        </w:rPr>
        <w:t xml:space="preserve">сметной цены </w:t>
      </w:r>
      <w:r w:rsidR="00E95DCE" w:rsidRPr="004A2FF9">
        <w:rPr>
          <w:rFonts w:ascii="Times New Roman" w:hAnsi="Times New Roman" w:cs="Calibri"/>
          <w:sz w:val="28"/>
          <w:szCs w:val="28"/>
        </w:rPr>
        <w:t>Р</w:t>
      </w:r>
      <w:r w:rsidR="00E95DCE" w:rsidRPr="004A2FF9">
        <w:rPr>
          <w:rFonts w:ascii="Times New Roman" w:hAnsi="Times New Roman" w:cs="Calibri"/>
          <w:sz w:val="28"/>
          <w:szCs w:val="28"/>
          <w:vertAlign w:val="subscript"/>
        </w:rPr>
        <w:t>пр</w:t>
      </w:r>
      <w:r w:rsidR="00E95DCE" w:rsidRPr="004A2FF9">
        <w:rPr>
          <w:rFonts w:ascii="Times New Roman" w:hAnsi="Times New Roman" w:cs="Calibri"/>
          <w:sz w:val="28"/>
          <w:szCs w:val="28"/>
        </w:rPr>
        <w:t xml:space="preserve"> </w:t>
      </w:r>
      <w:r w:rsidRPr="004A2FF9">
        <w:rPr>
          <w:rFonts w:ascii="Times New Roman" w:hAnsi="Times New Roman" w:cs="Calibri"/>
          <w:sz w:val="28"/>
          <w:szCs w:val="28"/>
        </w:rPr>
        <w:t>в базисном уровне цен (Ц</w:t>
      </w:r>
      <w:r w:rsidRPr="004A2FF9">
        <w:rPr>
          <w:rFonts w:ascii="Times New Roman" w:hAnsi="Times New Roman" w:cs="Calibri"/>
          <w:sz w:val="28"/>
          <w:szCs w:val="28"/>
          <w:vertAlign w:val="subscript"/>
        </w:rPr>
        <w:t>сбпр</w:t>
      </w:r>
      <w:r w:rsidRPr="004A2FF9">
        <w:rPr>
          <w:rFonts w:ascii="Times New Roman" w:hAnsi="Times New Roman" w:cs="Calibri"/>
          <w:sz w:val="28"/>
          <w:szCs w:val="28"/>
        </w:rPr>
        <w:t xml:space="preserve">) </w:t>
      </w:r>
      <w:r w:rsidR="00E95DCE" w:rsidRPr="004A2FF9">
        <w:rPr>
          <w:rFonts w:ascii="Times New Roman" w:hAnsi="Times New Roman" w:cs="Calibri"/>
          <w:sz w:val="28"/>
          <w:szCs w:val="28"/>
        </w:rPr>
        <w:t xml:space="preserve">осуществляется </w:t>
      </w:r>
      <w:r w:rsidRPr="004A2FF9">
        <w:rPr>
          <w:rFonts w:ascii="Times New Roman" w:hAnsi="Times New Roman" w:cs="Calibri"/>
          <w:sz w:val="28"/>
          <w:szCs w:val="28"/>
        </w:rPr>
        <w:t>по формуле</w:t>
      </w:r>
      <w:r w:rsidR="00CD7879" w:rsidRPr="004A2FF9">
        <w:rPr>
          <w:rFonts w:ascii="Times New Roman" w:hAnsi="Times New Roman" w:cs="Calibri"/>
          <w:sz w:val="28"/>
          <w:szCs w:val="28"/>
        </w:rPr>
        <w:t xml:space="preserve"> (11)</w:t>
      </w:r>
      <w:r w:rsidRPr="004A2FF9">
        <w:rPr>
          <w:rFonts w:ascii="Times New Roman" w:hAnsi="Times New Roman" w:cs="Calibri"/>
          <w:sz w:val="28"/>
          <w:szCs w:val="28"/>
        </w:rPr>
        <w:t>:</w:t>
      </w:r>
    </w:p>
    <w:p w:rsidR="00CD7879" w:rsidRPr="004A2FF9" w:rsidRDefault="00CD7879" w:rsidP="00016072">
      <w:pPr>
        <w:pStyle w:val="af1"/>
        <w:tabs>
          <w:tab w:val="left" w:pos="851"/>
          <w:tab w:val="left" w:pos="993"/>
        </w:tabs>
        <w:spacing w:after="0" w:line="240" w:lineRule="auto"/>
        <w:ind w:left="0" w:firstLine="709"/>
        <w:jc w:val="center"/>
        <w:rPr>
          <w:rFonts w:ascii="Cambria Math" w:hAnsi="Cambria Math" w:cs="Calibri"/>
          <w:sz w:val="28"/>
          <w:szCs w:val="28"/>
        </w:rPr>
      </w:pPr>
    </w:p>
    <w:p w:rsidR="00C079D1" w:rsidRPr="004A2FF9" w:rsidRDefault="00C079D1" w:rsidP="00016072">
      <w:pPr>
        <w:pStyle w:val="af1"/>
        <w:tabs>
          <w:tab w:val="left" w:pos="851"/>
          <w:tab w:val="left" w:pos="993"/>
        </w:tabs>
        <w:spacing w:after="0" w:line="240" w:lineRule="auto"/>
        <w:ind w:left="0" w:firstLine="709"/>
        <w:jc w:val="center"/>
        <w:rPr>
          <w:rFonts w:ascii="Cambria Math" w:hAnsi="Cambria Math" w:cs="Calibri"/>
          <w:sz w:val="28"/>
          <w:szCs w:val="28"/>
        </w:rPr>
      </w:pPr>
      <w:r w:rsidRPr="004A2FF9">
        <w:rPr>
          <w:rFonts w:ascii="Cambria Math" w:hAnsi="Cambria Math" w:cs="Calibri"/>
          <w:sz w:val="28"/>
          <w:szCs w:val="28"/>
        </w:rPr>
        <w:t>Ц</w:t>
      </w:r>
      <w:r w:rsidRPr="004A2FF9">
        <w:rPr>
          <w:rFonts w:ascii="Cambria Math" w:hAnsi="Cambria Math" w:cs="Calibri"/>
          <w:sz w:val="28"/>
          <w:szCs w:val="28"/>
          <w:vertAlign w:val="subscript"/>
        </w:rPr>
        <w:t>сбпр</w:t>
      </w:r>
      <w:r w:rsidRPr="004A2FF9">
        <w:rPr>
          <w:rFonts w:ascii="Cambria Math" w:hAnsi="Cambria Math" w:cs="Calibri"/>
          <w:sz w:val="28"/>
          <w:szCs w:val="28"/>
        </w:rPr>
        <w:t xml:space="preserve"> = Ц</w:t>
      </w:r>
      <w:r w:rsidR="00CD7879" w:rsidRPr="004A2FF9">
        <w:rPr>
          <w:rFonts w:ascii="Cambria Math" w:hAnsi="Cambria Math" w:cs="Calibri"/>
          <w:sz w:val="28"/>
          <w:szCs w:val="28"/>
          <w:vertAlign w:val="subscript"/>
        </w:rPr>
        <w:t>ст</w:t>
      </w:r>
      <w:r w:rsidRPr="004A2FF9">
        <w:rPr>
          <w:rFonts w:ascii="Cambria Math" w:hAnsi="Cambria Math" w:cs="Calibri"/>
          <w:sz w:val="28"/>
          <w:szCs w:val="28"/>
          <w:vertAlign w:val="subscript"/>
        </w:rPr>
        <w:t>пр</w:t>
      </w:r>
      <w:r w:rsidRPr="004A2FF9">
        <w:rPr>
          <w:rFonts w:ascii="Cambria Math" w:hAnsi="Cambria Math" w:cs="Calibri"/>
          <w:sz w:val="28"/>
          <w:szCs w:val="28"/>
        </w:rPr>
        <w:t xml:space="preserve"> / И</w:t>
      </w:r>
      <w:r w:rsidRPr="004A2FF9">
        <w:rPr>
          <w:rFonts w:ascii="Cambria Math" w:hAnsi="Cambria Math" w:cs="Calibri"/>
          <w:sz w:val="28"/>
          <w:szCs w:val="28"/>
          <w:vertAlign w:val="subscript"/>
        </w:rPr>
        <w:t>изм</w:t>
      </w:r>
      <w:r w:rsidR="00CD7879" w:rsidRPr="004A2FF9">
        <w:rPr>
          <w:rFonts w:ascii="Cambria Math" w:hAnsi="Cambria Math" w:cs="Calibri"/>
          <w:sz w:val="28"/>
          <w:szCs w:val="28"/>
        </w:rPr>
        <w:t xml:space="preserve">          (11).</w:t>
      </w:r>
    </w:p>
    <w:p w:rsidR="008859BA" w:rsidRPr="004A2FF9" w:rsidRDefault="008859BA" w:rsidP="00016072">
      <w:pPr>
        <w:pStyle w:val="af1"/>
        <w:tabs>
          <w:tab w:val="left" w:pos="851"/>
          <w:tab w:val="left" w:pos="993"/>
        </w:tabs>
        <w:spacing w:after="0" w:line="240" w:lineRule="auto"/>
        <w:ind w:left="0" w:firstLine="709"/>
        <w:jc w:val="both"/>
        <w:rPr>
          <w:rFonts w:ascii="Times New Roman" w:hAnsi="Times New Roman" w:cs="Calibri"/>
          <w:sz w:val="28"/>
          <w:szCs w:val="28"/>
        </w:rPr>
      </w:pPr>
    </w:p>
    <w:p w:rsidR="00C079D1" w:rsidRPr="004A2FF9" w:rsidRDefault="00C079D1" w:rsidP="00016072">
      <w:pPr>
        <w:pStyle w:val="af1"/>
        <w:tabs>
          <w:tab w:val="left" w:pos="851"/>
          <w:tab w:val="left" w:pos="993"/>
        </w:tabs>
        <w:spacing w:after="0" w:line="240" w:lineRule="auto"/>
        <w:ind w:left="0" w:firstLine="709"/>
        <w:jc w:val="both"/>
        <w:rPr>
          <w:rFonts w:ascii="Times New Roman" w:hAnsi="Times New Roman" w:cs="Calibri"/>
          <w:sz w:val="28"/>
          <w:szCs w:val="28"/>
        </w:rPr>
      </w:pPr>
      <w:r w:rsidRPr="004A2FF9">
        <w:rPr>
          <w:rFonts w:ascii="Times New Roman" w:hAnsi="Times New Roman" w:cs="Calibri"/>
          <w:sz w:val="28"/>
          <w:szCs w:val="28"/>
        </w:rPr>
        <w:t>Определение</w:t>
      </w:r>
      <w:r w:rsidR="008859BA" w:rsidRPr="004A2FF9">
        <w:rPr>
          <w:rFonts w:ascii="Times New Roman" w:hAnsi="Times New Roman" w:cs="Calibri"/>
          <w:sz w:val="28"/>
          <w:szCs w:val="28"/>
        </w:rPr>
        <w:t xml:space="preserve"> отпускной цены Р</w:t>
      </w:r>
      <w:r w:rsidR="008859BA" w:rsidRPr="004A2FF9">
        <w:rPr>
          <w:rFonts w:ascii="Times New Roman" w:hAnsi="Times New Roman" w:cs="Calibri"/>
          <w:sz w:val="28"/>
          <w:szCs w:val="28"/>
          <w:vertAlign w:val="subscript"/>
        </w:rPr>
        <w:t>пр</w:t>
      </w:r>
      <w:r w:rsidRPr="004A2FF9">
        <w:rPr>
          <w:rFonts w:ascii="Times New Roman" w:hAnsi="Times New Roman" w:cs="Calibri"/>
          <w:sz w:val="28"/>
          <w:szCs w:val="28"/>
        </w:rPr>
        <w:t xml:space="preserve"> </w:t>
      </w:r>
      <w:r w:rsidR="008859BA" w:rsidRPr="004A2FF9">
        <w:rPr>
          <w:rFonts w:ascii="Times New Roman" w:hAnsi="Times New Roman" w:cs="Calibri"/>
          <w:sz w:val="28"/>
          <w:szCs w:val="28"/>
        </w:rPr>
        <w:t>в базисном уровне цен</w:t>
      </w:r>
      <w:r w:rsidRPr="004A2FF9">
        <w:rPr>
          <w:rFonts w:ascii="Times New Roman" w:hAnsi="Times New Roman" w:cs="Calibri"/>
          <w:sz w:val="28"/>
          <w:szCs w:val="28"/>
        </w:rPr>
        <w:t xml:space="preserve"> </w:t>
      </w:r>
      <w:r w:rsidR="008859BA" w:rsidRPr="004A2FF9">
        <w:rPr>
          <w:rFonts w:ascii="Times New Roman" w:hAnsi="Times New Roman" w:cs="Calibri"/>
          <w:sz w:val="28"/>
          <w:szCs w:val="28"/>
        </w:rPr>
        <w:t>(Ц</w:t>
      </w:r>
      <w:r w:rsidR="008859BA" w:rsidRPr="004A2FF9">
        <w:rPr>
          <w:rFonts w:ascii="Times New Roman" w:hAnsi="Times New Roman" w:cs="Calibri"/>
          <w:sz w:val="28"/>
          <w:szCs w:val="28"/>
          <w:vertAlign w:val="subscript"/>
        </w:rPr>
        <w:t>обпр</w:t>
      </w:r>
      <w:r w:rsidR="008859BA" w:rsidRPr="004A2FF9">
        <w:rPr>
          <w:rFonts w:ascii="Times New Roman" w:hAnsi="Times New Roman" w:cs="Calibri"/>
          <w:sz w:val="28"/>
          <w:szCs w:val="28"/>
        </w:rPr>
        <w:t xml:space="preserve">) </w:t>
      </w:r>
      <w:r w:rsidRPr="004A2FF9">
        <w:rPr>
          <w:rFonts w:ascii="Times New Roman" w:hAnsi="Times New Roman" w:cs="Calibri"/>
          <w:sz w:val="28"/>
          <w:szCs w:val="28"/>
        </w:rPr>
        <w:t>осуществляется по формул</w:t>
      </w:r>
      <w:r w:rsidR="008859BA" w:rsidRPr="004A2FF9">
        <w:rPr>
          <w:rFonts w:ascii="Times New Roman" w:hAnsi="Times New Roman" w:cs="Calibri"/>
          <w:sz w:val="28"/>
          <w:szCs w:val="28"/>
        </w:rPr>
        <w:t>е (12)</w:t>
      </w:r>
      <w:r w:rsidRPr="004A2FF9">
        <w:rPr>
          <w:rFonts w:ascii="Times New Roman" w:hAnsi="Times New Roman" w:cs="Calibri"/>
          <w:sz w:val="28"/>
          <w:szCs w:val="28"/>
        </w:rPr>
        <w:t>:</w:t>
      </w:r>
    </w:p>
    <w:p w:rsidR="00C87213" w:rsidRPr="004A2FF9" w:rsidRDefault="00C87213" w:rsidP="00016072">
      <w:pPr>
        <w:pStyle w:val="af1"/>
        <w:tabs>
          <w:tab w:val="left" w:pos="851"/>
          <w:tab w:val="left" w:pos="993"/>
        </w:tabs>
        <w:spacing w:after="0" w:line="240" w:lineRule="auto"/>
        <w:ind w:left="709"/>
        <w:jc w:val="center"/>
        <w:rPr>
          <w:b/>
          <w:sz w:val="26"/>
          <w:szCs w:val="26"/>
        </w:rPr>
      </w:pPr>
    </w:p>
    <w:p w:rsidR="00C079D1" w:rsidRPr="004A2FF9" w:rsidRDefault="00C079D1" w:rsidP="00016072">
      <w:pPr>
        <w:pStyle w:val="af1"/>
        <w:tabs>
          <w:tab w:val="left" w:pos="851"/>
          <w:tab w:val="left" w:pos="993"/>
        </w:tabs>
        <w:spacing w:after="0" w:line="240" w:lineRule="auto"/>
        <w:ind w:left="0" w:firstLine="709"/>
        <w:jc w:val="center"/>
        <w:rPr>
          <w:rFonts w:ascii="Cambria Math" w:hAnsi="Cambria Math" w:cs="Calibri"/>
          <w:sz w:val="28"/>
          <w:szCs w:val="28"/>
        </w:rPr>
      </w:pPr>
      <w:r w:rsidRPr="004A2FF9">
        <w:rPr>
          <w:rFonts w:ascii="Cambria Math" w:hAnsi="Cambria Math" w:cs="Calibri"/>
          <w:sz w:val="28"/>
          <w:szCs w:val="28"/>
        </w:rPr>
        <w:t>Ц</w:t>
      </w:r>
      <w:r w:rsidRPr="004A2FF9">
        <w:rPr>
          <w:rFonts w:ascii="Cambria Math" w:hAnsi="Cambria Math" w:cs="Calibri"/>
          <w:sz w:val="28"/>
          <w:szCs w:val="28"/>
          <w:vertAlign w:val="subscript"/>
        </w:rPr>
        <w:t>обпр</w:t>
      </w:r>
      <w:r w:rsidRPr="004A2FF9">
        <w:rPr>
          <w:rFonts w:ascii="Cambria Math" w:hAnsi="Cambria Math" w:cs="Calibri"/>
          <w:sz w:val="28"/>
          <w:szCs w:val="28"/>
        </w:rPr>
        <w:t xml:space="preserve"> = (Ц</w:t>
      </w:r>
      <w:r w:rsidRPr="004A2FF9">
        <w:rPr>
          <w:rFonts w:ascii="Cambria Math" w:hAnsi="Cambria Math" w:cs="Calibri"/>
          <w:sz w:val="28"/>
          <w:szCs w:val="28"/>
          <w:vertAlign w:val="subscript"/>
        </w:rPr>
        <w:t>сбпр</w:t>
      </w:r>
      <w:r w:rsidRPr="004A2FF9">
        <w:rPr>
          <w:rFonts w:ascii="Cambria Math" w:hAnsi="Cambria Math" w:cs="Calibri"/>
          <w:sz w:val="28"/>
          <w:szCs w:val="28"/>
        </w:rPr>
        <w:t xml:space="preserve"> / ЗСР) – ТЗ</w:t>
      </w:r>
      <w:r w:rsidRPr="004A2FF9">
        <w:rPr>
          <w:rFonts w:ascii="Cambria Math" w:hAnsi="Cambria Math" w:cs="Calibri"/>
          <w:sz w:val="28"/>
          <w:szCs w:val="28"/>
          <w:vertAlign w:val="subscript"/>
        </w:rPr>
        <w:t>пг</w:t>
      </w:r>
      <w:r w:rsidR="004752C5" w:rsidRPr="004A2FF9">
        <w:rPr>
          <w:rFonts w:ascii="Cambria Math" w:hAnsi="Cambria Math" w:cs="Calibri"/>
          <w:sz w:val="28"/>
          <w:szCs w:val="28"/>
        </w:rPr>
        <w:t xml:space="preserve">          (12)</w:t>
      </w:r>
      <w:r w:rsidRPr="004A2FF9">
        <w:rPr>
          <w:rFonts w:ascii="Cambria Math" w:hAnsi="Cambria Math" w:cs="Calibri"/>
          <w:sz w:val="28"/>
          <w:szCs w:val="28"/>
        </w:rPr>
        <w:t>,</w:t>
      </w:r>
    </w:p>
    <w:p w:rsidR="00C079D1" w:rsidRPr="004A2FF9" w:rsidRDefault="00C079D1" w:rsidP="00016072">
      <w:pPr>
        <w:pStyle w:val="af1"/>
        <w:tabs>
          <w:tab w:val="left" w:pos="851"/>
          <w:tab w:val="left" w:pos="993"/>
        </w:tabs>
        <w:spacing w:after="0" w:line="240" w:lineRule="auto"/>
        <w:ind w:left="0" w:firstLine="709"/>
        <w:jc w:val="both"/>
        <w:rPr>
          <w:rFonts w:ascii="Times New Roman" w:hAnsi="Times New Roman"/>
          <w:sz w:val="28"/>
          <w:szCs w:val="26"/>
        </w:rPr>
      </w:pPr>
    </w:p>
    <w:p w:rsidR="00C079D1" w:rsidRPr="004A2FF9" w:rsidRDefault="00763A14" w:rsidP="00016072">
      <w:pPr>
        <w:pStyle w:val="af1"/>
        <w:tabs>
          <w:tab w:val="left" w:pos="851"/>
          <w:tab w:val="left" w:pos="993"/>
        </w:tabs>
        <w:spacing w:after="0" w:line="240" w:lineRule="auto"/>
        <w:ind w:left="0" w:firstLine="709"/>
        <w:jc w:val="both"/>
        <w:rPr>
          <w:rFonts w:ascii="Times New Roman" w:hAnsi="Times New Roman" w:cs="Calibri"/>
          <w:sz w:val="28"/>
          <w:szCs w:val="28"/>
        </w:rPr>
      </w:pPr>
      <w:r w:rsidRPr="004A2FF9">
        <w:rPr>
          <w:rFonts w:ascii="Times New Roman" w:hAnsi="Times New Roman" w:cs="Calibri"/>
          <w:sz w:val="28"/>
          <w:szCs w:val="28"/>
        </w:rPr>
        <w:t>Примеры расчета Цсбпр приведены в Приложении ___ «» к Методике</w:t>
      </w:r>
    </w:p>
    <w:p w:rsidR="00763A14" w:rsidRPr="004A2FF9" w:rsidRDefault="00763A14" w:rsidP="00016072">
      <w:pPr>
        <w:pStyle w:val="af1"/>
        <w:tabs>
          <w:tab w:val="left" w:pos="851"/>
          <w:tab w:val="left" w:pos="993"/>
        </w:tabs>
        <w:spacing w:after="0" w:line="240" w:lineRule="auto"/>
        <w:ind w:left="0" w:firstLine="709"/>
        <w:jc w:val="both"/>
        <w:rPr>
          <w:rFonts w:ascii="Times New Roman" w:hAnsi="Times New Roman" w:cs="Calibri"/>
          <w:sz w:val="28"/>
          <w:szCs w:val="28"/>
        </w:rPr>
      </w:pPr>
    </w:p>
    <w:p w:rsidR="00F0546E" w:rsidRPr="004A2FF9" w:rsidRDefault="00985D17" w:rsidP="00016072">
      <w:pPr>
        <w:pStyle w:val="ConsPlusTitle"/>
        <w:numPr>
          <w:ilvl w:val="0"/>
          <w:numId w:val="29"/>
        </w:numPr>
        <w:contextualSpacing/>
        <w:jc w:val="center"/>
        <w:outlineLvl w:val="1"/>
        <w:rPr>
          <w:rFonts w:ascii="Times New Roman" w:hAnsi="Times New Roman" w:cs="Times New Roman"/>
          <w:sz w:val="28"/>
          <w:szCs w:val="28"/>
        </w:rPr>
      </w:pPr>
      <w:r w:rsidRPr="004A2FF9">
        <w:rPr>
          <w:rFonts w:ascii="Times New Roman" w:hAnsi="Times New Roman" w:cs="Times New Roman"/>
          <w:sz w:val="28"/>
          <w:szCs w:val="28"/>
        </w:rPr>
        <w:t>ОПРЕДЕЛЕНИ</w:t>
      </w:r>
      <w:r w:rsidR="00CD5DDF" w:rsidRPr="004A2FF9">
        <w:rPr>
          <w:rFonts w:ascii="Times New Roman" w:hAnsi="Times New Roman" w:cs="Times New Roman"/>
          <w:sz w:val="28"/>
          <w:szCs w:val="28"/>
        </w:rPr>
        <w:t>Е</w:t>
      </w:r>
      <w:r w:rsidRPr="004A2FF9">
        <w:rPr>
          <w:rFonts w:ascii="Times New Roman" w:hAnsi="Times New Roman" w:cs="Times New Roman"/>
          <w:sz w:val="28"/>
          <w:szCs w:val="28"/>
        </w:rPr>
        <w:t xml:space="preserve"> </w:t>
      </w:r>
      <w:r w:rsidR="00AB5075" w:rsidRPr="004A2FF9">
        <w:rPr>
          <w:rFonts w:ascii="Times New Roman" w:hAnsi="Times New Roman" w:cs="Times New Roman"/>
          <w:sz w:val="28"/>
          <w:szCs w:val="28"/>
        </w:rPr>
        <w:t xml:space="preserve">ФЕДЕРАЛЬНЫХ </w:t>
      </w:r>
      <w:r w:rsidRPr="004A2FF9">
        <w:rPr>
          <w:rFonts w:ascii="Times New Roman" w:hAnsi="Times New Roman" w:cs="Times New Roman"/>
          <w:sz w:val="28"/>
          <w:szCs w:val="28"/>
        </w:rPr>
        <w:t>СМЕТНЫХ ЦЕН НА ПЕРЕВОЗКУ ГРУЗОВ ДЛЯ СТРОИТЕЛЬСТВА</w:t>
      </w:r>
    </w:p>
    <w:p w:rsidR="000E0557" w:rsidRPr="004A2FF9" w:rsidRDefault="000E0557" w:rsidP="00016072">
      <w:pPr>
        <w:pStyle w:val="ConsPlusTitle"/>
        <w:contextualSpacing/>
        <w:jc w:val="center"/>
        <w:rPr>
          <w:rFonts w:ascii="Times New Roman" w:hAnsi="Times New Roman" w:cs="Times New Roman"/>
          <w:b w:val="0"/>
          <w:sz w:val="28"/>
          <w:szCs w:val="28"/>
        </w:rPr>
      </w:pPr>
    </w:p>
    <w:p w:rsidR="00F0546E" w:rsidRPr="004A2FF9" w:rsidRDefault="00F223CB"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Сборники ФССЦпг</w:t>
      </w:r>
      <w:r w:rsidR="00F0546E" w:rsidRPr="004A2FF9">
        <w:rPr>
          <w:rFonts w:ascii="Times New Roman" w:hAnsi="Times New Roman" w:cs="Times New Roman"/>
          <w:sz w:val="28"/>
          <w:szCs w:val="28"/>
        </w:rPr>
        <w:t xml:space="preserve"> разрабатываются </w:t>
      </w:r>
      <w:r w:rsidR="002502DD" w:rsidRPr="004A2FF9">
        <w:rPr>
          <w:rFonts w:ascii="Times New Roman" w:hAnsi="Times New Roman" w:cs="Times New Roman"/>
          <w:sz w:val="28"/>
          <w:szCs w:val="28"/>
        </w:rPr>
        <w:t xml:space="preserve">в базисном уровне цен </w:t>
      </w:r>
      <w:r w:rsidR="00F0546E" w:rsidRPr="004A2FF9">
        <w:rPr>
          <w:rFonts w:ascii="Times New Roman" w:hAnsi="Times New Roman" w:cs="Times New Roman"/>
          <w:sz w:val="28"/>
          <w:szCs w:val="28"/>
        </w:rPr>
        <w:t>с учетом дифференциации по видам транспорта.</w:t>
      </w:r>
    </w:p>
    <w:p w:rsidR="00F0546E" w:rsidRPr="004A2FF9" w:rsidRDefault="00F0546E"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lastRenderedPageBreak/>
        <w:t xml:space="preserve">Для определения сметных цен на на перевозку грузов для строительства </w:t>
      </w:r>
      <w:r w:rsidR="005551AD" w:rsidRPr="004A2FF9">
        <w:rPr>
          <w:rFonts w:ascii="Times New Roman" w:hAnsi="Times New Roman" w:cs="Times New Roman"/>
          <w:sz w:val="28"/>
          <w:szCs w:val="28"/>
        </w:rPr>
        <w:t xml:space="preserve">на основании сметных нормтивов, включенных в ФРСН, </w:t>
      </w:r>
      <w:r w:rsidRPr="004A2FF9">
        <w:rPr>
          <w:rFonts w:ascii="Times New Roman" w:hAnsi="Times New Roman" w:cs="Times New Roman"/>
          <w:sz w:val="28"/>
          <w:szCs w:val="28"/>
        </w:rPr>
        <w:t>используется следующая информация:</w:t>
      </w:r>
    </w:p>
    <w:p w:rsidR="00F0546E" w:rsidRPr="004A2FF9" w:rsidRDefault="00F0546E" w:rsidP="00016072">
      <w:pPr>
        <w:pStyle w:val="ConsPlusNormal"/>
        <w:numPr>
          <w:ilvl w:val="0"/>
          <w:numId w:val="13"/>
        </w:numPr>
        <w:tabs>
          <w:tab w:val="left" w:pos="1418"/>
        </w:tabs>
        <w:ind w:left="0" w:firstLine="709"/>
        <w:contextualSpacing/>
        <w:jc w:val="both"/>
        <w:rPr>
          <w:rFonts w:ascii="Times New Roman" w:hAnsi="Times New Roman"/>
          <w:sz w:val="28"/>
          <w:szCs w:val="28"/>
        </w:rPr>
      </w:pPr>
      <w:r w:rsidRPr="004A2FF9">
        <w:rPr>
          <w:rFonts w:ascii="Times New Roman" w:hAnsi="Times New Roman"/>
          <w:sz w:val="28"/>
          <w:szCs w:val="28"/>
        </w:rPr>
        <w:t>сметные цены на затраты труда в строительстве;</w:t>
      </w:r>
    </w:p>
    <w:p w:rsidR="00F0546E" w:rsidRPr="004A2FF9" w:rsidRDefault="00F0546E" w:rsidP="00016072">
      <w:pPr>
        <w:pStyle w:val="ConsPlusNormal"/>
        <w:numPr>
          <w:ilvl w:val="0"/>
          <w:numId w:val="13"/>
        </w:numPr>
        <w:tabs>
          <w:tab w:val="left" w:pos="1418"/>
        </w:tabs>
        <w:ind w:left="0" w:firstLine="709"/>
        <w:contextualSpacing/>
        <w:jc w:val="both"/>
        <w:rPr>
          <w:rFonts w:ascii="Times New Roman" w:hAnsi="Times New Roman"/>
          <w:sz w:val="28"/>
          <w:szCs w:val="28"/>
        </w:rPr>
      </w:pPr>
      <w:r w:rsidRPr="004A2FF9">
        <w:rPr>
          <w:rFonts w:ascii="Times New Roman" w:hAnsi="Times New Roman"/>
          <w:sz w:val="28"/>
          <w:szCs w:val="28"/>
        </w:rPr>
        <w:t>сметные цены на эксплуатацию машин и механизмов;</w:t>
      </w:r>
    </w:p>
    <w:p w:rsidR="00F0546E" w:rsidRPr="004A2FF9" w:rsidRDefault="00F0546E" w:rsidP="00016072">
      <w:pPr>
        <w:pStyle w:val="ConsPlusNormal"/>
        <w:numPr>
          <w:ilvl w:val="0"/>
          <w:numId w:val="13"/>
        </w:numPr>
        <w:tabs>
          <w:tab w:val="left" w:pos="1418"/>
        </w:tabs>
        <w:ind w:left="0" w:firstLine="709"/>
        <w:contextualSpacing/>
        <w:jc w:val="both"/>
        <w:rPr>
          <w:rFonts w:ascii="Times New Roman" w:hAnsi="Times New Roman"/>
          <w:sz w:val="28"/>
          <w:szCs w:val="28"/>
        </w:rPr>
      </w:pPr>
      <w:r w:rsidRPr="004A2FF9">
        <w:rPr>
          <w:rFonts w:ascii="Times New Roman" w:hAnsi="Times New Roman"/>
          <w:sz w:val="28"/>
          <w:szCs w:val="28"/>
        </w:rPr>
        <w:t>цены услуг по перевозке грузов для строительства автомобильным и железнодорожным транспортом, судами морского (внутреннего водного) и воздушного транспорта;</w:t>
      </w:r>
    </w:p>
    <w:p w:rsidR="00F0546E" w:rsidRPr="004A2FF9" w:rsidRDefault="00F0546E" w:rsidP="00016072">
      <w:pPr>
        <w:pStyle w:val="ConsPlusNormal"/>
        <w:numPr>
          <w:ilvl w:val="0"/>
          <w:numId w:val="13"/>
        </w:numPr>
        <w:tabs>
          <w:tab w:val="left" w:pos="1418"/>
        </w:tabs>
        <w:ind w:left="0" w:firstLine="709"/>
        <w:contextualSpacing/>
        <w:jc w:val="both"/>
        <w:rPr>
          <w:rFonts w:ascii="Times New Roman" w:hAnsi="Times New Roman"/>
          <w:sz w:val="28"/>
          <w:szCs w:val="28"/>
        </w:rPr>
      </w:pPr>
      <w:r w:rsidRPr="004A2FF9">
        <w:rPr>
          <w:rFonts w:ascii="Times New Roman" w:hAnsi="Times New Roman"/>
          <w:sz w:val="28"/>
          <w:szCs w:val="28"/>
        </w:rPr>
        <w:t>цены услуг на погрузочно-разгрузочные работы при автомобильных перевозках;</w:t>
      </w:r>
    </w:p>
    <w:p w:rsidR="00F0546E" w:rsidRPr="004A2FF9" w:rsidRDefault="00F0546E" w:rsidP="00016072">
      <w:pPr>
        <w:pStyle w:val="ConsPlusNormal"/>
        <w:numPr>
          <w:ilvl w:val="0"/>
          <w:numId w:val="13"/>
        </w:numPr>
        <w:tabs>
          <w:tab w:val="left" w:pos="1418"/>
        </w:tabs>
        <w:ind w:left="0" w:firstLine="709"/>
        <w:contextualSpacing/>
        <w:jc w:val="both"/>
        <w:rPr>
          <w:rFonts w:ascii="Times New Roman" w:hAnsi="Times New Roman"/>
          <w:sz w:val="28"/>
          <w:szCs w:val="28"/>
        </w:rPr>
      </w:pPr>
      <w:r w:rsidRPr="004A2FF9">
        <w:rPr>
          <w:rFonts w:ascii="Times New Roman" w:hAnsi="Times New Roman"/>
          <w:sz w:val="28"/>
          <w:szCs w:val="28"/>
        </w:rPr>
        <w:t>массы брутто и классы грузов.</w:t>
      </w:r>
    </w:p>
    <w:p w:rsidR="00F0546E" w:rsidRPr="004A2FF9" w:rsidRDefault="00F0546E"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 xml:space="preserve">Расчет стоимости перевозки грузов для строительства определяется на основании сметных нормативов, включенных в </w:t>
      </w:r>
      <w:r w:rsidR="00D64FD7" w:rsidRPr="004A2FF9">
        <w:rPr>
          <w:rFonts w:ascii="Times New Roman" w:hAnsi="Times New Roman" w:cs="Times New Roman"/>
          <w:sz w:val="28"/>
          <w:szCs w:val="28"/>
        </w:rPr>
        <w:t>ФРСН</w:t>
      </w:r>
      <w:r w:rsidRPr="004A2FF9">
        <w:rPr>
          <w:rFonts w:ascii="Times New Roman" w:hAnsi="Times New Roman" w:cs="Times New Roman"/>
          <w:sz w:val="28"/>
          <w:szCs w:val="28"/>
        </w:rPr>
        <w:t>.</w:t>
      </w:r>
    </w:p>
    <w:p w:rsidR="00F0546E" w:rsidRPr="004A2FF9" w:rsidRDefault="001011F6"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Маршруты перевозки</w:t>
      </w:r>
      <w:r w:rsidR="00F0546E" w:rsidRPr="004A2FF9">
        <w:rPr>
          <w:rFonts w:ascii="Times New Roman" w:hAnsi="Times New Roman" w:cs="Times New Roman"/>
          <w:sz w:val="28"/>
          <w:szCs w:val="28"/>
        </w:rPr>
        <w:t xml:space="preserve"> с расстояниями, видами транспортирования и другими условиями поставки по соответствующим видам (группам) ресурсов фиксируются для </w:t>
      </w:r>
      <w:r w:rsidR="00D64FD7" w:rsidRPr="004A2FF9">
        <w:rPr>
          <w:rFonts w:ascii="Times New Roman" w:hAnsi="Times New Roman" w:cs="Times New Roman"/>
          <w:sz w:val="28"/>
          <w:szCs w:val="28"/>
        </w:rPr>
        <w:t xml:space="preserve">ценовой зоны </w:t>
      </w:r>
      <w:r w:rsidR="00F0546E" w:rsidRPr="004A2FF9">
        <w:rPr>
          <w:rFonts w:ascii="Times New Roman" w:hAnsi="Times New Roman" w:cs="Times New Roman"/>
          <w:sz w:val="28"/>
          <w:szCs w:val="28"/>
        </w:rPr>
        <w:t>Российской Федерации</w:t>
      </w:r>
      <w:r w:rsidR="00D64FD7" w:rsidRPr="004A2FF9">
        <w:rPr>
          <w:rFonts w:ascii="Times New Roman" w:hAnsi="Times New Roman" w:cs="Times New Roman"/>
          <w:sz w:val="28"/>
          <w:szCs w:val="28"/>
        </w:rPr>
        <w:t xml:space="preserve"> с </w:t>
      </w:r>
      <w:r w:rsidR="00F0546E" w:rsidRPr="004A2FF9">
        <w:rPr>
          <w:rFonts w:ascii="Times New Roman" w:hAnsi="Times New Roman" w:cs="Times New Roman"/>
          <w:sz w:val="28"/>
          <w:szCs w:val="28"/>
        </w:rPr>
        <w:t>возможность</w:t>
      </w:r>
      <w:r w:rsidR="00D64FD7" w:rsidRPr="004A2FF9">
        <w:rPr>
          <w:rFonts w:ascii="Times New Roman" w:hAnsi="Times New Roman" w:cs="Times New Roman"/>
          <w:sz w:val="28"/>
          <w:szCs w:val="28"/>
        </w:rPr>
        <w:t>ю</w:t>
      </w:r>
      <w:r w:rsidR="00F0546E" w:rsidRPr="004A2FF9">
        <w:rPr>
          <w:rFonts w:ascii="Times New Roman" w:hAnsi="Times New Roman" w:cs="Times New Roman"/>
          <w:sz w:val="28"/>
          <w:szCs w:val="28"/>
        </w:rPr>
        <w:t xml:space="preserve"> </w:t>
      </w:r>
      <w:r w:rsidR="00F81A5E" w:rsidRPr="004A2FF9">
        <w:rPr>
          <w:rFonts w:ascii="Times New Roman" w:hAnsi="Times New Roman" w:cs="Times New Roman"/>
          <w:sz w:val="28"/>
          <w:szCs w:val="28"/>
        </w:rPr>
        <w:t xml:space="preserve">их </w:t>
      </w:r>
      <w:r w:rsidR="00F0546E" w:rsidRPr="004A2FF9">
        <w:rPr>
          <w:rFonts w:ascii="Times New Roman" w:hAnsi="Times New Roman" w:cs="Times New Roman"/>
          <w:sz w:val="28"/>
          <w:szCs w:val="28"/>
        </w:rPr>
        <w:t xml:space="preserve">уточнения </w:t>
      </w:r>
      <w:r w:rsidR="00D64FD7" w:rsidRPr="004A2FF9">
        <w:rPr>
          <w:rFonts w:ascii="Times New Roman" w:hAnsi="Times New Roman" w:cs="Times New Roman"/>
          <w:sz w:val="28"/>
          <w:szCs w:val="28"/>
        </w:rPr>
        <w:t>при необходимости</w:t>
      </w:r>
      <w:r w:rsidR="00F0546E" w:rsidRPr="004A2FF9">
        <w:rPr>
          <w:rFonts w:ascii="Times New Roman" w:hAnsi="Times New Roman" w:cs="Times New Roman"/>
          <w:sz w:val="28"/>
          <w:szCs w:val="28"/>
        </w:rPr>
        <w:t>.</w:t>
      </w:r>
    </w:p>
    <w:p w:rsidR="00F0546E" w:rsidRPr="004A2FF9" w:rsidRDefault="00F0546E"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bookmarkStart w:id="5" w:name="P147"/>
      <w:bookmarkEnd w:id="5"/>
      <w:r w:rsidRPr="004A2FF9">
        <w:rPr>
          <w:rFonts w:ascii="Times New Roman" w:hAnsi="Times New Roman" w:cs="Times New Roman"/>
          <w:sz w:val="28"/>
          <w:szCs w:val="28"/>
        </w:rPr>
        <w:t>При определении исходных данных по всем видам материал</w:t>
      </w:r>
      <w:r w:rsidR="00D64FD7" w:rsidRPr="004A2FF9">
        <w:rPr>
          <w:rFonts w:ascii="Times New Roman" w:hAnsi="Times New Roman" w:cs="Times New Roman"/>
          <w:sz w:val="28"/>
          <w:szCs w:val="28"/>
        </w:rPr>
        <w:t>ьных ресурсов</w:t>
      </w:r>
      <w:r w:rsidRPr="004A2FF9">
        <w:rPr>
          <w:rFonts w:ascii="Times New Roman" w:hAnsi="Times New Roman" w:cs="Times New Roman"/>
          <w:sz w:val="28"/>
          <w:szCs w:val="28"/>
        </w:rPr>
        <w:t xml:space="preserve"> принима</w:t>
      </w:r>
      <w:r w:rsidR="00D64FD7" w:rsidRPr="004A2FF9">
        <w:rPr>
          <w:rFonts w:ascii="Times New Roman" w:hAnsi="Times New Roman" w:cs="Times New Roman"/>
          <w:sz w:val="28"/>
          <w:szCs w:val="28"/>
        </w:rPr>
        <w:t>ются</w:t>
      </w:r>
      <w:r w:rsidRPr="004A2FF9">
        <w:rPr>
          <w:rFonts w:ascii="Times New Roman" w:hAnsi="Times New Roman" w:cs="Times New Roman"/>
          <w:sz w:val="28"/>
          <w:szCs w:val="28"/>
        </w:rPr>
        <w:t xml:space="preserve"> наиболее экономичные схемы их перевозки от предприятий-изготовителей (поставщиков) до центра ценовой зоны.</w:t>
      </w:r>
    </w:p>
    <w:p w:rsidR="00F0546E" w:rsidRPr="004A2FF9" w:rsidRDefault="00F0546E"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 xml:space="preserve">Автомобильные перевозки материалов, как правило, </w:t>
      </w:r>
      <w:r w:rsidR="001011F6" w:rsidRPr="004A2FF9">
        <w:rPr>
          <w:rFonts w:ascii="Times New Roman" w:hAnsi="Times New Roman" w:cs="Times New Roman"/>
          <w:sz w:val="28"/>
          <w:szCs w:val="28"/>
        </w:rPr>
        <w:t>принимаются</w:t>
      </w:r>
      <w:r w:rsidRPr="004A2FF9">
        <w:rPr>
          <w:rFonts w:ascii="Times New Roman" w:hAnsi="Times New Roman" w:cs="Times New Roman"/>
          <w:sz w:val="28"/>
          <w:szCs w:val="28"/>
        </w:rPr>
        <w:t xml:space="preserve"> на расстояние до 200 километров. В отдельных случаях (отсутствие железных дорог в районе изготовления и потребления строительных грузов, непринятия железной дорогой этих грузов и в других подобных случаях) </w:t>
      </w:r>
      <w:r w:rsidR="001011F6" w:rsidRPr="004A2FF9">
        <w:rPr>
          <w:rFonts w:ascii="Times New Roman" w:hAnsi="Times New Roman" w:cs="Times New Roman"/>
          <w:sz w:val="28"/>
          <w:szCs w:val="28"/>
        </w:rPr>
        <w:t xml:space="preserve">допускается </w:t>
      </w:r>
      <w:r w:rsidRPr="004A2FF9">
        <w:rPr>
          <w:rFonts w:ascii="Times New Roman" w:hAnsi="Times New Roman" w:cs="Times New Roman"/>
          <w:sz w:val="28"/>
          <w:szCs w:val="28"/>
        </w:rPr>
        <w:t>перевозка материал</w:t>
      </w:r>
      <w:r w:rsidR="001011F6" w:rsidRPr="004A2FF9">
        <w:rPr>
          <w:rFonts w:ascii="Times New Roman" w:hAnsi="Times New Roman" w:cs="Times New Roman"/>
          <w:sz w:val="28"/>
          <w:szCs w:val="28"/>
        </w:rPr>
        <w:t>ьных ресурсов</w:t>
      </w:r>
      <w:r w:rsidRPr="004A2FF9">
        <w:rPr>
          <w:rFonts w:ascii="Times New Roman" w:hAnsi="Times New Roman" w:cs="Times New Roman"/>
          <w:sz w:val="28"/>
          <w:szCs w:val="28"/>
        </w:rPr>
        <w:t xml:space="preserve"> автомобильным транспортом на расстояние более 200 км.</w:t>
      </w:r>
    </w:p>
    <w:p w:rsidR="00F0546E" w:rsidRPr="004A2FF9" w:rsidRDefault="00F81A5E"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 xml:space="preserve">Маршруты перевозки </w:t>
      </w:r>
      <w:r w:rsidR="00F0546E" w:rsidRPr="004A2FF9">
        <w:rPr>
          <w:rFonts w:ascii="Times New Roman" w:hAnsi="Times New Roman" w:cs="Times New Roman"/>
          <w:sz w:val="28"/>
          <w:szCs w:val="28"/>
        </w:rPr>
        <w:t>местны</w:t>
      </w:r>
      <w:r w:rsidRPr="004A2FF9">
        <w:rPr>
          <w:rFonts w:ascii="Times New Roman" w:hAnsi="Times New Roman" w:cs="Times New Roman"/>
          <w:sz w:val="28"/>
          <w:szCs w:val="28"/>
        </w:rPr>
        <w:t>х</w:t>
      </w:r>
      <w:r w:rsidR="00F0546E" w:rsidRPr="004A2FF9">
        <w:rPr>
          <w:rFonts w:ascii="Times New Roman" w:hAnsi="Times New Roman" w:cs="Times New Roman"/>
          <w:sz w:val="28"/>
          <w:szCs w:val="28"/>
        </w:rPr>
        <w:t xml:space="preserve"> материал</w:t>
      </w:r>
      <w:r w:rsidRPr="004A2FF9">
        <w:rPr>
          <w:rFonts w:ascii="Times New Roman" w:hAnsi="Times New Roman" w:cs="Times New Roman"/>
          <w:sz w:val="28"/>
          <w:szCs w:val="28"/>
        </w:rPr>
        <w:t>ов</w:t>
      </w:r>
      <w:r w:rsidR="00F0546E" w:rsidRPr="004A2FF9">
        <w:rPr>
          <w:rFonts w:ascii="Times New Roman" w:hAnsi="Times New Roman" w:cs="Times New Roman"/>
          <w:sz w:val="28"/>
          <w:szCs w:val="28"/>
        </w:rPr>
        <w:t xml:space="preserve"> не должны учитывать использование перевалочных баз и складов, за исключением смешанных перевозок, при которых использование прирельсовых (припортовых) складов обусловлено технологией перевозки и хранения грузов. В случае, когда по местным условиям, в виде исключения, доставка материалов производится с использованием промежуточных баз (складов), дополнительные транспортные затраты, обоснованные проектом организации строительства (ПОС) или другими обосновывающими документами, учитыва</w:t>
      </w:r>
      <w:r w:rsidRPr="004A2FF9">
        <w:rPr>
          <w:rFonts w:ascii="Times New Roman" w:hAnsi="Times New Roman" w:cs="Times New Roman"/>
          <w:sz w:val="28"/>
          <w:szCs w:val="28"/>
        </w:rPr>
        <w:t>ются</w:t>
      </w:r>
      <w:r w:rsidR="00F0546E" w:rsidRPr="004A2FF9">
        <w:rPr>
          <w:rFonts w:ascii="Times New Roman" w:hAnsi="Times New Roman" w:cs="Times New Roman"/>
          <w:sz w:val="28"/>
          <w:szCs w:val="28"/>
        </w:rPr>
        <w:t xml:space="preserve"> в сметной документации.</w:t>
      </w:r>
    </w:p>
    <w:p w:rsidR="00F0546E" w:rsidRPr="004A2FF9" w:rsidRDefault="00F0546E"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При строительстве в городах на территории застроенных кварталов, если ПОС предусмотрено устройство перевалочной базы для складирования бетонных и железобетонных изделий, других материалов и конструкций, дополнительные затраты на транспортировку этих изделий и погрузочно-разгрузочные работы определяются расчетом, исходя из количества изделий, завозимых на перевалочную базу, и учитываются непосредственно в сметах.</w:t>
      </w:r>
    </w:p>
    <w:p w:rsidR="00F0546E" w:rsidRPr="004A2FF9" w:rsidRDefault="00F0546E"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Содержание и структура сборников сметных цен на перевозку грузов для строительства:</w:t>
      </w:r>
    </w:p>
    <w:p w:rsidR="00F0546E" w:rsidRPr="004A2FF9" w:rsidRDefault="00F0546E" w:rsidP="00016072">
      <w:pPr>
        <w:pStyle w:val="ConsPlusNormal"/>
        <w:numPr>
          <w:ilvl w:val="0"/>
          <w:numId w:val="14"/>
        </w:numPr>
        <w:tabs>
          <w:tab w:val="left" w:pos="1418"/>
        </w:tabs>
        <w:ind w:left="0" w:firstLine="709"/>
        <w:contextualSpacing/>
        <w:jc w:val="both"/>
        <w:rPr>
          <w:rFonts w:ascii="Times New Roman" w:hAnsi="Times New Roman"/>
          <w:sz w:val="28"/>
          <w:szCs w:val="28"/>
        </w:rPr>
      </w:pPr>
      <w:r w:rsidRPr="004A2FF9">
        <w:rPr>
          <w:rFonts w:ascii="Times New Roman" w:hAnsi="Times New Roman"/>
          <w:sz w:val="28"/>
          <w:szCs w:val="28"/>
        </w:rPr>
        <w:t xml:space="preserve">Часть I «Железнодорожные и автомобильные перевозки» должна </w:t>
      </w:r>
      <w:r w:rsidRPr="004A2FF9">
        <w:rPr>
          <w:rFonts w:ascii="Times New Roman" w:hAnsi="Times New Roman"/>
          <w:sz w:val="28"/>
          <w:szCs w:val="28"/>
        </w:rPr>
        <w:lastRenderedPageBreak/>
        <w:t>предусматривать в своем составе следующие разделы:</w:t>
      </w:r>
    </w:p>
    <w:p w:rsidR="00F0546E" w:rsidRPr="004A2FF9" w:rsidRDefault="00F0546E" w:rsidP="00016072">
      <w:pPr>
        <w:pStyle w:val="ConsPlusNormal"/>
        <w:numPr>
          <w:ilvl w:val="0"/>
          <w:numId w:val="14"/>
        </w:numPr>
        <w:tabs>
          <w:tab w:val="left" w:pos="1418"/>
        </w:tabs>
        <w:ind w:left="0" w:firstLine="709"/>
        <w:contextualSpacing/>
        <w:jc w:val="both"/>
        <w:rPr>
          <w:rFonts w:ascii="Times New Roman" w:hAnsi="Times New Roman"/>
          <w:sz w:val="28"/>
          <w:szCs w:val="28"/>
        </w:rPr>
      </w:pPr>
      <w:r w:rsidRPr="004A2FF9">
        <w:rPr>
          <w:rFonts w:ascii="Times New Roman" w:hAnsi="Times New Roman"/>
          <w:sz w:val="28"/>
          <w:szCs w:val="28"/>
        </w:rPr>
        <w:t>раздел 1 «Сметные цены на погрузочно-разгрузочные работы при железнодорожных и автомобильных перевозках»;</w:t>
      </w:r>
    </w:p>
    <w:p w:rsidR="00F0546E" w:rsidRPr="004A2FF9" w:rsidRDefault="00F0546E" w:rsidP="00016072">
      <w:pPr>
        <w:pStyle w:val="ConsPlusNormal"/>
        <w:numPr>
          <w:ilvl w:val="0"/>
          <w:numId w:val="14"/>
        </w:numPr>
        <w:tabs>
          <w:tab w:val="left" w:pos="1418"/>
        </w:tabs>
        <w:ind w:left="0" w:firstLine="709"/>
        <w:contextualSpacing/>
        <w:jc w:val="both"/>
        <w:rPr>
          <w:rFonts w:ascii="Times New Roman" w:hAnsi="Times New Roman"/>
          <w:sz w:val="28"/>
          <w:szCs w:val="28"/>
        </w:rPr>
      </w:pPr>
      <w:r w:rsidRPr="004A2FF9">
        <w:rPr>
          <w:rFonts w:ascii="Times New Roman" w:hAnsi="Times New Roman"/>
          <w:sz w:val="28"/>
          <w:szCs w:val="28"/>
        </w:rPr>
        <w:t>раздел 2 «Сметные цены на тару, упаковку и реквизит»;</w:t>
      </w:r>
    </w:p>
    <w:p w:rsidR="00F0546E" w:rsidRPr="004A2FF9" w:rsidRDefault="00F0546E" w:rsidP="00016072">
      <w:pPr>
        <w:pStyle w:val="ConsPlusNormal"/>
        <w:numPr>
          <w:ilvl w:val="0"/>
          <w:numId w:val="14"/>
        </w:numPr>
        <w:tabs>
          <w:tab w:val="left" w:pos="1418"/>
        </w:tabs>
        <w:ind w:left="0" w:firstLine="709"/>
        <w:contextualSpacing/>
        <w:jc w:val="both"/>
        <w:rPr>
          <w:rFonts w:ascii="Times New Roman" w:hAnsi="Times New Roman"/>
          <w:sz w:val="28"/>
          <w:szCs w:val="28"/>
        </w:rPr>
      </w:pPr>
      <w:r w:rsidRPr="004A2FF9">
        <w:rPr>
          <w:rFonts w:ascii="Times New Roman" w:hAnsi="Times New Roman"/>
          <w:sz w:val="28"/>
          <w:szCs w:val="28"/>
        </w:rPr>
        <w:t>раздел 3 «Сметные цены на тару и упаковку для районов Крайнего Севера и местностей, приравненных к ним»;</w:t>
      </w:r>
    </w:p>
    <w:p w:rsidR="00F0546E" w:rsidRPr="004A2FF9" w:rsidRDefault="00F0546E" w:rsidP="00016072">
      <w:pPr>
        <w:pStyle w:val="ConsPlusNormal"/>
        <w:numPr>
          <w:ilvl w:val="0"/>
          <w:numId w:val="14"/>
        </w:numPr>
        <w:tabs>
          <w:tab w:val="left" w:pos="1418"/>
        </w:tabs>
        <w:ind w:left="0" w:firstLine="709"/>
        <w:contextualSpacing/>
        <w:jc w:val="both"/>
        <w:rPr>
          <w:rFonts w:ascii="Times New Roman" w:hAnsi="Times New Roman"/>
          <w:sz w:val="28"/>
          <w:szCs w:val="28"/>
        </w:rPr>
      </w:pPr>
      <w:r w:rsidRPr="004A2FF9">
        <w:rPr>
          <w:rFonts w:ascii="Times New Roman" w:hAnsi="Times New Roman"/>
          <w:sz w:val="28"/>
          <w:szCs w:val="28"/>
        </w:rPr>
        <w:t>раздел 4 «Сметные цены на перевозку грузов автомобильным транспортом»;</w:t>
      </w:r>
    </w:p>
    <w:p w:rsidR="00F0546E" w:rsidRPr="004A2FF9" w:rsidRDefault="00F0546E" w:rsidP="00016072">
      <w:pPr>
        <w:pStyle w:val="ConsPlusNormal"/>
        <w:numPr>
          <w:ilvl w:val="0"/>
          <w:numId w:val="14"/>
        </w:numPr>
        <w:tabs>
          <w:tab w:val="left" w:pos="1418"/>
        </w:tabs>
        <w:ind w:left="0" w:firstLine="709"/>
        <w:contextualSpacing/>
        <w:jc w:val="both"/>
        <w:rPr>
          <w:rFonts w:ascii="Times New Roman" w:hAnsi="Times New Roman"/>
          <w:sz w:val="28"/>
          <w:szCs w:val="28"/>
        </w:rPr>
      </w:pPr>
      <w:r w:rsidRPr="004A2FF9">
        <w:rPr>
          <w:rFonts w:ascii="Times New Roman" w:hAnsi="Times New Roman"/>
          <w:sz w:val="28"/>
          <w:szCs w:val="28"/>
        </w:rPr>
        <w:t>раздел 5 «Сметные цены на перевозку грузов тракторами с прицепами»;</w:t>
      </w:r>
    </w:p>
    <w:p w:rsidR="00F0546E" w:rsidRPr="004A2FF9" w:rsidRDefault="00F0546E" w:rsidP="00016072">
      <w:pPr>
        <w:pStyle w:val="ConsPlusNormal"/>
        <w:numPr>
          <w:ilvl w:val="0"/>
          <w:numId w:val="14"/>
        </w:numPr>
        <w:tabs>
          <w:tab w:val="left" w:pos="1418"/>
        </w:tabs>
        <w:ind w:left="0" w:firstLine="709"/>
        <w:contextualSpacing/>
        <w:jc w:val="both"/>
        <w:rPr>
          <w:rFonts w:ascii="Times New Roman" w:hAnsi="Times New Roman"/>
          <w:sz w:val="28"/>
          <w:szCs w:val="28"/>
        </w:rPr>
      </w:pPr>
      <w:r w:rsidRPr="004A2FF9">
        <w:rPr>
          <w:rFonts w:ascii="Times New Roman" w:hAnsi="Times New Roman"/>
          <w:sz w:val="28"/>
          <w:szCs w:val="28"/>
        </w:rPr>
        <w:t>раздел 6 «Сметные цены на перевозку грузов железнодорожным транспортом»;</w:t>
      </w:r>
    </w:p>
    <w:p w:rsidR="00F0546E" w:rsidRPr="004A2FF9" w:rsidRDefault="00F0546E" w:rsidP="00016072">
      <w:pPr>
        <w:pStyle w:val="ConsPlusNormal"/>
        <w:numPr>
          <w:ilvl w:val="0"/>
          <w:numId w:val="14"/>
        </w:numPr>
        <w:tabs>
          <w:tab w:val="left" w:pos="1418"/>
        </w:tabs>
        <w:ind w:left="0" w:firstLine="709"/>
        <w:contextualSpacing/>
        <w:jc w:val="both"/>
        <w:rPr>
          <w:rFonts w:ascii="Times New Roman" w:hAnsi="Times New Roman"/>
          <w:sz w:val="28"/>
          <w:szCs w:val="28"/>
        </w:rPr>
      </w:pPr>
      <w:r w:rsidRPr="004A2FF9">
        <w:rPr>
          <w:rFonts w:ascii="Times New Roman" w:hAnsi="Times New Roman"/>
          <w:sz w:val="28"/>
          <w:szCs w:val="28"/>
        </w:rPr>
        <w:t>раздел 7 «Кратчайшие тарифные расстояния между основными станциями железных дорог Российской Федерации».</w:t>
      </w:r>
    </w:p>
    <w:p w:rsidR="00F0546E" w:rsidRPr="004A2FF9" w:rsidRDefault="00F0546E" w:rsidP="00016072">
      <w:pPr>
        <w:pStyle w:val="ConsPlusNormal"/>
        <w:numPr>
          <w:ilvl w:val="0"/>
          <w:numId w:val="14"/>
        </w:numPr>
        <w:tabs>
          <w:tab w:val="left" w:pos="1418"/>
        </w:tabs>
        <w:ind w:left="0" w:firstLine="709"/>
        <w:contextualSpacing/>
        <w:jc w:val="both"/>
        <w:rPr>
          <w:rFonts w:ascii="Times New Roman" w:hAnsi="Times New Roman"/>
          <w:sz w:val="28"/>
          <w:szCs w:val="28"/>
        </w:rPr>
      </w:pPr>
      <w:r w:rsidRPr="004A2FF9">
        <w:rPr>
          <w:rFonts w:ascii="Times New Roman" w:hAnsi="Times New Roman"/>
          <w:sz w:val="28"/>
          <w:szCs w:val="28"/>
        </w:rPr>
        <w:t>Часть II «Водные (речные, морские) перевозки» должна предусматривать в своем составе следующие разделы:</w:t>
      </w:r>
    </w:p>
    <w:p w:rsidR="00F0546E" w:rsidRPr="004A2FF9" w:rsidRDefault="00F0546E" w:rsidP="00016072">
      <w:pPr>
        <w:pStyle w:val="ConsPlusNormal"/>
        <w:numPr>
          <w:ilvl w:val="0"/>
          <w:numId w:val="14"/>
        </w:numPr>
        <w:tabs>
          <w:tab w:val="left" w:pos="1418"/>
        </w:tabs>
        <w:ind w:left="0" w:firstLine="709"/>
        <w:contextualSpacing/>
        <w:jc w:val="both"/>
        <w:rPr>
          <w:rFonts w:ascii="Times New Roman" w:hAnsi="Times New Roman"/>
          <w:sz w:val="28"/>
          <w:szCs w:val="28"/>
        </w:rPr>
      </w:pPr>
      <w:r w:rsidRPr="004A2FF9">
        <w:rPr>
          <w:rFonts w:ascii="Times New Roman" w:hAnsi="Times New Roman"/>
          <w:sz w:val="28"/>
          <w:szCs w:val="28"/>
        </w:rPr>
        <w:t>раздел 1 «Сметные цены на погрузочно-разгрузочные работы»;</w:t>
      </w:r>
    </w:p>
    <w:p w:rsidR="00F0546E" w:rsidRPr="004A2FF9" w:rsidRDefault="00F0546E" w:rsidP="00016072">
      <w:pPr>
        <w:pStyle w:val="ConsPlusNormal"/>
        <w:numPr>
          <w:ilvl w:val="0"/>
          <w:numId w:val="14"/>
        </w:numPr>
        <w:tabs>
          <w:tab w:val="left" w:pos="1418"/>
        </w:tabs>
        <w:ind w:left="0" w:firstLine="709"/>
        <w:contextualSpacing/>
        <w:jc w:val="both"/>
        <w:rPr>
          <w:rFonts w:ascii="Times New Roman" w:hAnsi="Times New Roman"/>
          <w:sz w:val="28"/>
          <w:szCs w:val="28"/>
        </w:rPr>
      </w:pPr>
      <w:r w:rsidRPr="004A2FF9">
        <w:rPr>
          <w:rFonts w:ascii="Times New Roman" w:hAnsi="Times New Roman"/>
          <w:sz w:val="28"/>
          <w:szCs w:val="28"/>
        </w:rPr>
        <w:t>раздел 2 «Сметные цены на водные (речные, морские) перевозки»;</w:t>
      </w:r>
    </w:p>
    <w:p w:rsidR="00F0546E" w:rsidRPr="004A2FF9" w:rsidRDefault="00F0546E" w:rsidP="00016072">
      <w:pPr>
        <w:pStyle w:val="ConsPlusNormal"/>
        <w:numPr>
          <w:ilvl w:val="0"/>
          <w:numId w:val="14"/>
        </w:numPr>
        <w:tabs>
          <w:tab w:val="left" w:pos="1418"/>
        </w:tabs>
        <w:ind w:left="0" w:firstLine="709"/>
        <w:contextualSpacing/>
        <w:jc w:val="both"/>
        <w:rPr>
          <w:rFonts w:ascii="Times New Roman" w:hAnsi="Times New Roman"/>
          <w:sz w:val="28"/>
          <w:szCs w:val="28"/>
        </w:rPr>
      </w:pPr>
      <w:r w:rsidRPr="004A2FF9">
        <w:rPr>
          <w:rFonts w:ascii="Times New Roman" w:hAnsi="Times New Roman"/>
          <w:sz w:val="28"/>
          <w:szCs w:val="28"/>
        </w:rPr>
        <w:t>раздел 3 «Кратчайшие тарифные расстояния между основными портами и пристанями по бассейнам рек внутренних водных путей Российской Федерации».</w:t>
      </w:r>
    </w:p>
    <w:p w:rsidR="002502DD" w:rsidRPr="004A2FF9" w:rsidRDefault="002502DD" w:rsidP="00016072">
      <w:pPr>
        <w:pStyle w:val="ConsPlusNormal"/>
        <w:tabs>
          <w:tab w:val="left" w:pos="1418"/>
        </w:tabs>
        <w:ind w:left="709"/>
        <w:contextualSpacing/>
        <w:jc w:val="both"/>
        <w:rPr>
          <w:rFonts w:ascii="Times New Roman" w:hAnsi="Times New Roman"/>
          <w:sz w:val="28"/>
          <w:szCs w:val="28"/>
        </w:rPr>
      </w:pPr>
    </w:p>
    <w:p w:rsidR="002502DD" w:rsidRPr="004A2FF9" w:rsidRDefault="002502DD" w:rsidP="00016072">
      <w:pPr>
        <w:pStyle w:val="ConsPlusTitle"/>
        <w:numPr>
          <w:ilvl w:val="0"/>
          <w:numId w:val="29"/>
        </w:numPr>
        <w:contextualSpacing/>
        <w:jc w:val="center"/>
        <w:outlineLvl w:val="1"/>
        <w:rPr>
          <w:rFonts w:ascii="Times New Roman" w:hAnsi="Times New Roman" w:cs="Times New Roman"/>
          <w:sz w:val="28"/>
          <w:szCs w:val="28"/>
        </w:rPr>
      </w:pPr>
      <w:r w:rsidRPr="004A2FF9">
        <w:rPr>
          <w:rFonts w:ascii="Times New Roman" w:hAnsi="Times New Roman" w:cs="Times New Roman"/>
          <w:sz w:val="28"/>
          <w:szCs w:val="28"/>
        </w:rPr>
        <w:t xml:space="preserve">ОСОБЕННОСТИ ОПРЕДЕЛЕНИЯ </w:t>
      </w:r>
      <w:r w:rsidR="00AB5075" w:rsidRPr="004A2FF9">
        <w:rPr>
          <w:rFonts w:ascii="Times New Roman" w:hAnsi="Times New Roman" w:cs="Times New Roman"/>
          <w:sz w:val="28"/>
          <w:szCs w:val="28"/>
        </w:rPr>
        <w:t xml:space="preserve">ФЕДЕРАЛЬНЫХ </w:t>
      </w:r>
      <w:r w:rsidRPr="004A2FF9">
        <w:rPr>
          <w:rFonts w:ascii="Times New Roman" w:hAnsi="Times New Roman" w:cs="Times New Roman"/>
          <w:sz w:val="28"/>
          <w:szCs w:val="28"/>
        </w:rPr>
        <w:t>СМЕТНЫХ ЦЕН НА ПЕРЕВОЗКУ ГРУЗОВ ДЛЯ СТРОИТЕЛЬСТВА</w:t>
      </w:r>
      <w:r w:rsidR="00AB5075" w:rsidRPr="004A2FF9">
        <w:rPr>
          <w:rFonts w:ascii="Times New Roman" w:hAnsi="Times New Roman" w:cs="Times New Roman"/>
          <w:sz w:val="28"/>
          <w:szCs w:val="28"/>
        </w:rPr>
        <w:t>,</w:t>
      </w:r>
      <w:r w:rsidR="00AD2057" w:rsidRPr="004A2FF9">
        <w:rPr>
          <w:rFonts w:ascii="Times New Roman" w:hAnsi="Times New Roman" w:cs="Times New Roman"/>
          <w:sz w:val="28"/>
          <w:szCs w:val="28"/>
        </w:rPr>
        <w:t xml:space="preserve"> ОТСУТСТВУЮЩИХ В СБОРНИКАХ ФССЦпг, В БАЗИСНОМ УРОВНЕ ПО СОСТОЯНИЮ НА 01.01.2000</w:t>
      </w:r>
    </w:p>
    <w:p w:rsidR="002502DD" w:rsidRPr="004A2FF9" w:rsidRDefault="002502DD" w:rsidP="00016072">
      <w:pPr>
        <w:pStyle w:val="ConsPlusTitle"/>
        <w:contextualSpacing/>
        <w:jc w:val="both"/>
        <w:rPr>
          <w:rFonts w:ascii="Times New Roman" w:hAnsi="Times New Roman" w:cs="Times New Roman"/>
          <w:b w:val="0"/>
          <w:sz w:val="28"/>
          <w:szCs w:val="28"/>
        </w:rPr>
      </w:pPr>
    </w:p>
    <w:p w:rsidR="002502DD" w:rsidRPr="004A2FF9" w:rsidRDefault="002502DD"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Сметные цены на пер</w:t>
      </w:r>
      <w:r w:rsidR="00CB298C" w:rsidRPr="004A2FF9">
        <w:rPr>
          <w:rFonts w:ascii="Times New Roman" w:hAnsi="Times New Roman" w:cs="Times New Roman"/>
          <w:sz w:val="28"/>
          <w:szCs w:val="28"/>
        </w:rPr>
        <w:t>евозку грузов для строительства</w:t>
      </w:r>
      <w:r w:rsidRPr="004A2FF9">
        <w:rPr>
          <w:rFonts w:ascii="Times New Roman" w:hAnsi="Times New Roman" w:cs="Times New Roman"/>
          <w:sz w:val="28"/>
          <w:szCs w:val="28"/>
        </w:rPr>
        <w:t xml:space="preserve"> </w:t>
      </w:r>
      <w:r w:rsidR="00554497" w:rsidRPr="004A2FF9">
        <w:rPr>
          <w:rFonts w:ascii="Times New Roman" w:hAnsi="Times New Roman" w:cs="Times New Roman"/>
          <w:sz w:val="28"/>
          <w:szCs w:val="28"/>
        </w:rPr>
        <w:t xml:space="preserve">определяются </w:t>
      </w:r>
      <w:r w:rsidR="00CB298C" w:rsidRPr="004A2FF9">
        <w:rPr>
          <w:rFonts w:ascii="Times New Roman" w:hAnsi="Times New Roman" w:cs="Times New Roman"/>
          <w:sz w:val="28"/>
          <w:szCs w:val="28"/>
        </w:rPr>
        <w:t>в базисном уровне цен по состоянию на 01.01.2000</w:t>
      </w:r>
      <w:r w:rsidR="00593149" w:rsidRPr="004A2FF9">
        <w:rPr>
          <w:rFonts w:ascii="Times New Roman" w:hAnsi="Times New Roman" w:cs="Times New Roman"/>
          <w:sz w:val="28"/>
          <w:szCs w:val="28"/>
        </w:rPr>
        <w:t xml:space="preserve"> </w:t>
      </w:r>
      <w:r w:rsidR="00F60D8B" w:rsidRPr="004A2FF9">
        <w:rPr>
          <w:rFonts w:ascii="Times New Roman" w:hAnsi="Times New Roman" w:cs="Times New Roman"/>
          <w:sz w:val="28"/>
          <w:szCs w:val="28"/>
        </w:rPr>
        <w:t xml:space="preserve">в соответствии с подходами, указанными в главе </w:t>
      </w:r>
      <w:r w:rsidR="00F60D8B" w:rsidRPr="004A2FF9">
        <w:rPr>
          <w:rFonts w:ascii="Times New Roman" w:hAnsi="Times New Roman" w:cs="Times New Roman"/>
          <w:sz w:val="28"/>
          <w:szCs w:val="28"/>
          <w:lang w:val="en-US"/>
        </w:rPr>
        <w:t>VII</w:t>
      </w:r>
      <w:r w:rsidR="00F60D8B" w:rsidRPr="004A2FF9">
        <w:rPr>
          <w:rFonts w:ascii="Times New Roman" w:hAnsi="Times New Roman" w:cs="Times New Roman"/>
          <w:sz w:val="28"/>
          <w:szCs w:val="28"/>
        </w:rPr>
        <w:t xml:space="preserve"> Методики </w:t>
      </w:r>
      <w:r w:rsidRPr="004A2FF9">
        <w:rPr>
          <w:rFonts w:ascii="Times New Roman" w:hAnsi="Times New Roman" w:cs="Times New Roman"/>
          <w:sz w:val="28"/>
          <w:szCs w:val="28"/>
        </w:rPr>
        <w:t xml:space="preserve">и объединяются в сборники (далее – сборники ФССЦпг-2001). </w:t>
      </w:r>
    </w:p>
    <w:p w:rsidR="000E0557" w:rsidRPr="004A2FF9" w:rsidRDefault="000E0557" w:rsidP="00016072">
      <w:pPr>
        <w:pStyle w:val="ConsPlusNormal"/>
        <w:tabs>
          <w:tab w:val="left" w:pos="1418"/>
        </w:tabs>
        <w:ind w:left="709"/>
        <w:contextualSpacing/>
        <w:jc w:val="both"/>
        <w:rPr>
          <w:rFonts w:ascii="Times New Roman" w:hAnsi="Times New Roman"/>
          <w:sz w:val="28"/>
          <w:szCs w:val="28"/>
        </w:rPr>
      </w:pPr>
    </w:p>
    <w:p w:rsidR="00F0546E" w:rsidRPr="004A2FF9" w:rsidRDefault="00CD5DDF" w:rsidP="00016072">
      <w:pPr>
        <w:pStyle w:val="ConsPlusTitle"/>
        <w:numPr>
          <w:ilvl w:val="0"/>
          <w:numId w:val="29"/>
        </w:numPr>
        <w:contextualSpacing/>
        <w:jc w:val="center"/>
        <w:outlineLvl w:val="1"/>
        <w:rPr>
          <w:rFonts w:ascii="Times New Roman" w:hAnsi="Times New Roman" w:cs="Times New Roman"/>
          <w:sz w:val="28"/>
          <w:szCs w:val="28"/>
        </w:rPr>
      </w:pPr>
      <w:bookmarkStart w:id="6" w:name="P246"/>
      <w:bookmarkStart w:id="7" w:name="P252"/>
      <w:bookmarkStart w:id="8" w:name="P295"/>
      <w:bookmarkStart w:id="9" w:name="P316"/>
      <w:bookmarkStart w:id="10" w:name="P389"/>
      <w:bookmarkStart w:id="11" w:name="P447"/>
      <w:bookmarkStart w:id="12" w:name="P573"/>
      <w:bookmarkStart w:id="13" w:name="P650"/>
      <w:bookmarkStart w:id="14" w:name="P652"/>
      <w:bookmarkStart w:id="15" w:name="P947"/>
      <w:bookmarkStart w:id="16" w:name="P1053"/>
      <w:bookmarkStart w:id="17" w:name="P1103"/>
      <w:bookmarkStart w:id="18" w:name="P1138"/>
      <w:bookmarkStart w:id="19" w:name="P1218"/>
      <w:bookmarkStart w:id="20" w:name="P1249"/>
      <w:bookmarkStart w:id="21" w:name="P1275"/>
      <w:bookmarkStart w:id="22" w:name="P1313"/>
      <w:bookmarkStart w:id="23" w:name="P1354"/>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4A2FF9">
        <w:rPr>
          <w:rFonts w:ascii="Times New Roman" w:hAnsi="Times New Roman" w:cs="Times New Roman"/>
          <w:sz w:val="28"/>
          <w:szCs w:val="28"/>
        </w:rPr>
        <w:t xml:space="preserve">ОПРЕДЕЛЕНИЕ </w:t>
      </w:r>
      <w:r w:rsidR="00AB5075" w:rsidRPr="004A2FF9">
        <w:rPr>
          <w:rFonts w:ascii="Times New Roman" w:hAnsi="Times New Roman" w:cs="Times New Roman"/>
          <w:sz w:val="28"/>
          <w:szCs w:val="28"/>
        </w:rPr>
        <w:t xml:space="preserve">ФЕДЕРАЛЬНЫХ </w:t>
      </w:r>
      <w:r w:rsidRPr="004A2FF9">
        <w:rPr>
          <w:rFonts w:ascii="Times New Roman" w:hAnsi="Times New Roman" w:cs="Times New Roman"/>
          <w:sz w:val="28"/>
          <w:szCs w:val="28"/>
        </w:rPr>
        <w:t xml:space="preserve">СМЕТНЫХ </w:t>
      </w:r>
      <w:r w:rsidR="00AB5075" w:rsidRPr="004A2FF9">
        <w:rPr>
          <w:rFonts w:ascii="Times New Roman" w:hAnsi="Times New Roman" w:cs="Times New Roman"/>
          <w:sz w:val="28"/>
          <w:szCs w:val="28"/>
        </w:rPr>
        <w:t>РАСЦЕНОК</w:t>
      </w:r>
      <w:r w:rsidRPr="004A2FF9">
        <w:rPr>
          <w:rFonts w:ascii="Times New Roman" w:hAnsi="Times New Roman" w:cs="Times New Roman"/>
          <w:sz w:val="28"/>
          <w:szCs w:val="28"/>
        </w:rPr>
        <w:t xml:space="preserve"> НА ЭКСПЛУАТАЦИЮ МАШИН И МЕХАНИЗМОВ</w:t>
      </w:r>
    </w:p>
    <w:p w:rsidR="00CD5DDF" w:rsidRPr="004A2FF9" w:rsidRDefault="00CD5DDF" w:rsidP="00016072">
      <w:pPr>
        <w:pStyle w:val="ConsPlusTitle"/>
        <w:contextualSpacing/>
        <w:jc w:val="center"/>
        <w:rPr>
          <w:rFonts w:ascii="Times New Roman" w:hAnsi="Times New Roman" w:cs="Times New Roman"/>
          <w:b w:val="0"/>
          <w:sz w:val="28"/>
          <w:szCs w:val="28"/>
        </w:rPr>
      </w:pPr>
    </w:p>
    <w:p w:rsidR="00F0546E" w:rsidRPr="004A2FF9" w:rsidRDefault="00F0546E"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bookmarkStart w:id="24" w:name="P30"/>
      <w:bookmarkEnd w:id="24"/>
      <w:r w:rsidRPr="004A2FF9">
        <w:rPr>
          <w:rFonts w:ascii="Times New Roman" w:hAnsi="Times New Roman"/>
          <w:sz w:val="28"/>
          <w:szCs w:val="28"/>
        </w:rPr>
        <w:t>Федеральные</w:t>
      </w:r>
      <w:r w:rsidRPr="004A2FF9">
        <w:rPr>
          <w:rFonts w:ascii="Times New Roman" w:hAnsi="Times New Roman" w:cs="Times New Roman"/>
          <w:sz w:val="28"/>
          <w:szCs w:val="28"/>
        </w:rPr>
        <w:t xml:space="preserve"> сметны</w:t>
      </w:r>
      <w:r w:rsidR="00A744D3" w:rsidRPr="004A2FF9">
        <w:rPr>
          <w:rFonts w:ascii="Times New Roman" w:hAnsi="Times New Roman" w:cs="Times New Roman"/>
          <w:sz w:val="28"/>
          <w:szCs w:val="28"/>
        </w:rPr>
        <w:t>е</w:t>
      </w:r>
      <w:r w:rsidRPr="004A2FF9">
        <w:rPr>
          <w:rFonts w:ascii="Times New Roman" w:hAnsi="Times New Roman" w:cs="Times New Roman"/>
          <w:sz w:val="28"/>
          <w:szCs w:val="28"/>
        </w:rPr>
        <w:t xml:space="preserve"> цен</w:t>
      </w:r>
      <w:r w:rsidR="00A744D3" w:rsidRPr="004A2FF9">
        <w:rPr>
          <w:rFonts w:ascii="Times New Roman" w:hAnsi="Times New Roman" w:cs="Times New Roman"/>
          <w:sz w:val="28"/>
          <w:szCs w:val="28"/>
        </w:rPr>
        <w:t>ы</w:t>
      </w:r>
      <w:r w:rsidRPr="004A2FF9">
        <w:rPr>
          <w:rFonts w:ascii="Times New Roman" w:hAnsi="Times New Roman" w:cs="Times New Roman"/>
          <w:sz w:val="28"/>
          <w:szCs w:val="28"/>
        </w:rPr>
        <w:t xml:space="preserve"> на эксплуатацию машин и механизмов </w:t>
      </w:r>
      <w:r w:rsidRPr="004A2FF9">
        <w:rPr>
          <w:rFonts w:ascii="Times New Roman" w:hAnsi="Times New Roman"/>
          <w:sz w:val="28"/>
          <w:szCs w:val="28"/>
        </w:rPr>
        <w:t>разрабатываются</w:t>
      </w:r>
      <w:r w:rsidRPr="004A2FF9">
        <w:rPr>
          <w:rFonts w:ascii="Times New Roman" w:hAnsi="Times New Roman" w:cs="Times New Roman"/>
          <w:sz w:val="28"/>
          <w:szCs w:val="28"/>
        </w:rPr>
        <w:t xml:space="preserve"> с учетом их дифференциации по типоразмерным группам, устанавливаемым по основному техническому параметру для данного вида машин (для экскаваторов </w:t>
      </w:r>
      <w:r w:rsidR="00A744D3" w:rsidRPr="004A2FF9">
        <w:rPr>
          <w:rFonts w:ascii="Times New Roman" w:hAnsi="Times New Roman" w:cs="Times New Roman"/>
          <w:sz w:val="28"/>
          <w:szCs w:val="28"/>
        </w:rPr>
        <w:t>–</w:t>
      </w:r>
      <w:r w:rsidRPr="004A2FF9">
        <w:rPr>
          <w:rFonts w:ascii="Times New Roman" w:hAnsi="Times New Roman" w:cs="Times New Roman"/>
          <w:sz w:val="28"/>
          <w:szCs w:val="28"/>
        </w:rPr>
        <w:t xml:space="preserve"> вместимость ковша, для бульдозеров </w:t>
      </w:r>
      <w:r w:rsidR="00A744D3" w:rsidRPr="004A2FF9">
        <w:rPr>
          <w:rFonts w:ascii="Times New Roman" w:hAnsi="Times New Roman" w:cs="Times New Roman"/>
          <w:sz w:val="28"/>
          <w:szCs w:val="28"/>
        </w:rPr>
        <w:t>–</w:t>
      </w:r>
      <w:r w:rsidRPr="004A2FF9">
        <w:rPr>
          <w:rFonts w:ascii="Times New Roman" w:hAnsi="Times New Roman" w:cs="Times New Roman"/>
          <w:sz w:val="28"/>
          <w:szCs w:val="28"/>
        </w:rPr>
        <w:t xml:space="preserve"> мощность, для кранов </w:t>
      </w:r>
      <w:r w:rsidR="00A744D3" w:rsidRPr="004A2FF9">
        <w:rPr>
          <w:rFonts w:ascii="Times New Roman" w:hAnsi="Times New Roman" w:cs="Times New Roman"/>
          <w:sz w:val="28"/>
          <w:szCs w:val="28"/>
        </w:rPr>
        <w:t>–</w:t>
      </w:r>
      <w:r w:rsidRPr="004A2FF9">
        <w:rPr>
          <w:rFonts w:ascii="Times New Roman" w:hAnsi="Times New Roman" w:cs="Times New Roman"/>
          <w:sz w:val="28"/>
          <w:szCs w:val="28"/>
        </w:rPr>
        <w:t xml:space="preserve"> грузоподъемность и тому подобное)</w:t>
      </w:r>
      <w:r w:rsidR="00A15945" w:rsidRPr="004A2FF9">
        <w:rPr>
          <w:rFonts w:ascii="Times New Roman" w:hAnsi="Times New Roman" w:cs="Times New Roman"/>
          <w:sz w:val="28"/>
          <w:szCs w:val="28"/>
        </w:rPr>
        <w:t xml:space="preserve"> и комплектуются в сборники (далее – сборник ФСЭМ)</w:t>
      </w:r>
      <w:r w:rsidRPr="004A2FF9">
        <w:rPr>
          <w:rFonts w:ascii="Times New Roman" w:hAnsi="Times New Roman" w:cs="Times New Roman"/>
          <w:sz w:val="28"/>
          <w:szCs w:val="28"/>
        </w:rPr>
        <w:t xml:space="preserve">. </w:t>
      </w:r>
    </w:p>
    <w:p w:rsidR="00F0546E" w:rsidRPr="004A2FF9" w:rsidRDefault="00A744D3"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bookmarkStart w:id="25" w:name="P60"/>
      <w:bookmarkEnd w:id="25"/>
      <w:r w:rsidRPr="004A2FF9">
        <w:rPr>
          <w:rFonts w:ascii="Times New Roman" w:hAnsi="Times New Roman" w:cs="Times New Roman"/>
          <w:sz w:val="28"/>
          <w:szCs w:val="28"/>
        </w:rPr>
        <w:t>ФСЭМ</w:t>
      </w:r>
      <w:r w:rsidR="00F0546E" w:rsidRPr="004A2FF9">
        <w:rPr>
          <w:rFonts w:ascii="Times New Roman" w:hAnsi="Times New Roman" w:cs="Times New Roman"/>
          <w:sz w:val="28"/>
          <w:szCs w:val="28"/>
        </w:rPr>
        <w:t xml:space="preserve"> содержат прямые затраты, в состав которых помимо эксплуатационных затрат включены накладные расходы и сметная прибыль, начисленные на показатели оплаты труда рабочих, занятых на ремонте и </w:t>
      </w:r>
      <w:r w:rsidR="00F0546E" w:rsidRPr="004A2FF9">
        <w:rPr>
          <w:rFonts w:ascii="Times New Roman" w:hAnsi="Times New Roman" w:cs="Times New Roman"/>
          <w:sz w:val="28"/>
          <w:szCs w:val="28"/>
        </w:rPr>
        <w:lastRenderedPageBreak/>
        <w:t>техническом обслуживании, замене быстроизнашивающихс</w:t>
      </w:r>
      <w:r w:rsidRPr="004A2FF9">
        <w:rPr>
          <w:rFonts w:ascii="Times New Roman" w:hAnsi="Times New Roman" w:cs="Times New Roman"/>
          <w:sz w:val="28"/>
          <w:szCs w:val="28"/>
        </w:rPr>
        <w:t>я частей и перебазировке машин</w:t>
      </w:r>
      <w:r w:rsidR="00F0546E" w:rsidRPr="004A2FF9">
        <w:rPr>
          <w:rFonts w:ascii="Times New Roman" w:hAnsi="Times New Roman" w:cs="Times New Roman"/>
          <w:sz w:val="28"/>
          <w:szCs w:val="28"/>
        </w:rPr>
        <w:t xml:space="preserve">. Порядок начисления накладных расходов и сметной прибыли, включаемых в состав </w:t>
      </w:r>
      <w:r w:rsidR="00C1477A" w:rsidRPr="004A2FF9">
        <w:rPr>
          <w:rFonts w:ascii="Times New Roman" w:hAnsi="Times New Roman" w:cs="Times New Roman"/>
          <w:sz w:val="28"/>
          <w:szCs w:val="28"/>
        </w:rPr>
        <w:t>ФСЭМ</w:t>
      </w:r>
      <w:r w:rsidR="00F0546E" w:rsidRPr="004A2FF9">
        <w:rPr>
          <w:rFonts w:ascii="Times New Roman" w:hAnsi="Times New Roman" w:cs="Times New Roman"/>
          <w:sz w:val="28"/>
          <w:szCs w:val="28"/>
        </w:rPr>
        <w:t>, устанавливается сметными нормативами, включенными в федеральный реестр сметных нормативов.</w:t>
      </w:r>
    </w:p>
    <w:p w:rsidR="00F0546E" w:rsidRPr="004A2FF9" w:rsidRDefault="00F0546E"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 xml:space="preserve">При определении </w:t>
      </w:r>
      <w:r w:rsidR="00C1477A" w:rsidRPr="004A2FF9">
        <w:rPr>
          <w:rFonts w:ascii="Times New Roman" w:hAnsi="Times New Roman" w:cs="Times New Roman"/>
          <w:sz w:val="28"/>
          <w:szCs w:val="28"/>
        </w:rPr>
        <w:t>ФСЭМ</w:t>
      </w:r>
      <w:r w:rsidRPr="004A2FF9">
        <w:rPr>
          <w:rFonts w:ascii="Times New Roman" w:hAnsi="Times New Roman" w:cs="Times New Roman"/>
          <w:sz w:val="28"/>
          <w:szCs w:val="28"/>
        </w:rPr>
        <w:t xml:space="preserve"> не учитываются налог на добавленную стоимость (НДС) и налог с продаж.</w:t>
      </w:r>
    </w:p>
    <w:p w:rsidR="00F0546E" w:rsidRPr="004A2FF9" w:rsidRDefault="00F0546E"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 xml:space="preserve">Сметные цены на эксплуатацию машин и механизмов исчисляются в расчете на 1 </w:t>
      </w:r>
      <w:r w:rsidR="00C1477A" w:rsidRPr="004A2FF9">
        <w:rPr>
          <w:rFonts w:ascii="Times New Roman" w:hAnsi="Times New Roman" w:cs="Times New Roman"/>
          <w:sz w:val="28"/>
          <w:szCs w:val="28"/>
        </w:rPr>
        <w:t>маш.-ч</w:t>
      </w:r>
      <w:r w:rsidRPr="004A2FF9">
        <w:rPr>
          <w:rFonts w:ascii="Times New Roman" w:hAnsi="Times New Roman" w:cs="Times New Roman"/>
          <w:sz w:val="28"/>
          <w:szCs w:val="28"/>
        </w:rPr>
        <w:t xml:space="preserve"> среднесменного времени эксплуатации машин, которое включает:</w:t>
      </w:r>
    </w:p>
    <w:p w:rsidR="00F0546E" w:rsidRPr="004A2FF9" w:rsidRDefault="00F0546E" w:rsidP="00016072">
      <w:pPr>
        <w:pStyle w:val="ConsPlusNormal"/>
        <w:numPr>
          <w:ilvl w:val="0"/>
          <w:numId w:val="15"/>
        </w:numPr>
        <w:tabs>
          <w:tab w:val="left" w:pos="1418"/>
        </w:tabs>
        <w:ind w:left="0" w:firstLine="709"/>
        <w:contextualSpacing/>
        <w:jc w:val="both"/>
        <w:rPr>
          <w:rFonts w:ascii="Times New Roman" w:hAnsi="Times New Roman"/>
          <w:sz w:val="28"/>
          <w:szCs w:val="28"/>
        </w:rPr>
      </w:pPr>
      <w:r w:rsidRPr="004A2FF9">
        <w:rPr>
          <w:rFonts w:ascii="Times New Roman" w:hAnsi="Times New Roman"/>
          <w:sz w:val="28"/>
          <w:szCs w:val="28"/>
        </w:rPr>
        <w:t>время эксплуатации машин и механизмов при выполнении технологических операций, представляющее собой чистое (оперативное) время, в течение которого машина (механизм) непосредственно выполняет рабочие операции (процессы);</w:t>
      </w:r>
    </w:p>
    <w:p w:rsidR="00F0546E" w:rsidRPr="004A2FF9" w:rsidRDefault="00F0546E" w:rsidP="00016072">
      <w:pPr>
        <w:pStyle w:val="ConsPlusNormal"/>
        <w:numPr>
          <w:ilvl w:val="0"/>
          <w:numId w:val="15"/>
        </w:numPr>
        <w:tabs>
          <w:tab w:val="left" w:pos="1418"/>
        </w:tabs>
        <w:ind w:left="0" w:firstLine="709"/>
        <w:contextualSpacing/>
        <w:jc w:val="both"/>
        <w:rPr>
          <w:rFonts w:ascii="Times New Roman" w:hAnsi="Times New Roman"/>
          <w:sz w:val="28"/>
          <w:szCs w:val="28"/>
        </w:rPr>
      </w:pPr>
      <w:r w:rsidRPr="004A2FF9">
        <w:rPr>
          <w:rFonts w:ascii="Times New Roman" w:hAnsi="Times New Roman"/>
          <w:sz w:val="28"/>
          <w:szCs w:val="28"/>
        </w:rPr>
        <w:t>время замены быстроизнашивающихся частей при нахождении в зоне проведения работ (когда необходимость в перебазировке на базу механизации отсутствует), в том числе режущего или породоразрушающего инструмента (накладные ножи бульдозерных отвалов, зубья ковшей экскаватора, металлические тросы, сверла, диски пил, буровые пики, буровые долота, коронки и тому подобное), резинотехнических изделий (шин, шлангов, рукавов и тому подобное), и сменной рабочей оснастки (например, варианты сменной оснастки к экскаватору: прямой ковш обратный, ковш грейфер, гидромолот);</w:t>
      </w:r>
    </w:p>
    <w:p w:rsidR="00F0546E" w:rsidRPr="004A2FF9" w:rsidRDefault="00F0546E" w:rsidP="00016072">
      <w:pPr>
        <w:pStyle w:val="ConsPlusNormal"/>
        <w:numPr>
          <w:ilvl w:val="0"/>
          <w:numId w:val="15"/>
        </w:numPr>
        <w:tabs>
          <w:tab w:val="left" w:pos="1418"/>
        </w:tabs>
        <w:ind w:left="0" w:firstLine="709"/>
        <w:contextualSpacing/>
        <w:jc w:val="both"/>
        <w:rPr>
          <w:rFonts w:ascii="Times New Roman" w:hAnsi="Times New Roman"/>
          <w:sz w:val="28"/>
          <w:szCs w:val="28"/>
        </w:rPr>
      </w:pPr>
      <w:r w:rsidRPr="004A2FF9">
        <w:rPr>
          <w:rFonts w:ascii="Times New Roman" w:hAnsi="Times New Roman"/>
          <w:sz w:val="28"/>
          <w:szCs w:val="28"/>
        </w:rPr>
        <w:t>время перемещения машин по фронту работ или с одной рабочей захватки (стоянки) на другую рабочую захватку (стоянку) в пределах строительной площадки;</w:t>
      </w:r>
    </w:p>
    <w:p w:rsidR="00F0546E" w:rsidRPr="004A2FF9" w:rsidRDefault="00F0546E" w:rsidP="00016072">
      <w:pPr>
        <w:pStyle w:val="ConsPlusNormal"/>
        <w:numPr>
          <w:ilvl w:val="0"/>
          <w:numId w:val="15"/>
        </w:numPr>
        <w:tabs>
          <w:tab w:val="left" w:pos="1418"/>
        </w:tabs>
        <w:ind w:left="0" w:firstLine="709"/>
        <w:contextualSpacing/>
        <w:jc w:val="both"/>
        <w:rPr>
          <w:rFonts w:ascii="Times New Roman" w:hAnsi="Times New Roman"/>
          <w:sz w:val="28"/>
          <w:szCs w:val="28"/>
        </w:rPr>
      </w:pPr>
      <w:r w:rsidRPr="004A2FF9">
        <w:rPr>
          <w:rFonts w:ascii="Times New Roman" w:hAnsi="Times New Roman"/>
          <w:sz w:val="28"/>
          <w:szCs w:val="28"/>
        </w:rPr>
        <w:t>время технологических перерывов (нормируемые затраты времени, вызванные специфическими особенностями производственного процесса, выполняемого в условиях эффективной организации производства и труда) в работе строительных машин и механизмов при выполнении строительно-монтажных работ (например, при погружении металлических трубо-свай используются три вида машин: стреловой грузоподъемный кран, сварочная техника, вибропогружатель; во время погружения трубо-сваи из перечисленных видов машин непосредственно в работе заняты стреловой грузоподъемный кран и вибропогружатель, а сварочная техника находится в технологическом перерыве; во время наращивания трубо-сваи непосредственно в работе заняты стреловой кран и сварочная техника, а вибропогружатель находится в технологическом перерыве; величина технологических перерывов при этом зависит как от проектно-конструктивных, так и от организационных решений производства работ);</w:t>
      </w:r>
    </w:p>
    <w:p w:rsidR="00F0546E" w:rsidRPr="004A2FF9" w:rsidRDefault="00F0546E" w:rsidP="00016072">
      <w:pPr>
        <w:pStyle w:val="ConsPlusNormal"/>
        <w:numPr>
          <w:ilvl w:val="0"/>
          <w:numId w:val="15"/>
        </w:numPr>
        <w:tabs>
          <w:tab w:val="left" w:pos="1418"/>
        </w:tabs>
        <w:ind w:left="0" w:firstLine="709"/>
        <w:contextualSpacing/>
        <w:jc w:val="both"/>
        <w:rPr>
          <w:rFonts w:ascii="Times New Roman" w:hAnsi="Times New Roman"/>
          <w:sz w:val="28"/>
          <w:szCs w:val="28"/>
        </w:rPr>
      </w:pPr>
      <w:r w:rsidRPr="004A2FF9">
        <w:rPr>
          <w:rFonts w:ascii="Times New Roman" w:hAnsi="Times New Roman"/>
          <w:sz w:val="28"/>
          <w:szCs w:val="28"/>
        </w:rPr>
        <w:t>время подготовки машин и механизмов к работе в начале смены и время их сдачи в конце смены или по окончании работ;</w:t>
      </w:r>
    </w:p>
    <w:p w:rsidR="00F0546E" w:rsidRPr="004A2FF9" w:rsidRDefault="00F0546E" w:rsidP="00016072">
      <w:pPr>
        <w:pStyle w:val="ConsPlusNormal"/>
        <w:numPr>
          <w:ilvl w:val="0"/>
          <w:numId w:val="15"/>
        </w:numPr>
        <w:tabs>
          <w:tab w:val="left" w:pos="1418"/>
        </w:tabs>
        <w:ind w:left="0" w:firstLine="709"/>
        <w:contextualSpacing/>
        <w:jc w:val="both"/>
        <w:rPr>
          <w:rFonts w:ascii="Times New Roman" w:hAnsi="Times New Roman"/>
          <w:sz w:val="28"/>
          <w:szCs w:val="28"/>
        </w:rPr>
      </w:pPr>
      <w:r w:rsidRPr="004A2FF9">
        <w:rPr>
          <w:rFonts w:ascii="Times New Roman" w:hAnsi="Times New Roman"/>
          <w:sz w:val="28"/>
          <w:szCs w:val="28"/>
        </w:rPr>
        <w:t>время ежесменного технического обслуживания машин и механизмов: смазка трущихся деталей машин, закрепление болтовых соединений, находящихся под динамическим воздействием и тому подобное;</w:t>
      </w:r>
    </w:p>
    <w:p w:rsidR="00F0546E" w:rsidRPr="004A2FF9" w:rsidRDefault="00F0546E" w:rsidP="00016072">
      <w:pPr>
        <w:pStyle w:val="ConsPlusNormal"/>
        <w:numPr>
          <w:ilvl w:val="0"/>
          <w:numId w:val="15"/>
        </w:numPr>
        <w:tabs>
          <w:tab w:val="left" w:pos="1418"/>
        </w:tabs>
        <w:ind w:left="0" w:firstLine="709"/>
        <w:contextualSpacing/>
        <w:jc w:val="both"/>
        <w:rPr>
          <w:rFonts w:ascii="Times New Roman" w:hAnsi="Times New Roman"/>
          <w:sz w:val="28"/>
          <w:szCs w:val="28"/>
        </w:rPr>
      </w:pPr>
      <w:r w:rsidRPr="004A2FF9">
        <w:rPr>
          <w:rFonts w:ascii="Times New Roman" w:hAnsi="Times New Roman"/>
          <w:sz w:val="28"/>
          <w:szCs w:val="28"/>
        </w:rPr>
        <w:lastRenderedPageBreak/>
        <w:t>время внутрисменных перерывов в работе на отдых и личные надобности рабочих, управляющих машинами, предусмотренных Трудовым кодексом Российской Федерации.</w:t>
      </w:r>
    </w:p>
    <w:p w:rsidR="00F0546E" w:rsidRPr="004A2FF9" w:rsidRDefault="00B72E38"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ФСЭМ</w:t>
      </w:r>
      <w:r w:rsidR="00F0546E" w:rsidRPr="004A2FF9">
        <w:rPr>
          <w:rFonts w:ascii="Times New Roman" w:hAnsi="Times New Roman" w:cs="Times New Roman"/>
          <w:sz w:val="28"/>
          <w:szCs w:val="28"/>
        </w:rPr>
        <w:t xml:space="preserve"> исчисляются в расчете на 1 маш</w:t>
      </w:r>
      <w:r w:rsidRPr="004A2FF9">
        <w:rPr>
          <w:rFonts w:ascii="Times New Roman" w:hAnsi="Times New Roman" w:cs="Times New Roman"/>
          <w:sz w:val="28"/>
          <w:szCs w:val="28"/>
        </w:rPr>
        <w:t>.</w:t>
      </w:r>
      <w:r w:rsidR="00F0546E" w:rsidRPr="004A2FF9">
        <w:rPr>
          <w:rFonts w:ascii="Times New Roman" w:hAnsi="Times New Roman" w:cs="Times New Roman"/>
          <w:sz w:val="28"/>
          <w:szCs w:val="28"/>
        </w:rPr>
        <w:t>-ч среднесменного времени эксплуатации машин, которое включает:</w:t>
      </w:r>
    </w:p>
    <w:p w:rsidR="00F0546E" w:rsidRPr="004A2FF9" w:rsidRDefault="00F0546E" w:rsidP="00016072">
      <w:pPr>
        <w:pStyle w:val="ConsPlusNormal"/>
        <w:numPr>
          <w:ilvl w:val="0"/>
          <w:numId w:val="16"/>
        </w:numPr>
        <w:tabs>
          <w:tab w:val="left" w:pos="1418"/>
        </w:tabs>
        <w:ind w:left="0" w:firstLine="709"/>
        <w:contextualSpacing/>
        <w:jc w:val="both"/>
        <w:rPr>
          <w:rFonts w:ascii="Times New Roman" w:hAnsi="Times New Roman"/>
          <w:sz w:val="28"/>
          <w:szCs w:val="28"/>
        </w:rPr>
      </w:pPr>
      <w:r w:rsidRPr="004A2FF9">
        <w:rPr>
          <w:rFonts w:ascii="Times New Roman" w:hAnsi="Times New Roman"/>
          <w:sz w:val="28"/>
          <w:szCs w:val="28"/>
        </w:rPr>
        <w:t>время пробега автотранспортного средства от месторасположения автотранспортной организации (базы механизации) до места первой погрузки;</w:t>
      </w:r>
    </w:p>
    <w:p w:rsidR="00F0546E" w:rsidRPr="004A2FF9" w:rsidRDefault="00F0546E" w:rsidP="00016072">
      <w:pPr>
        <w:pStyle w:val="ConsPlusNormal"/>
        <w:numPr>
          <w:ilvl w:val="0"/>
          <w:numId w:val="16"/>
        </w:numPr>
        <w:tabs>
          <w:tab w:val="left" w:pos="1418"/>
        </w:tabs>
        <w:ind w:left="0" w:firstLine="709"/>
        <w:contextualSpacing/>
        <w:jc w:val="both"/>
        <w:rPr>
          <w:rFonts w:ascii="Times New Roman" w:hAnsi="Times New Roman"/>
          <w:sz w:val="28"/>
          <w:szCs w:val="28"/>
        </w:rPr>
      </w:pPr>
      <w:r w:rsidRPr="004A2FF9">
        <w:rPr>
          <w:rFonts w:ascii="Times New Roman" w:hAnsi="Times New Roman"/>
          <w:sz w:val="28"/>
          <w:szCs w:val="28"/>
        </w:rPr>
        <w:t>время погрузки груза на автотранспортное средство;</w:t>
      </w:r>
    </w:p>
    <w:p w:rsidR="00F0546E" w:rsidRPr="004A2FF9" w:rsidRDefault="00F0546E" w:rsidP="00016072">
      <w:pPr>
        <w:pStyle w:val="ConsPlusNormal"/>
        <w:numPr>
          <w:ilvl w:val="0"/>
          <w:numId w:val="16"/>
        </w:numPr>
        <w:tabs>
          <w:tab w:val="left" w:pos="1418"/>
        </w:tabs>
        <w:ind w:left="0" w:firstLine="709"/>
        <w:contextualSpacing/>
        <w:jc w:val="both"/>
        <w:rPr>
          <w:rFonts w:ascii="Times New Roman" w:hAnsi="Times New Roman"/>
          <w:sz w:val="28"/>
          <w:szCs w:val="28"/>
        </w:rPr>
      </w:pPr>
      <w:r w:rsidRPr="004A2FF9">
        <w:rPr>
          <w:rFonts w:ascii="Times New Roman" w:hAnsi="Times New Roman"/>
          <w:sz w:val="28"/>
          <w:szCs w:val="28"/>
        </w:rPr>
        <w:t>время пробега автотранспортного средства под грузом;</w:t>
      </w:r>
    </w:p>
    <w:p w:rsidR="00F0546E" w:rsidRPr="004A2FF9" w:rsidRDefault="00F0546E" w:rsidP="00016072">
      <w:pPr>
        <w:pStyle w:val="ConsPlusNormal"/>
        <w:numPr>
          <w:ilvl w:val="0"/>
          <w:numId w:val="16"/>
        </w:numPr>
        <w:tabs>
          <w:tab w:val="left" w:pos="1418"/>
        </w:tabs>
        <w:ind w:left="0" w:firstLine="709"/>
        <w:contextualSpacing/>
        <w:jc w:val="both"/>
        <w:rPr>
          <w:rFonts w:ascii="Times New Roman" w:hAnsi="Times New Roman"/>
          <w:sz w:val="28"/>
          <w:szCs w:val="28"/>
        </w:rPr>
      </w:pPr>
      <w:r w:rsidRPr="004A2FF9">
        <w:rPr>
          <w:rFonts w:ascii="Times New Roman" w:hAnsi="Times New Roman"/>
          <w:sz w:val="28"/>
          <w:szCs w:val="28"/>
        </w:rPr>
        <w:t>время разгрузки автотранспортного средства;</w:t>
      </w:r>
    </w:p>
    <w:p w:rsidR="00F0546E" w:rsidRPr="004A2FF9" w:rsidRDefault="00F0546E" w:rsidP="00016072">
      <w:pPr>
        <w:pStyle w:val="ConsPlusNormal"/>
        <w:numPr>
          <w:ilvl w:val="0"/>
          <w:numId w:val="16"/>
        </w:numPr>
        <w:tabs>
          <w:tab w:val="left" w:pos="1418"/>
        </w:tabs>
        <w:ind w:left="0" w:firstLine="709"/>
        <w:contextualSpacing/>
        <w:jc w:val="both"/>
        <w:rPr>
          <w:rFonts w:ascii="Times New Roman" w:hAnsi="Times New Roman"/>
          <w:sz w:val="28"/>
          <w:szCs w:val="28"/>
        </w:rPr>
      </w:pPr>
      <w:r w:rsidRPr="004A2FF9">
        <w:rPr>
          <w:rFonts w:ascii="Times New Roman" w:hAnsi="Times New Roman"/>
          <w:sz w:val="28"/>
          <w:szCs w:val="28"/>
        </w:rPr>
        <w:t>время очистки кузова автотранспортного средства по окончании операции разгрузки;</w:t>
      </w:r>
    </w:p>
    <w:p w:rsidR="00F0546E" w:rsidRPr="004A2FF9" w:rsidRDefault="00F0546E" w:rsidP="00016072">
      <w:pPr>
        <w:pStyle w:val="ConsPlusNormal"/>
        <w:numPr>
          <w:ilvl w:val="0"/>
          <w:numId w:val="16"/>
        </w:numPr>
        <w:tabs>
          <w:tab w:val="left" w:pos="1418"/>
        </w:tabs>
        <w:ind w:left="0" w:firstLine="709"/>
        <w:contextualSpacing/>
        <w:jc w:val="both"/>
        <w:rPr>
          <w:rFonts w:ascii="Times New Roman" w:hAnsi="Times New Roman"/>
          <w:sz w:val="28"/>
          <w:szCs w:val="28"/>
        </w:rPr>
      </w:pPr>
      <w:r w:rsidRPr="004A2FF9">
        <w:rPr>
          <w:rFonts w:ascii="Times New Roman" w:hAnsi="Times New Roman"/>
          <w:sz w:val="28"/>
          <w:szCs w:val="28"/>
        </w:rPr>
        <w:t>время пробега автотранспортного средства в порожнем состоянии от места разгрузки к месту погрузки;</w:t>
      </w:r>
    </w:p>
    <w:p w:rsidR="00F0546E" w:rsidRPr="004A2FF9" w:rsidRDefault="00F0546E" w:rsidP="00016072">
      <w:pPr>
        <w:pStyle w:val="ConsPlusNormal"/>
        <w:numPr>
          <w:ilvl w:val="0"/>
          <w:numId w:val="16"/>
        </w:numPr>
        <w:tabs>
          <w:tab w:val="left" w:pos="1418"/>
        </w:tabs>
        <w:ind w:left="0" w:firstLine="709"/>
        <w:contextualSpacing/>
        <w:jc w:val="both"/>
        <w:rPr>
          <w:rFonts w:ascii="Times New Roman" w:hAnsi="Times New Roman"/>
          <w:sz w:val="28"/>
          <w:szCs w:val="28"/>
        </w:rPr>
      </w:pPr>
      <w:r w:rsidRPr="004A2FF9">
        <w:rPr>
          <w:rFonts w:ascii="Times New Roman" w:hAnsi="Times New Roman"/>
          <w:sz w:val="28"/>
          <w:szCs w:val="28"/>
        </w:rPr>
        <w:t>время маневрирования автотранспортного средства при погрузке и разгрузке;</w:t>
      </w:r>
    </w:p>
    <w:p w:rsidR="00F0546E" w:rsidRPr="004A2FF9" w:rsidRDefault="00F0546E" w:rsidP="00016072">
      <w:pPr>
        <w:pStyle w:val="ConsPlusNormal"/>
        <w:numPr>
          <w:ilvl w:val="0"/>
          <w:numId w:val="16"/>
        </w:numPr>
        <w:tabs>
          <w:tab w:val="left" w:pos="1418"/>
        </w:tabs>
        <w:ind w:left="0" w:firstLine="709"/>
        <w:contextualSpacing/>
        <w:jc w:val="both"/>
        <w:rPr>
          <w:rFonts w:ascii="Times New Roman" w:hAnsi="Times New Roman"/>
          <w:sz w:val="28"/>
          <w:szCs w:val="28"/>
        </w:rPr>
      </w:pPr>
      <w:r w:rsidRPr="004A2FF9">
        <w:rPr>
          <w:rFonts w:ascii="Times New Roman" w:hAnsi="Times New Roman"/>
          <w:sz w:val="28"/>
          <w:szCs w:val="28"/>
        </w:rPr>
        <w:t>время пробега автотранспортного средства от места последней разгрузки в месторасположение автотранспортной организации (базы механизации).</w:t>
      </w:r>
    </w:p>
    <w:p w:rsidR="00F0546E" w:rsidRPr="004A2FF9" w:rsidRDefault="00F0546E" w:rsidP="00016072">
      <w:pPr>
        <w:pStyle w:val="ConsPlusNormal"/>
        <w:numPr>
          <w:ilvl w:val="0"/>
          <w:numId w:val="16"/>
        </w:numPr>
        <w:tabs>
          <w:tab w:val="left" w:pos="1418"/>
        </w:tabs>
        <w:ind w:left="0" w:firstLine="709"/>
        <w:contextualSpacing/>
        <w:jc w:val="both"/>
        <w:rPr>
          <w:rFonts w:ascii="Times New Roman" w:hAnsi="Times New Roman"/>
          <w:sz w:val="28"/>
          <w:szCs w:val="28"/>
        </w:rPr>
      </w:pPr>
      <w:r w:rsidRPr="004A2FF9">
        <w:rPr>
          <w:rFonts w:ascii="Times New Roman" w:hAnsi="Times New Roman"/>
          <w:sz w:val="28"/>
          <w:szCs w:val="28"/>
        </w:rPr>
        <w:t>время прохождения весового контроля на стационарных и передвижных контрольных пунктах.</w:t>
      </w:r>
    </w:p>
    <w:p w:rsidR="00F0546E" w:rsidRPr="004A2FF9" w:rsidRDefault="00F0546E" w:rsidP="00016072">
      <w:pPr>
        <w:pStyle w:val="ConsPlusNormal"/>
        <w:tabs>
          <w:tab w:val="left" w:pos="993"/>
        </w:tabs>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Кроме того, показатель среднесменного рабочего времени автотранспортных средств учитывает время, перечисленное в подпунктах «б», «г», «д», «е», «ж» пункта </w:t>
      </w:r>
      <w:r w:rsidR="00593149" w:rsidRPr="004A2FF9">
        <w:rPr>
          <w:rFonts w:ascii="Times New Roman" w:hAnsi="Times New Roman" w:cs="Times New Roman"/>
          <w:sz w:val="28"/>
          <w:szCs w:val="28"/>
        </w:rPr>
        <w:t>79</w:t>
      </w:r>
      <w:r w:rsidRPr="004A2FF9">
        <w:rPr>
          <w:rFonts w:ascii="Times New Roman" w:hAnsi="Times New Roman" w:cs="Times New Roman"/>
          <w:sz w:val="28"/>
          <w:szCs w:val="28"/>
        </w:rPr>
        <w:t xml:space="preserve"> Методики.</w:t>
      </w:r>
    </w:p>
    <w:p w:rsidR="00F0546E" w:rsidRPr="004A2FF9" w:rsidRDefault="00F0546E"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Числовые показатели приводятся с точностью до трех значащих цифр, при этом после запятой указываются не более 2 значащих цифр.</w:t>
      </w:r>
    </w:p>
    <w:p w:rsidR="00F0546E" w:rsidRPr="004A2FF9" w:rsidRDefault="00F0546E"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 xml:space="preserve">Выходная таблица сметной цены на эксплуатацию машин и механизмов приведена в </w:t>
      </w:r>
      <w:r w:rsidR="00EF4D45" w:rsidRPr="004A2FF9">
        <w:rPr>
          <w:rFonts w:ascii="Times New Roman" w:hAnsi="Times New Roman" w:cs="Times New Roman"/>
          <w:sz w:val="28"/>
          <w:szCs w:val="28"/>
        </w:rPr>
        <w:t>П</w:t>
      </w:r>
      <w:r w:rsidRPr="004A2FF9">
        <w:rPr>
          <w:rFonts w:ascii="Times New Roman" w:hAnsi="Times New Roman" w:cs="Times New Roman"/>
          <w:sz w:val="28"/>
          <w:szCs w:val="28"/>
        </w:rPr>
        <w:t xml:space="preserve">риложении </w:t>
      </w:r>
      <w:r w:rsidR="00FC376B" w:rsidRPr="004A2FF9">
        <w:rPr>
          <w:rFonts w:ascii="Times New Roman" w:hAnsi="Times New Roman" w:cs="Times New Roman"/>
          <w:sz w:val="28"/>
          <w:szCs w:val="28"/>
        </w:rPr>
        <w:t>№ 5</w:t>
      </w:r>
      <w:r w:rsidRPr="004A2FF9">
        <w:rPr>
          <w:rFonts w:ascii="Times New Roman" w:hAnsi="Times New Roman" w:cs="Times New Roman"/>
          <w:sz w:val="28"/>
          <w:szCs w:val="28"/>
        </w:rPr>
        <w:t xml:space="preserve"> «Выходная таблица сметной цены на эксплуатацию машин и механизмов»</w:t>
      </w:r>
      <w:r w:rsidR="00226500" w:rsidRPr="004A2FF9">
        <w:rPr>
          <w:rFonts w:ascii="Times New Roman" w:hAnsi="Times New Roman" w:cs="Times New Roman"/>
          <w:sz w:val="28"/>
          <w:szCs w:val="28"/>
        </w:rPr>
        <w:t xml:space="preserve"> к Методике</w:t>
      </w:r>
      <w:r w:rsidRPr="004A2FF9">
        <w:rPr>
          <w:rFonts w:ascii="Times New Roman" w:hAnsi="Times New Roman" w:cs="Times New Roman"/>
          <w:sz w:val="28"/>
          <w:szCs w:val="28"/>
        </w:rPr>
        <w:t>.</w:t>
      </w:r>
    </w:p>
    <w:p w:rsidR="00F0546E" w:rsidRPr="004A2FF9" w:rsidRDefault="003E7EEF"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Рекомендуемаяя н</w:t>
      </w:r>
      <w:r w:rsidR="00F0546E" w:rsidRPr="004A2FF9">
        <w:rPr>
          <w:rFonts w:ascii="Times New Roman" w:hAnsi="Times New Roman" w:cs="Times New Roman"/>
          <w:sz w:val="28"/>
          <w:szCs w:val="28"/>
        </w:rPr>
        <w:t xml:space="preserve">оменклатура </w:t>
      </w:r>
      <w:r w:rsidR="00226500" w:rsidRPr="004A2FF9">
        <w:rPr>
          <w:rFonts w:ascii="Times New Roman" w:hAnsi="Times New Roman" w:cs="Times New Roman"/>
          <w:sz w:val="28"/>
          <w:szCs w:val="28"/>
        </w:rPr>
        <w:t>сборников ФСЭМ</w:t>
      </w:r>
      <w:r w:rsidR="00F0546E" w:rsidRPr="004A2FF9">
        <w:rPr>
          <w:rFonts w:ascii="Times New Roman" w:hAnsi="Times New Roman" w:cs="Times New Roman"/>
          <w:sz w:val="28"/>
          <w:szCs w:val="28"/>
        </w:rPr>
        <w:t>, дифференцированная по типоразмерным группам, объединяется в следующие разделы, соответствующие видам строительных, монтажных, специальных строительных работ, работ по монтажу технологического оборудования, а также видам машин:</w:t>
      </w:r>
    </w:p>
    <w:p w:rsidR="00F0546E" w:rsidRPr="004A2FF9" w:rsidRDefault="00F0546E" w:rsidP="00016072">
      <w:pPr>
        <w:pStyle w:val="ConsPlusNormal"/>
        <w:numPr>
          <w:ilvl w:val="0"/>
          <w:numId w:val="17"/>
        </w:numPr>
        <w:tabs>
          <w:tab w:val="left" w:pos="1418"/>
        </w:tabs>
        <w:ind w:left="0" w:firstLine="709"/>
        <w:contextualSpacing/>
        <w:jc w:val="both"/>
        <w:rPr>
          <w:rFonts w:ascii="Times New Roman" w:hAnsi="Times New Roman"/>
          <w:sz w:val="28"/>
          <w:szCs w:val="28"/>
        </w:rPr>
      </w:pPr>
      <w:r w:rsidRPr="004A2FF9">
        <w:rPr>
          <w:rFonts w:ascii="Times New Roman" w:hAnsi="Times New Roman"/>
          <w:sz w:val="28"/>
          <w:szCs w:val="28"/>
        </w:rPr>
        <w:t>машины для земляных работ;</w:t>
      </w:r>
    </w:p>
    <w:p w:rsidR="00F0546E" w:rsidRPr="004A2FF9" w:rsidRDefault="00F0546E" w:rsidP="00016072">
      <w:pPr>
        <w:pStyle w:val="ConsPlusNormal"/>
        <w:numPr>
          <w:ilvl w:val="0"/>
          <w:numId w:val="17"/>
        </w:numPr>
        <w:tabs>
          <w:tab w:val="left" w:pos="1418"/>
        </w:tabs>
        <w:ind w:left="0" w:firstLine="709"/>
        <w:contextualSpacing/>
        <w:jc w:val="both"/>
        <w:rPr>
          <w:rFonts w:ascii="Times New Roman" w:hAnsi="Times New Roman"/>
          <w:sz w:val="28"/>
          <w:szCs w:val="28"/>
        </w:rPr>
      </w:pPr>
      <w:r w:rsidRPr="004A2FF9">
        <w:rPr>
          <w:rFonts w:ascii="Times New Roman" w:hAnsi="Times New Roman"/>
          <w:sz w:val="28"/>
          <w:szCs w:val="28"/>
        </w:rPr>
        <w:t>тракторы;</w:t>
      </w:r>
    </w:p>
    <w:p w:rsidR="00F0546E" w:rsidRPr="004A2FF9" w:rsidRDefault="00F0546E" w:rsidP="00016072">
      <w:pPr>
        <w:pStyle w:val="ConsPlusNormal"/>
        <w:numPr>
          <w:ilvl w:val="0"/>
          <w:numId w:val="17"/>
        </w:numPr>
        <w:tabs>
          <w:tab w:val="left" w:pos="1418"/>
        </w:tabs>
        <w:ind w:left="0" w:firstLine="709"/>
        <w:contextualSpacing/>
        <w:jc w:val="both"/>
        <w:rPr>
          <w:rFonts w:ascii="Times New Roman" w:hAnsi="Times New Roman"/>
          <w:sz w:val="28"/>
          <w:szCs w:val="28"/>
        </w:rPr>
      </w:pPr>
      <w:r w:rsidRPr="004A2FF9">
        <w:rPr>
          <w:rFonts w:ascii="Times New Roman" w:hAnsi="Times New Roman"/>
          <w:sz w:val="28"/>
          <w:szCs w:val="28"/>
        </w:rPr>
        <w:t>краны, подъемники, трубоукладчики;</w:t>
      </w:r>
    </w:p>
    <w:p w:rsidR="00F0546E" w:rsidRPr="004A2FF9" w:rsidRDefault="00F0546E" w:rsidP="00016072">
      <w:pPr>
        <w:pStyle w:val="ConsPlusNormal"/>
        <w:numPr>
          <w:ilvl w:val="0"/>
          <w:numId w:val="17"/>
        </w:numPr>
        <w:tabs>
          <w:tab w:val="left" w:pos="1418"/>
        </w:tabs>
        <w:ind w:left="0" w:firstLine="709"/>
        <w:contextualSpacing/>
        <w:jc w:val="both"/>
        <w:rPr>
          <w:rFonts w:ascii="Times New Roman" w:hAnsi="Times New Roman"/>
          <w:sz w:val="28"/>
          <w:szCs w:val="28"/>
        </w:rPr>
      </w:pPr>
      <w:r w:rsidRPr="004A2FF9">
        <w:rPr>
          <w:rFonts w:ascii="Times New Roman" w:hAnsi="Times New Roman"/>
          <w:sz w:val="28"/>
          <w:szCs w:val="28"/>
        </w:rPr>
        <w:t>погрузчики, автогидроподъемники, домкраты, лебедки;</w:t>
      </w:r>
    </w:p>
    <w:p w:rsidR="00F0546E" w:rsidRPr="004A2FF9" w:rsidRDefault="00F0546E" w:rsidP="00016072">
      <w:pPr>
        <w:pStyle w:val="ConsPlusNormal"/>
        <w:numPr>
          <w:ilvl w:val="0"/>
          <w:numId w:val="17"/>
        </w:numPr>
        <w:tabs>
          <w:tab w:val="left" w:pos="1418"/>
        </w:tabs>
        <w:ind w:left="0" w:firstLine="709"/>
        <w:contextualSpacing/>
        <w:jc w:val="both"/>
        <w:rPr>
          <w:rFonts w:ascii="Times New Roman" w:hAnsi="Times New Roman"/>
          <w:sz w:val="28"/>
          <w:szCs w:val="28"/>
        </w:rPr>
      </w:pPr>
      <w:r w:rsidRPr="004A2FF9">
        <w:rPr>
          <w:rFonts w:ascii="Times New Roman" w:hAnsi="Times New Roman"/>
          <w:sz w:val="28"/>
          <w:szCs w:val="28"/>
        </w:rPr>
        <w:t>машины для дорожного и аэродромного строительства;</w:t>
      </w:r>
    </w:p>
    <w:p w:rsidR="00F0546E" w:rsidRPr="004A2FF9" w:rsidRDefault="00F0546E" w:rsidP="00016072">
      <w:pPr>
        <w:pStyle w:val="ConsPlusNormal"/>
        <w:numPr>
          <w:ilvl w:val="0"/>
          <w:numId w:val="17"/>
        </w:numPr>
        <w:tabs>
          <w:tab w:val="left" w:pos="1418"/>
        </w:tabs>
        <w:ind w:left="0" w:firstLine="709"/>
        <w:contextualSpacing/>
        <w:jc w:val="both"/>
        <w:rPr>
          <w:rFonts w:ascii="Times New Roman" w:hAnsi="Times New Roman"/>
          <w:sz w:val="28"/>
          <w:szCs w:val="28"/>
        </w:rPr>
      </w:pPr>
      <w:r w:rsidRPr="004A2FF9">
        <w:rPr>
          <w:rFonts w:ascii="Times New Roman" w:hAnsi="Times New Roman"/>
          <w:sz w:val="28"/>
          <w:szCs w:val="28"/>
        </w:rPr>
        <w:t>машины для приготовления, транспортировки и укладки бетона и строительных растворов;</w:t>
      </w:r>
    </w:p>
    <w:p w:rsidR="00F0546E" w:rsidRPr="004A2FF9" w:rsidRDefault="00F0546E" w:rsidP="00016072">
      <w:pPr>
        <w:pStyle w:val="ConsPlusNormal"/>
        <w:numPr>
          <w:ilvl w:val="0"/>
          <w:numId w:val="17"/>
        </w:numPr>
        <w:tabs>
          <w:tab w:val="left" w:pos="1418"/>
        </w:tabs>
        <w:ind w:left="0" w:firstLine="709"/>
        <w:contextualSpacing/>
        <w:jc w:val="both"/>
        <w:rPr>
          <w:rFonts w:ascii="Times New Roman" w:hAnsi="Times New Roman"/>
          <w:sz w:val="28"/>
          <w:szCs w:val="28"/>
        </w:rPr>
      </w:pPr>
      <w:r w:rsidRPr="004A2FF9">
        <w:rPr>
          <w:rFonts w:ascii="Times New Roman" w:hAnsi="Times New Roman"/>
          <w:sz w:val="28"/>
          <w:szCs w:val="28"/>
        </w:rPr>
        <w:t>машины для свайных работ;</w:t>
      </w:r>
    </w:p>
    <w:p w:rsidR="00F0546E" w:rsidRPr="004A2FF9" w:rsidRDefault="00F0546E" w:rsidP="00016072">
      <w:pPr>
        <w:pStyle w:val="ConsPlusNormal"/>
        <w:numPr>
          <w:ilvl w:val="0"/>
          <w:numId w:val="17"/>
        </w:numPr>
        <w:tabs>
          <w:tab w:val="left" w:pos="1418"/>
        </w:tabs>
        <w:ind w:left="0" w:firstLine="709"/>
        <w:contextualSpacing/>
        <w:jc w:val="both"/>
        <w:rPr>
          <w:rFonts w:ascii="Times New Roman" w:hAnsi="Times New Roman"/>
          <w:sz w:val="28"/>
          <w:szCs w:val="28"/>
        </w:rPr>
      </w:pPr>
      <w:r w:rsidRPr="004A2FF9">
        <w:rPr>
          <w:rFonts w:ascii="Times New Roman" w:hAnsi="Times New Roman"/>
          <w:sz w:val="28"/>
          <w:szCs w:val="28"/>
        </w:rPr>
        <w:t>машины для прокладки и ремонта инженерных коммуникаций;</w:t>
      </w:r>
    </w:p>
    <w:p w:rsidR="00F0546E" w:rsidRPr="004A2FF9" w:rsidRDefault="00F0546E" w:rsidP="00016072">
      <w:pPr>
        <w:pStyle w:val="ConsPlusNormal"/>
        <w:numPr>
          <w:ilvl w:val="0"/>
          <w:numId w:val="17"/>
        </w:numPr>
        <w:tabs>
          <w:tab w:val="left" w:pos="1418"/>
        </w:tabs>
        <w:ind w:left="0" w:firstLine="709"/>
        <w:contextualSpacing/>
        <w:jc w:val="both"/>
        <w:rPr>
          <w:rFonts w:ascii="Times New Roman" w:hAnsi="Times New Roman"/>
          <w:sz w:val="28"/>
          <w:szCs w:val="28"/>
        </w:rPr>
      </w:pPr>
      <w:r w:rsidRPr="004A2FF9">
        <w:rPr>
          <w:rFonts w:ascii="Times New Roman" w:hAnsi="Times New Roman"/>
          <w:sz w:val="28"/>
          <w:szCs w:val="28"/>
        </w:rPr>
        <w:t>машины для буровых работ;</w:t>
      </w:r>
    </w:p>
    <w:p w:rsidR="00F0546E" w:rsidRPr="004A2FF9" w:rsidRDefault="00F0546E" w:rsidP="00016072">
      <w:pPr>
        <w:pStyle w:val="ConsPlusNormal"/>
        <w:numPr>
          <w:ilvl w:val="0"/>
          <w:numId w:val="17"/>
        </w:numPr>
        <w:tabs>
          <w:tab w:val="left" w:pos="1418"/>
        </w:tabs>
        <w:ind w:left="0" w:firstLine="709"/>
        <w:contextualSpacing/>
        <w:jc w:val="both"/>
        <w:rPr>
          <w:rFonts w:ascii="Times New Roman" w:hAnsi="Times New Roman"/>
          <w:sz w:val="28"/>
          <w:szCs w:val="28"/>
        </w:rPr>
      </w:pPr>
      <w:r w:rsidRPr="004A2FF9">
        <w:rPr>
          <w:rFonts w:ascii="Times New Roman" w:hAnsi="Times New Roman"/>
          <w:sz w:val="28"/>
          <w:szCs w:val="28"/>
        </w:rPr>
        <w:lastRenderedPageBreak/>
        <w:t>машины для горнопроходческих работ;</w:t>
      </w:r>
    </w:p>
    <w:p w:rsidR="00F0546E" w:rsidRPr="004A2FF9" w:rsidRDefault="00F0546E" w:rsidP="00016072">
      <w:pPr>
        <w:pStyle w:val="ConsPlusNormal"/>
        <w:numPr>
          <w:ilvl w:val="0"/>
          <w:numId w:val="17"/>
        </w:numPr>
        <w:tabs>
          <w:tab w:val="left" w:pos="1418"/>
        </w:tabs>
        <w:ind w:left="0" w:firstLine="709"/>
        <w:contextualSpacing/>
        <w:jc w:val="both"/>
        <w:rPr>
          <w:rFonts w:ascii="Times New Roman" w:hAnsi="Times New Roman"/>
          <w:sz w:val="28"/>
          <w:szCs w:val="28"/>
        </w:rPr>
      </w:pPr>
      <w:r w:rsidRPr="004A2FF9">
        <w:rPr>
          <w:rFonts w:ascii="Times New Roman" w:hAnsi="Times New Roman"/>
          <w:sz w:val="28"/>
          <w:szCs w:val="28"/>
        </w:rPr>
        <w:t>машины для гидротехнического строительства;</w:t>
      </w:r>
    </w:p>
    <w:p w:rsidR="00F0546E" w:rsidRPr="004A2FF9" w:rsidRDefault="00F0546E" w:rsidP="00016072">
      <w:pPr>
        <w:pStyle w:val="ConsPlusNormal"/>
        <w:numPr>
          <w:ilvl w:val="0"/>
          <w:numId w:val="17"/>
        </w:numPr>
        <w:tabs>
          <w:tab w:val="left" w:pos="1418"/>
        </w:tabs>
        <w:ind w:left="0" w:firstLine="709"/>
        <w:contextualSpacing/>
        <w:jc w:val="both"/>
        <w:rPr>
          <w:rFonts w:ascii="Times New Roman" w:hAnsi="Times New Roman"/>
          <w:sz w:val="28"/>
          <w:szCs w:val="28"/>
        </w:rPr>
      </w:pPr>
      <w:r w:rsidRPr="004A2FF9">
        <w:rPr>
          <w:rFonts w:ascii="Times New Roman" w:hAnsi="Times New Roman"/>
          <w:sz w:val="28"/>
          <w:szCs w:val="28"/>
        </w:rPr>
        <w:t>машины для озеленения и благоустройства;</w:t>
      </w:r>
    </w:p>
    <w:p w:rsidR="00F0546E" w:rsidRPr="004A2FF9" w:rsidRDefault="00F0546E" w:rsidP="00016072">
      <w:pPr>
        <w:pStyle w:val="ConsPlusNormal"/>
        <w:numPr>
          <w:ilvl w:val="0"/>
          <w:numId w:val="17"/>
        </w:numPr>
        <w:tabs>
          <w:tab w:val="left" w:pos="1418"/>
        </w:tabs>
        <w:ind w:left="0" w:firstLine="709"/>
        <w:contextualSpacing/>
        <w:jc w:val="both"/>
        <w:rPr>
          <w:rFonts w:ascii="Times New Roman" w:hAnsi="Times New Roman"/>
          <w:sz w:val="28"/>
          <w:szCs w:val="28"/>
        </w:rPr>
      </w:pPr>
      <w:r w:rsidRPr="004A2FF9">
        <w:rPr>
          <w:rFonts w:ascii="Times New Roman" w:hAnsi="Times New Roman"/>
          <w:sz w:val="28"/>
          <w:szCs w:val="28"/>
        </w:rPr>
        <w:t>компрессоры;</w:t>
      </w:r>
    </w:p>
    <w:p w:rsidR="00F0546E" w:rsidRPr="004A2FF9" w:rsidRDefault="00F0546E" w:rsidP="00016072">
      <w:pPr>
        <w:pStyle w:val="ConsPlusNormal"/>
        <w:numPr>
          <w:ilvl w:val="0"/>
          <w:numId w:val="17"/>
        </w:numPr>
        <w:tabs>
          <w:tab w:val="left" w:pos="1418"/>
        </w:tabs>
        <w:ind w:left="0" w:firstLine="709"/>
        <w:contextualSpacing/>
        <w:jc w:val="both"/>
        <w:rPr>
          <w:rFonts w:ascii="Times New Roman" w:hAnsi="Times New Roman"/>
          <w:sz w:val="28"/>
          <w:szCs w:val="28"/>
        </w:rPr>
      </w:pPr>
      <w:r w:rsidRPr="004A2FF9">
        <w:rPr>
          <w:rFonts w:ascii="Times New Roman" w:hAnsi="Times New Roman"/>
          <w:sz w:val="28"/>
          <w:szCs w:val="28"/>
        </w:rPr>
        <w:t>насосы и установки водопонижения;</w:t>
      </w:r>
    </w:p>
    <w:p w:rsidR="00F0546E" w:rsidRPr="004A2FF9" w:rsidRDefault="00F0546E" w:rsidP="00016072">
      <w:pPr>
        <w:pStyle w:val="ConsPlusNormal"/>
        <w:numPr>
          <w:ilvl w:val="0"/>
          <w:numId w:val="17"/>
        </w:numPr>
        <w:tabs>
          <w:tab w:val="left" w:pos="1418"/>
        </w:tabs>
        <w:ind w:left="0" w:firstLine="709"/>
        <w:contextualSpacing/>
        <w:jc w:val="both"/>
        <w:rPr>
          <w:rFonts w:ascii="Times New Roman" w:hAnsi="Times New Roman"/>
          <w:sz w:val="28"/>
          <w:szCs w:val="28"/>
        </w:rPr>
      </w:pPr>
      <w:r w:rsidRPr="004A2FF9">
        <w:rPr>
          <w:rFonts w:ascii="Times New Roman" w:hAnsi="Times New Roman"/>
          <w:sz w:val="28"/>
          <w:szCs w:val="28"/>
        </w:rPr>
        <w:t>передвижные электростанции и оборудование для сварочных работ;</w:t>
      </w:r>
    </w:p>
    <w:p w:rsidR="00F0546E" w:rsidRPr="004A2FF9" w:rsidRDefault="00F0546E" w:rsidP="00016072">
      <w:pPr>
        <w:pStyle w:val="ConsPlusNormal"/>
        <w:numPr>
          <w:ilvl w:val="0"/>
          <w:numId w:val="17"/>
        </w:numPr>
        <w:tabs>
          <w:tab w:val="left" w:pos="1418"/>
        </w:tabs>
        <w:ind w:left="0" w:firstLine="709"/>
        <w:contextualSpacing/>
        <w:jc w:val="both"/>
        <w:rPr>
          <w:rFonts w:ascii="Times New Roman" w:hAnsi="Times New Roman"/>
          <w:sz w:val="28"/>
          <w:szCs w:val="28"/>
        </w:rPr>
      </w:pPr>
      <w:r w:rsidRPr="004A2FF9">
        <w:rPr>
          <w:rFonts w:ascii="Times New Roman" w:hAnsi="Times New Roman"/>
          <w:sz w:val="28"/>
          <w:szCs w:val="28"/>
        </w:rPr>
        <w:t>машины для отделочных работ;</w:t>
      </w:r>
    </w:p>
    <w:p w:rsidR="00F0546E" w:rsidRPr="004A2FF9" w:rsidRDefault="00F0546E" w:rsidP="00016072">
      <w:pPr>
        <w:pStyle w:val="ConsPlusNormal"/>
        <w:numPr>
          <w:ilvl w:val="0"/>
          <w:numId w:val="17"/>
        </w:numPr>
        <w:tabs>
          <w:tab w:val="left" w:pos="1418"/>
        </w:tabs>
        <w:ind w:left="0" w:firstLine="709"/>
        <w:contextualSpacing/>
        <w:jc w:val="both"/>
        <w:rPr>
          <w:rFonts w:ascii="Times New Roman" w:hAnsi="Times New Roman"/>
          <w:sz w:val="28"/>
          <w:szCs w:val="28"/>
        </w:rPr>
      </w:pPr>
      <w:r w:rsidRPr="004A2FF9">
        <w:rPr>
          <w:rFonts w:ascii="Times New Roman" w:hAnsi="Times New Roman"/>
          <w:sz w:val="28"/>
          <w:szCs w:val="28"/>
        </w:rPr>
        <w:t>технологические автотранспортные средства;</w:t>
      </w:r>
    </w:p>
    <w:p w:rsidR="00F0546E" w:rsidRPr="004A2FF9" w:rsidRDefault="00F0546E" w:rsidP="00016072">
      <w:pPr>
        <w:pStyle w:val="ConsPlusNormal"/>
        <w:numPr>
          <w:ilvl w:val="0"/>
          <w:numId w:val="17"/>
        </w:numPr>
        <w:tabs>
          <w:tab w:val="left" w:pos="1418"/>
        </w:tabs>
        <w:ind w:left="0" w:firstLine="709"/>
        <w:contextualSpacing/>
        <w:jc w:val="both"/>
        <w:rPr>
          <w:rFonts w:ascii="Times New Roman" w:hAnsi="Times New Roman"/>
          <w:sz w:val="28"/>
          <w:szCs w:val="28"/>
        </w:rPr>
      </w:pPr>
      <w:r w:rsidRPr="004A2FF9">
        <w:rPr>
          <w:rFonts w:ascii="Times New Roman" w:hAnsi="Times New Roman"/>
          <w:sz w:val="28"/>
          <w:szCs w:val="28"/>
        </w:rPr>
        <w:t>ручной механизированный инструмент;</w:t>
      </w:r>
    </w:p>
    <w:p w:rsidR="00F0546E" w:rsidRPr="004A2FF9" w:rsidRDefault="00F0546E" w:rsidP="00016072">
      <w:pPr>
        <w:pStyle w:val="ConsPlusNormal"/>
        <w:numPr>
          <w:ilvl w:val="0"/>
          <w:numId w:val="17"/>
        </w:numPr>
        <w:tabs>
          <w:tab w:val="left" w:pos="1418"/>
        </w:tabs>
        <w:ind w:left="0" w:firstLine="709"/>
        <w:contextualSpacing/>
        <w:jc w:val="both"/>
        <w:rPr>
          <w:rFonts w:ascii="Times New Roman" w:hAnsi="Times New Roman"/>
          <w:sz w:val="28"/>
          <w:szCs w:val="28"/>
        </w:rPr>
      </w:pPr>
      <w:r w:rsidRPr="004A2FF9">
        <w:rPr>
          <w:rFonts w:ascii="Times New Roman" w:hAnsi="Times New Roman"/>
          <w:sz w:val="28"/>
          <w:szCs w:val="28"/>
        </w:rPr>
        <w:t>производственные приспособления и др.</w:t>
      </w:r>
    </w:p>
    <w:p w:rsidR="00F0546E" w:rsidRPr="004A2FF9" w:rsidRDefault="00F0546E"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Импортные машины включаются в отдельный раздел федеральных сборников сметных цен на эксплуатацию машин и механизмов.</w:t>
      </w:r>
    </w:p>
    <w:p w:rsidR="00F0546E" w:rsidRPr="004A2FF9" w:rsidRDefault="00F0546E"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 xml:space="preserve">В состав </w:t>
      </w:r>
      <w:r w:rsidR="00C07F01" w:rsidRPr="004A2FF9">
        <w:rPr>
          <w:rFonts w:ascii="Times New Roman" w:hAnsi="Times New Roman" w:cs="Times New Roman"/>
          <w:sz w:val="28"/>
          <w:szCs w:val="28"/>
        </w:rPr>
        <w:t xml:space="preserve">федеральной </w:t>
      </w:r>
      <w:r w:rsidRPr="004A2FF9">
        <w:rPr>
          <w:rFonts w:ascii="Times New Roman" w:hAnsi="Times New Roman" w:cs="Times New Roman"/>
          <w:sz w:val="28"/>
          <w:szCs w:val="28"/>
        </w:rPr>
        <w:t>сметн</w:t>
      </w:r>
      <w:r w:rsidR="00C07F01" w:rsidRPr="004A2FF9">
        <w:rPr>
          <w:rFonts w:ascii="Times New Roman" w:hAnsi="Times New Roman" w:cs="Times New Roman"/>
          <w:sz w:val="28"/>
          <w:szCs w:val="28"/>
        </w:rPr>
        <w:t>ой</w:t>
      </w:r>
      <w:r w:rsidRPr="004A2FF9">
        <w:rPr>
          <w:rFonts w:ascii="Times New Roman" w:hAnsi="Times New Roman" w:cs="Times New Roman"/>
          <w:sz w:val="28"/>
          <w:szCs w:val="28"/>
        </w:rPr>
        <w:t xml:space="preserve"> </w:t>
      </w:r>
      <w:r w:rsidR="00C07F01" w:rsidRPr="004A2FF9">
        <w:rPr>
          <w:rFonts w:ascii="Times New Roman" w:hAnsi="Times New Roman" w:cs="Times New Roman"/>
          <w:sz w:val="28"/>
          <w:szCs w:val="28"/>
        </w:rPr>
        <w:t>расценки</w:t>
      </w:r>
      <w:r w:rsidRPr="004A2FF9">
        <w:rPr>
          <w:rFonts w:ascii="Times New Roman" w:hAnsi="Times New Roman" w:cs="Times New Roman"/>
          <w:sz w:val="28"/>
          <w:szCs w:val="28"/>
        </w:rPr>
        <w:t xml:space="preserve"> на эксплуатацию машин</w:t>
      </w:r>
      <w:r w:rsidR="00C07F01" w:rsidRPr="004A2FF9">
        <w:rPr>
          <w:rFonts w:ascii="Times New Roman" w:hAnsi="Times New Roman" w:cs="Times New Roman"/>
          <w:sz w:val="28"/>
          <w:szCs w:val="28"/>
        </w:rPr>
        <w:t>ы</w:t>
      </w:r>
      <w:r w:rsidRPr="004A2FF9">
        <w:rPr>
          <w:rFonts w:ascii="Times New Roman" w:hAnsi="Times New Roman" w:cs="Times New Roman"/>
          <w:sz w:val="28"/>
          <w:szCs w:val="28"/>
        </w:rPr>
        <w:t xml:space="preserve"> и</w:t>
      </w:r>
      <w:r w:rsidR="00C07F01" w:rsidRPr="004A2FF9">
        <w:rPr>
          <w:rFonts w:ascii="Times New Roman" w:hAnsi="Times New Roman" w:cs="Times New Roman"/>
          <w:sz w:val="28"/>
          <w:szCs w:val="28"/>
        </w:rPr>
        <w:t>ли</w:t>
      </w:r>
      <w:r w:rsidRPr="004A2FF9">
        <w:rPr>
          <w:rFonts w:ascii="Times New Roman" w:hAnsi="Times New Roman" w:cs="Times New Roman"/>
          <w:sz w:val="28"/>
          <w:szCs w:val="28"/>
        </w:rPr>
        <w:t xml:space="preserve"> механизм</w:t>
      </w:r>
      <w:r w:rsidR="00C07F01" w:rsidRPr="004A2FF9">
        <w:rPr>
          <w:rFonts w:ascii="Times New Roman" w:hAnsi="Times New Roman" w:cs="Times New Roman"/>
          <w:sz w:val="28"/>
          <w:szCs w:val="28"/>
        </w:rPr>
        <w:t>а</w:t>
      </w:r>
      <w:r w:rsidRPr="004A2FF9">
        <w:rPr>
          <w:rFonts w:ascii="Times New Roman" w:hAnsi="Times New Roman" w:cs="Times New Roman"/>
          <w:sz w:val="28"/>
          <w:szCs w:val="28"/>
        </w:rPr>
        <w:t xml:space="preserve"> (С</w:t>
      </w:r>
      <w:r w:rsidRPr="004A2FF9">
        <w:rPr>
          <w:rFonts w:ascii="Times New Roman" w:hAnsi="Times New Roman" w:cs="Times New Roman"/>
          <w:sz w:val="28"/>
          <w:szCs w:val="28"/>
          <w:vertAlign w:val="subscript"/>
        </w:rPr>
        <w:t>маш</w:t>
      </w:r>
      <w:r w:rsidRPr="004A2FF9">
        <w:rPr>
          <w:rFonts w:ascii="Times New Roman" w:hAnsi="Times New Roman" w:cs="Times New Roman"/>
          <w:sz w:val="28"/>
          <w:szCs w:val="28"/>
        </w:rPr>
        <w:t xml:space="preserve">) </w:t>
      </w:r>
      <w:r w:rsidR="002C031C" w:rsidRPr="004A2FF9">
        <w:rPr>
          <w:rFonts w:ascii="Times New Roman" w:hAnsi="Times New Roman" w:cs="Times New Roman"/>
          <w:sz w:val="28"/>
          <w:szCs w:val="28"/>
        </w:rPr>
        <w:t xml:space="preserve">из расчета на 1 маш.-ч их эксплуатации </w:t>
      </w:r>
      <w:r w:rsidRPr="004A2FF9">
        <w:rPr>
          <w:rFonts w:ascii="Times New Roman" w:hAnsi="Times New Roman" w:cs="Times New Roman"/>
          <w:sz w:val="28"/>
          <w:szCs w:val="28"/>
        </w:rPr>
        <w:t xml:space="preserve">входят следующие статьи затрат, приведенные в формуле </w:t>
      </w:r>
      <w:r w:rsidR="006E04C4" w:rsidRPr="004A2FF9">
        <w:rPr>
          <w:rFonts w:ascii="Times New Roman" w:hAnsi="Times New Roman" w:cs="Times New Roman"/>
          <w:sz w:val="28"/>
          <w:szCs w:val="28"/>
        </w:rPr>
        <w:t>(</w:t>
      </w:r>
      <w:r w:rsidRPr="004A2FF9">
        <w:rPr>
          <w:rFonts w:ascii="Times New Roman" w:hAnsi="Times New Roman" w:cs="Times New Roman"/>
          <w:sz w:val="28"/>
          <w:szCs w:val="28"/>
        </w:rPr>
        <w:t>1</w:t>
      </w:r>
      <w:r w:rsidR="006E04C4" w:rsidRPr="004A2FF9">
        <w:rPr>
          <w:rFonts w:ascii="Times New Roman" w:hAnsi="Times New Roman" w:cs="Times New Roman"/>
          <w:sz w:val="28"/>
          <w:szCs w:val="28"/>
        </w:rPr>
        <w:t>3)</w:t>
      </w:r>
      <w:r w:rsidRPr="004A2FF9">
        <w:rPr>
          <w:rFonts w:ascii="Times New Roman" w:hAnsi="Times New Roman" w:cs="Times New Roman"/>
          <w:sz w:val="28"/>
          <w:szCs w:val="28"/>
        </w:rPr>
        <w:t>:</w:t>
      </w:r>
    </w:p>
    <w:p w:rsidR="0081263D" w:rsidRPr="004A2FF9" w:rsidRDefault="0081263D" w:rsidP="00016072">
      <w:pPr>
        <w:pStyle w:val="ConsPlusNormal"/>
        <w:tabs>
          <w:tab w:val="left" w:pos="993"/>
        </w:tabs>
        <w:ind w:firstLine="709"/>
        <w:contextualSpacing/>
        <w:jc w:val="both"/>
        <w:rPr>
          <w:rFonts w:ascii="Times New Roman" w:hAnsi="Times New Roman" w:cs="Times New Roman"/>
          <w:sz w:val="28"/>
          <w:szCs w:val="28"/>
        </w:rPr>
      </w:pPr>
    </w:p>
    <w:p w:rsidR="00F0546E" w:rsidRPr="004A2FF9" w:rsidRDefault="00F0546E" w:rsidP="00016072">
      <w:pPr>
        <w:pStyle w:val="ConsPlusNormal"/>
        <w:tabs>
          <w:tab w:val="left" w:pos="993"/>
        </w:tabs>
        <w:ind w:firstLine="709"/>
        <w:contextualSpacing/>
        <w:jc w:val="center"/>
        <w:rPr>
          <w:rFonts w:ascii="Times New Roman" w:hAnsi="Times New Roman" w:cs="Times New Roman"/>
          <w:sz w:val="28"/>
          <w:szCs w:val="28"/>
        </w:rPr>
      </w:pPr>
      <w:r w:rsidRPr="004A2FF9">
        <w:rPr>
          <w:rFonts w:ascii="Times New Roman" w:hAnsi="Times New Roman" w:cs="Times New Roman"/>
          <w:sz w:val="28"/>
          <w:szCs w:val="28"/>
        </w:rPr>
        <w:t>С</w:t>
      </w:r>
      <w:r w:rsidRPr="004A2FF9">
        <w:rPr>
          <w:rFonts w:ascii="Times New Roman" w:hAnsi="Times New Roman" w:cs="Times New Roman"/>
          <w:sz w:val="28"/>
          <w:szCs w:val="28"/>
          <w:vertAlign w:val="subscript"/>
        </w:rPr>
        <w:t>маш</w:t>
      </w:r>
      <w:r w:rsidRPr="004A2FF9">
        <w:rPr>
          <w:rFonts w:ascii="Times New Roman" w:hAnsi="Times New Roman" w:cs="Times New Roman"/>
          <w:sz w:val="28"/>
          <w:szCs w:val="28"/>
        </w:rPr>
        <w:t xml:space="preserve"> = А + Р + Б + З + Э + С + Г + П</w:t>
      </w:r>
      <w:r w:rsidR="0081263D" w:rsidRPr="004A2FF9">
        <w:rPr>
          <w:rFonts w:ascii="Times New Roman" w:hAnsi="Times New Roman" w:cs="Times New Roman"/>
          <w:sz w:val="28"/>
          <w:szCs w:val="28"/>
        </w:rPr>
        <w:t xml:space="preserve">          </w:t>
      </w:r>
      <w:r w:rsidRPr="004A2FF9">
        <w:rPr>
          <w:rFonts w:ascii="Times New Roman" w:hAnsi="Times New Roman" w:cs="Times New Roman"/>
          <w:sz w:val="28"/>
          <w:szCs w:val="28"/>
        </w:rPr>
        <w:t>(1</w:t>
      </w:r>
      <w:r w:rsidR="006E04C4" w:rsidRPr="004A2FF9">
        <w:rPr>
          <w:rFonts w:ascii="Times New Roman" w:hAnsi="Times New Roman" w:cs="Times New Roman"/>
          <w:sz w:val="28"/>
          <w:szCs w:val="28"/>
        </w:rPr>
        <w:t>3</w:t>
      </w:r>
      <w:r w:rsidRPr="004A2FF9">
        <w:rPr>
          <w:rFonts w:ascii="Times New Roman" w:hAnsi="Times New Roman" w:cs="Times New Roman"/>
          <w:sz w:val="28"/>
          <w:szCs w:val="28"/>
        </w:rPr>
        <w:t>),</w:t>
      </w:r>
    </w:p>
    <w:p w:rsidR="006E04C4" w:rsidRPr="004A2FF9" w:rsidRDefault="006E04C4" w:rsidP="00016072">
      <w:pPr>
        <w:pStyle w:val="ConsPlusNormal"/>
        <w:tabs>
          <w:tab w:val="left" w:pos="993"/>
        </w:tabs>
        <w:ind w:firstLine="709"/>
        <w:contextualSpacing/>
        <w:jc w:val="both"/>
        <w:rPr>
          <w:rFonts w:ascii="Times New Roman" w:hAnsi="Times New Roman" w:cs="Times New Roman"/>
          <w:sz w:val="28"/>
          <w:szCs w:val="28"/>
        </w:rPr>
      </w:pPr>
    </w:p>
    <w:p w:rsidR="00F0546E" w:rsidRPr="004A2FF9" w:rsidRDefault="00F0546E" w:rsidP="00016072">
      <w:pPr>
        <w:pStyle w:val="ConsPlusNormal"/>
        <w:tabs>
          <w:tab w:val="left" w:pos="993"/>
        </w:tabs>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где:</w:t>
      </w:r>
    </w:p>
    <w:p w:rsidR="00F0546E" w:rsidRPr="004A2FF9" w:rsidRDefault="00F0546E" w:rsidP="00016072">
      <w:pPr>
        <w:pStyle w:val="ConsPlusNormal"/>
        <w:tabs>
          <w:tab w:val="left" w:pos="993"/>
        </w:tabs>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А </w:t>
      </w:r>
      <w:r w:rsidR="006E04C4" w:rsidRPr="004A2FF9">
        <w:rPr>
          <w:rFonts w:ascii="Times New Roman" w:hAnsi="Times New Roman" w:cs="Times New Roman"/>
          <w:sz w:val="28"/>
          <w:szCs w:val="28"/>
        </w:rPr>
        <w:t>–</w:t>
      </w:r>
      <w:r w:rsidRPr="004A2FF9">
        <w:rPr>
          <w:rFonts w:ascii="Times New Roman" w:hAnsi="Times New Roman" w:cs="Times New Roman"/>
          <w:sz w:val="28"/>
          <w:szCs w:val="28"/>
        </w:rPr>
        <w:t xml:space="preserve"> амортизационные отчисления на полное восстановление;</w:t>
      </w:r>
    </w:p>
    <w:p w:rsidR="00F0546E" w:rsidRPr="004A2FF9" w:rsidRDefault="00F0546E" w:rsidP="00016072">
      <w:pPr>
        <w:pStyle w:val="ConsPlusNormal"/>
        <w:tabs>
          <w:tab w:val="left" w:pos="993"/>
        </w:tabs>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Р </w:t>
      </w:r>
      <w:r w:rsidR="006E04C4" w:rsidRPr="004A2FF9">
        <w:rPr>
          <w:rFonts w:ascii="Times New Roman" w:hAnsi="Times New Roman" w:cs="Times New Roman"/>
          <w:sz w:val="28"/>
          <w:szCs w:val="28"/>
        </w:rPr>
        <w:t>–</w:t>
      </w:r>
      <w:r w:rsidRPr="004A2FF9">
        <w:rPr>
          <w:rFonts w:ascii="Times New Roman" w:hAnsi="Times New Roman" w:cs="Times New Roman"/>
          <w:sz w:val="28"/>
          <w:szCs w:val="28"/>
        </w:rPr>
        <w:t xml:space="preserve"> затраты на выполнение всех видов ремонта, диагностирование и техническое обслуживание;</w:t>
      </w:r>
    </w:p>
    <w:p w:rsidR="00F0546E" w:rsidRPr="004A2FF9" w:rsidRDefault="00F0546E" w:rsidP="00016072">
      <w:pPr>
        <w:pStyle w:val="ConsPlusNormal"/>
        <w:tabs>
          <w:tab w:val="left" w:pos="993"/>
        </w:tabs>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Б </w:t>
      </w:r>
      <w:r w:rsidR="006E04C4" w:rsidRPr="004A2FF9">
        <w:rPr>
          <w:rFonts w:ascii="Times New Roman" w:hAnsi="Times New Roman" w:cs="Times New Roman"/>
          <w:sz w:val="28"/>
          <w:szCs w:val="28"/>
        </w:rPr>
        <w:t>–</w:t>
      </w:r>
      <w:r w:rsidRPr="004A2FF9">
        <w:rPr>
          <w:rFonts w:ascii="Times New Roman" w:hAnsi="Times New Roman" w:cs="Times New Roman"/>
          <w:sz w:val="28"/>
          <w:szCs w:val="28"/>
        </w:rPr>
        <w:t xml:space="preserve"> затраты на замену быстроизнашивающихся частей;</w:t>
      </w:r>
    </w:p>
    <w:p w:rsidR="00F0546E" w:rsidRPr="004A2FF9" w:rsidRDefault="00F0546E" w:rsidP="00016072">
      <w:pPr>
        <w:pStyle w:val="ConsPlusNormal"/>
        <w:tabs>
          <w:tab w:val="left" w:pos="993"/>
        </w:tabs>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З </w:t>
      </w:r>
      <w:r w:rsidR="006E04C4" w:rsidRPr="004A2FF9">
        <w:rPr>
          <w:rFonts w:ascii="Times New Roman" w:hAnsi="Times New Roman" w:cs="Times New Roman"/>
          <w:sz w:val="28"/>
          <w:szCs w:val="28"/>
        </w:rPr>
        <w:t>–</w:t>
      </w:r>
      <w:r w:rsidRPr="004A2FF9">
        <w:rPr>
          <w:rFonts w:ascii="Times New Roman" w:hAnsi="Times New Roman" w:cs="Times New Roman"/>
          <w:sz w:val="28"/>
          <w:szCs w:val="28"/>
        </w:rPr>
        <w:t xml:space="preserve"> оплата труда рабочих, управляющих машиной (машинистов, водителей);</w:t>
      </w:r>
    </w:p>
    <w:p w:rsidR="00F0546E" w:rsidRPr="004A2FF9" w:rsidRDefault="00F0546E" w:rsidP="00016072">
      <w:pPr>
        <w:pStyle w:val="ConsPlusNormal"/>
        <w:tabs>
          <w:tab w:val="left" w:pos="993"/>
        </w:tabs>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Э </w:t>
      </w:r>
      <w:r w:rsidR="006E04C4" w:rsidRPr="004A2FF9">
        <w:rPr>
          <w:rFonts w:ascii="Times New Roman" w:hAnsi="Times New Roman" w:cs="Times New Roman"/>
          <w:sz w:val="28"/>
          <w:szCs w:val="28"/>
        </w:rPr>
        <w:t>–</w:t>
      </w:r>
      <w:r w:rsidRPr="004A2FF9">
        <w:rPr>
          <w:rFonts w:ascii="Times New Roman" w:hAnsi="Times New Roman" w:cs="Times New Roman"/>
          <w:sz w:val="28"/>
          <w:szCs w:val="28"/>
        </w:rPr>
        <w:t xml:space="preserve"> затраты на энергоносители;</w:t>
      </w:r>
    </w:p>
    <w:p w:rsidR="00F0546E" w:rsidRPr="004A2FF9" w:rsidRDefault="00F0546E" w:rsidP="00016072">
      <w:pPr>
        <w:pStyle w:val="ConsPlusNormal"/>
        <w:tabs>
          <w:tab w:val="left" w:pos="993"/>
        </w:tabs>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С </w:t>
      </w:r>
      <w:r w:rsidR="006E04C4" w:rsidRPr="004A2FF9">
        <w:rPr>
          <w:rFonts w:ascii="Times New Roman" w:hAnsi="Times New Roman" w:cs="Times New Roman"/>
          <w:sz w:val="28"/>
          <w:szCs w:val="28"/>
        </w:rPr>
        <w:t>–</w:t>
      </w:r>
      <w:r w:rsidRPr="004A2FF9">
        <w:rPr>
          <w:rFonts w:ascii="Times New Roman" w:hAnsi="Times New Roman" w:cs="Times New Roman"/>
          <w:sz w:val="28"/>
          <w:szCs w:val="28"/>
        </w:rPr>
        <w:t xml:space="preserve"> затраты на смазочные материалы;</w:t>
      </w:r>
    </w:p>
    <w:p w:rsidR="00F0546E" w:rsidRPr="004A2FF9" w:rsidRDefault="00F0546E" w:rsidP="00016072">
      <w:pPr>
        <w:pStyle w:val="ConsPlusNormal"/>
        <w:tabs>
          <w:tab w:val="left" w:pos="993"/>
        </w:tabs>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Г </w:t>
      </w:r>
      <w:r w:rsidR="006E04C4" w:rsidRPr="004A2FF9">
        <w:rPr>
          <w:rFonts w:ascii="Times New Roman" w:hAnsi="Times New Roman" w:cs="Times New Roman"/>
          <w:sz w:val="28"/>
          <w:szCs w:val="28"/>
        </w:rPr>
        <w:t>–</w:t>
      </w:r>
      <w:r w:rsidRPr="004A2FF9">
        <w:rPr>
          <w:rFonts w:ascii="Times New Roman" w:hAnsi="Times New Roman" w:cs="Times New Roman"/>
          <w:sz w:val="28"/>
          <w:szCs w:val="28"/>
        </w:rPr>
        <w:t xml:space="preserve"> затраты на гидравлическую и охлаждающую жидкость;</w:t>
      </w:r>
    </w:p>
    <w:p w:rsidR="00F0546E" w:rsidRPr="004A2FF9" w:rsidRDefault="00F0546E" w:rsidP="00016072">
      <w:pPr>
        <w:pStyle w:val="ConsPlusNormal"/>
        <w:tabs>
          <w:tab w:val="left" w:pos="993"/>
        </w:tabs>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П </w:t>
      </w:r>
      <w:r w:rsidR="006E04C4" w:rsidRPr="004A2FF9">
        <w:rPr>
          <w:rFonts w:ascii="Times New Roman" w:hAnsi="Times New Roman" w:cs="Times New Roman"/>
          <w:sz w:val="28"/>
          <w:szCs w:val="28"/>
        </w:rPr>
        <w:t>–</w:t>
      </w:r>
      <w:r w:rsidRPr="004A2FF9">
        <w:rPr>
          <w:rFonts w:ascii="Times New Roman" w:hAnsi="Times New Roman" w:cs="Times New Roman"/>
          <w:sz w:val="28"/>
          <w:szCs w:val="28"/>
        </w:rPr>
        <w:t xml:space="preserve"> затраты на перебазировку машин и механизмов с одной строительной площадки (базы механизации) на другую строительную площадку (базу механизации), включая монтаж машин с выполнением пусконаладочных операций, демонтаж, транспортировку с погрузочно-разгрузочными операциями. По особо сложным и мощным машинам на операции, связанные с их перебазировкой, разрабатываются отдельные расценки и соответствующие затраты учитываются в сметах по отдельным строкам.</w:t>
      </w:r>
    </w:p>
    <w:p w:rsidR="00F0546E" w:rsidRPr="004A2FF9" w:rsidRDefault="00F0546E"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bookmarkStart w:id="26" w:name="P157"/>
      <w:bookmarkEnd w:id="26"/>
      <w:r w:rsidRPr="004A2FF9">
        <w:rPr>
          <w:rFonts w:ascii="Times New Roman" w:hAnsi="Times New Roman" w:cs="Times New Roman"/>
          <w:sz w:val="28"/>
          <w:szCs w:val="28"/>
        </w:rPr>
        <w:t>Нормативный показатель амортизационных отчислений на полное восстановление машин и механизмов (А</w:t>
      </w:r>
      <w:r w:rsidRPr="004A2FF9">
        <w:rPr>
          <w:rFonts w:ascii="Times New Roman" w:hAnsi="Times New Roman" w:cs="Times New Roman"/>
          <w:sz w:val="28"/>
          <w:szCs w:val="28"/>
          <w:vertAlign w:val="subscript"/>
        </w:rPr>
        <w:t>см</w:t>
      </w:r>
      <w:r w:rsidRPr="004A2FF9">
        <w:rPr>
          <w:rFonts w:ascii="Times New Roman" w:hAnsi="Times New Roman" w:cs="Times New Roman"/>
          <w:sz w:val="28"/>
          <w:szCs w:val="28"/>
        </w:rPr>
        <w:t xml:space="preserve">) определяется по формуле </w:t>
      </w:r>
      <w:r w:rsidR="00930A64" w:rsidRPr="004A2FF9">
        <w:rPr>
          <w:rFonts w:ascii="Times New Roman" w:hAnsi="Times New Roman" w:cs="Times New Roman"/>
          <w:sz w:val="28"/>
          <w:szCs w:val="28"/>
        </w:rPr>
        <w:t>(14)</w:t>
      </w:r>
      <w:r w:rsidRPr="004A2FF9">
        <w:rPr>
          <w:rFonts w:ascii="Times New Roman" w:hAnsi="Times New Roman" w:cs="Times New Roman"/>
          <w:sz w:val="28"/>
          <w:szCs w:val="28"/>
        </w:rPr>
        <w:t>:</w:t>
      </w:r>
    </w:p>
    <w:p w:rsidR="009F4E44" w:rsidRPr="004A2FF9" w:rsidRDefault="009F4E44" w:rsidP="00016072">
      <w:pPr>
        <w:pStyle w:val="ConsPlusNonformat"/>
        <w:contextualSpacing/>
        <w:jc w:val="both"/>
        <w:rPr>
          <w:rFonts w:ascii="Times New Roman" w:hAnsi="Times New Roman" w:cs="Times New Roman"/>
          <w:sz w:val="28"/>
          <w:szCs w:val="28"/>
        </w:rPr>
      </w:pPr>
    </w:p>
    <w:p w:rsidR="009F4E44" w:rsidRPr="004A2FF9" w:rsidRDefault="00A320F3" w:rsidP="00016072">
      <w:pPr>
        <w:pStyle w:val="ConsPlusNonformat"/>
        <w:contextualSpacing/>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А</m:t>
              </m:r>
            </m:e>
            <m:sub>
              <m:r>
                <m:rPr>
                  <m:sty m:val="p"/>
                </m:rPr>
                <w:rPr>
                  <w:rFonts w:ascii="Cambria Math" w:hAnsi="Cambria Math" w:cs="Times New Roman"/>
                  <w:sz w:val="28"/>
                  <w:szCs w:val="28"/>
                </w:rPr>
                <m:t>см</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В</m:t>
                  </m:r>
                </m:e>
                <m:sub>
                  <m:r>
                    <m:rPr>
                      <m:sty m:val="p"/>
                    </m:rPr>
                    <w:rPr>
                      <w:rFonts w:ascii="Cambria Math" w:hAnsi="Cambria Math" w:cs="Times New Roman"/>
                      <w:sz w:val="28"/>
                      <w:szCs w:val="28"/>
                    </w:rPr>
                    <m:t>с</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Н</m:t>
                  </m:r>
                </m:e>
                <m:sub>
                  <m:r>
                    <m:rPr>
                      <m:sty m:val="p"/>
                    </m:rPr>
                    <w:rPr>
                      <w:rFonts w:ascii="Cambria Math" w:hAnsi="Cambria Math" w:cs="Times New Roman"/>
                      <w:sz w:val="28"/>
                      <w:szCs w:val="28"/>
                    </w:rPr>
                    <m:t>а</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К</m:t>
                  </m:r>
                </m:e>
                <m:sub>
                  <m:r>
                    <m:rPr>
                      <m:sty m:val="p"/>
                    </m:rPr>
                    <w:rPr>
                      <w:rFonts w:ascii="Cambria Math" w:hAnsi="Cambria Math" w:cs="Times New Roman"/>
                      <w:sz w:val="28"/>
                      <w:szCs w:val="28"/>
                    </w:rPr>
                    <m:t>а</m:t>
                  </m:r>
                </m:sub>
              </m:sSub>
            </m:num>
            <m:den>
              <m:r>
                <m:rPr>
                  <m:sty m:val="p"/>
                </m:rPr>
                <w:rPr>
                  <w:rFonts w:ascii="Cambria Math" w:hAnsi="Cambria Math" w:cs="Times New Roman"/>
                  <w:sz w:val="28"/>
                  <w:szCs w:val="28"/>
                </w:rPr>
                <m:t>Т×100</m:t>
              </m:r>
            </m:den>
          </m:f>
          <m:r>
            <m:rPr>
              <m:sty m:val="p"/>
            </m:rPr>
            <w:rPr>
              <w:rFonts w:ascii="Cambria Math" w:hAnsi="Cambria Math" w:cs="Times New Roman"/>
              <w:sz w:val="28"/>
              <w:szCs w:val="28"/>
            </w:rPr>
            <m:t xml:space="preserve">          </m:t>
          </m:r>
          <m:d>
            <m:dPr>
              <m:ctrlPr>
                <w:rPr>
                  <w:rFonts w:ascii="Cambria Math" w:hAnsi="Cambria Math" w:cs="Times New Roman"/>
                  <w:sz w:val="28"/>
                  <w:szCs w:val="28"/>
                </w:rPr>
              </m:ctrlPr>
            </m:dPr>
            <m:e>
              <m:r>
                <m:rPr>
                  <m:sty m:val="p"/>
                </m:rPr>
                <w:rPr>
                  <w:rFonts w:ascii="Cambria Math" w:hAnsi="Cambria Math" w:cs="Times New Roman"/>
                  <w:sz w:val="28"/>
                  <w:szCs w:val="28"/>
                </w:rPr>
                <m:t>14</m:t>
              </m:r>
            </m:e>
          </m:d>
          <m:r>
            <m:rPr>
              <m:sty m:val="p"/>
            </m:rPr>
            <w:rPr>
              <w:rFonts w:ascii="Cambria Math" w:hAnsi="Cambria Math" w:cs="Times New Roman"/>
              <w:sz w:val="28"/>
              <w:szCs w:val="28"/>
            </w:rPr>
            <m:t>,</m:t>
          </m:r>
        </m:oMath>
      </m:oMathPara>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где:</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В</w:t>
      </w:r>
      <w:r w:rsidRPr="004A2FF9">
        <w:rPr>
          <w:rFonts w:ascii="Times New Roman" w:hAnsi="Times New Roman" w:cs="Times New Roman"/>
          <w:sz w:val="28"/>
          <w:szCs w:val="28"/>
          <w:vertAlign w:val="subscript"/>
        </w:rPr>
        <w:t>с</w:t>
      </w:r>
      <w:r w:rsidRPr="004A2FF9">
        <w:rPr>
          <w:rFonts w:ascii="Times New Roman" w:hAnsi="Times New Roman" w:cs="Times New Roman"/>
          <w:sz w:val="28"/>
          <w:szCs w:val="28"/>
        </w:rPr>
        <w:t xml:space="preserve"> </w:t>
      </w:r>
      <w:r w:rsidR="008B182C" w:rsidRPr="004A2FF9">
        <w:rPr>
          <w:rFonts w:ascii="Times New Roman" w:hAnsi="Times New Roman" w:cs="Times New Roman"/>
          <w:sz w:val="28"/>
          <w:szCs w:val="28"/>
        </w:rPr>
        <w:t>–</w:t>
      </w:r>
      <w:r w:rsidRPr="004A2FF9">
        <w:rPr>
          <w:rFonts w:ascii="Times New Roman" w:hAnsi="Times New Roman" w:cs="Times New Roman"/>
          <w:sz w:val="28"/>
          <w:szCs w:val="28"/>
        </w:rPr>
        <w:t xml:space="preserve"> средняя восстановительная стоимость машин данной типоразмерной группы, учитывающая структуру парка по их маркам (моделям) на дату введения в действие сметной расценки, руб.</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lastRenderedPageBreak/>
        <w:t>Показатель (В</w:t>
      </w:r>
      <w:r w:rsidRPr="004A2FF9">
        <w:rPr>
          <w:rFonts w:ascii="Times New Roman" w:hAnsi="Times New Roman" w:cs="Times New Roman"/>
          <w:sz w:val="28"/>
          <w:szCs w:val="28"/>
          <w:vertAlign w:val="subscript"/>
        </w:rPr>
        <w:t>с</w:t>
      </w:r>
      <w:r w:rsidRPr="004A2FF9">
        <w:rPr>
          <w:rFonts w:ascii="Times New Roman" w:hAnsi="Times New Roman" w:cs="Times New Roman"/>
          <w:sz w:val="28"/>
          <w:szCs w:val="28"/>
        </w:rPr>
        <w:t xml:space="preserve">) определяется по формуле </w:t>
      </w:r>
      <w:r w:rsidR="008B182C" w:rsidRPr="004A2FF9">
        <w:rPr>
          <w:rFonts w:ascii="Times New Roman" w:hAnsi="Times New Roman" w:cs="Times New Roman"/>
          <w:sz w:val="28"/>
          <w:szCs w:val="28"/>
        </w:rPr>
        <w:t>(15)</w:t>
      </w:r>
      <w:r w:rsidRPr="004A2FF9">
        <w:rPr>
          <w:rFonts w:ascii="Times New Roman" w:hAnsi="Times New Roman" w:cs="Times New Roman"/>
          <w:sz w:val="28"/>
          <w:szCs w:val="28"/>
        </w:rPr>
        <w:t>:</w:t>
      </w:r>
    </w:p>
    <w:p w:rsidR="00F0546E" w:rsidRPr="004A2FF9" w:rsidRDefault="00F0546E" w:rsidP="00016072">
      <w:pPr>
        <w:pStyle w:val="ConsPlusNormal"/>
        <w:ind w:firstLine="709"/>
        <w:contextualSpacing/>
        <w:rPr>
          <w:rFonts w:ascii="Times New Roman" w:hAnsi="Times New Roman" w:cs="Times New Roman"/>
          <w:sz w:val="28"/>
          <w:szCs w:val="28"/>
        </w:rPr>
      </w:pPr>
    </w:p>
    <w:p w:rsidR="00F0546E" w:rsidRPr="004A2FF9" w:rsidRDefault="00F0546E" w:rsidP="00016072">
      <w:pPr>
        <w:pStyle w:val="ConsPlusNonformat"/>
        <w:ind w:firstLine="709"/>
        <w:contextualSpacing/>
        <w:jc w:val="center"/>
        <w:rPr>
          <w:rFonts w:ascii="Times New Roman" w:hAnsi="Times New Roman" w:cs="Times New Roman"/>
          <w:sz w:val="28"/>
          <w:szCs w:val="28"/>
        </w:rPr>
      </w:pPr>
      <w:r w:rsidRPr="004A2FF9">
        <w:rPr>
          <w:rFonts w:ascii="Times New Roman" w:hAnsi="Times New Roman" w:cs="Times New Roman"/>
          <w:sz w:val="28"/>
          <w:szCs w:val="28"/>
        </w:rPr>
        <w:t>В</w:t>
      </w:r>
      <w:r w:rsidRPr="004A2FF9">
        <w:rPr>
          <w:rFonts w:ascii="Times New Roman" w:hAnsi="Times New Roman" w:cs="Times New Roman"/>
          <w:sz w:val="28"/>
          <w:szCs w:val="28"/>
          <w:vertAlign w:val="subscript"/>
        </w:rPr>
        <w:t>с</w:t>
      </w:r>
      <w:r w:rsidRPr="004A2FF9">
        <w:rPr>
          <w:rFonts w:ascii="Times New Roman" w:hAnsi="Times New Roman" w:cs="Times New Roman"/>
          <w:sz w:val="28"/>
          <w:szCs w:val="28"/>
        </w:rPr>
        <w:t xml:space="preserve"> = Ц + З</w:t>
      </w:r>
      <w:r w:rsidRPr="004A2FF9">
        <w:rPr>
          <w:rFonts w:ascii="Times New Roman" w:hAnsi="Times New Roman" w:cs="Times New Roman"/>
          <w:sz w:val="28"/>
          <w:szCs w:val="28"/>
          <w:vertAlign w:val="subscript"/>
        </w:rPr>
        <w:t>д</w:t>
      </w:r>
      <w:r w:rsidR="008B182C" w:rsidRPr="004A2FF9">
        <w:rPr>
          <w:rFonts w:ascii="Times New Roman" w:hAnsi="Times New Roman" w:cs="Times New Roman"/>
          <w:sz w:val="28"/>
          <w:szCs w:val="28"/>
        </w:rPr>
        <w:t xml:space="preserve">          </w:t>
      </w:r>
      <w:r w:rsidRPr="004A2FF9">
        <w:rPr>
          <w:rFonts w:ascii="Times New Roman" w:hAnsi="Times New Roman" w:cs="Times New Roman"/>
          <w:sz w:val="28"/>
          <w:szCs w:val="28"/>
        </w:rPr>
        <w:t>(</w:t>
      </w:r>
      <w:r w:rsidR="008B182C" w:rsidRPr="004A2FF9">
        <w:rPr>
          <w:rFonts w:ascii="Times New Roman" w:hAnsi="Times New Roman" w:cs="Times New Roman"/>
          <w:sz w:val="28"/>
          <w:szCs w:val="28"/>
        </w:rPr>
        <w:t>15</w:t>
      </w:r>
      <w:r w:rsidRPr="004A2FF9">
        <w:rPr>
          <w:rFonts w:ascii="Times New Roman" w:hAnsi="Times New Roman" w:cs="Times New Roman"/>
          <w:sz w:val="28"/>
          <w:szCs w:val="28"/>
        </w:rPr>
        <w:t>),</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где:</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Ц </w:t>
      </w:r>
      <w:r w:rsidR="008B182C" w:rsidRPr="004A2FF9">
        <w:rPr>
          <w:rFonts w:ascii="Times New Roman" w:hAnsi="Times New Roman" w:cs="Times New Roman"/>
          <w:sz w:val="28"/>
          <w:szCs w:val="28"/>
        </w:rPr>
        <w:t>–</w:t>
      </w:r>
      <w:r w:rsidRPr="004A2FF9">
        <w:rPr>
          <w:rFonts w:ascii="Times New Roman" w:hAnsi="Times New Roman" w:cs="Times New Roman"/>
          <w:sz w:val="28"/>
          <w:szCs w:val="28"/>
        </w:rPr>
        <w:t xml:space="preserve"> средневзвешенная цена франко - завод - изготовитель (продавец) по маркам (моделям) машин данной типоразмерной группы (или цена марки (модели) машины при определении нормативного показателя амортизационных отчислений на полное восстановление для машины конкретной марки), определяемая на основе рыночных цен на машины данной типоразмерной группы (без учета НДС), руб.</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Показатель (Ц) для универсальных машин должен учитывать приобретение 2 </w:t>
      </w:r>
      <w:r w:rsidR="008B182C" w:rsidRPr="004A2FF9">
        <w:rPr>
          <w:rFonts w:ascii="Times New Roman" w:hAnsi="Times New Roman" w:cs="Times New Roman"/>
          <w:sz w:val="28"/>
          <w:szCs w:val="28"/>
        </w:rPr>
        <w:t>–</w:t>
      </w:r>
      <w:r w:rsidRPr="004A2FF9">
        <w:rPr>
          <w:rFonts w:ascii="Times New Roman" w:hAnsi="Times New Roman" w:cs="Times New Roman"/>
          <w:sz w:val="28"/>
          <w:szCs w:val="28"/>
        </w:rPr>
        <w:t xml:space="preserve"> 3-х видов сменного рабочего оборудования (например, для экскаваторов </w:t>
      </w:r>
      <w:r w:rsidR="008F3491" w:rsidRPr="004A2FF9">
        <w:rPr>
          <w:rFonts w:ascii="Times New Roman" w:hAnsi="Times New Roman" w:cs="Times New Roman"/>
          <w:sz w:val="28"/>
          <w:szCs w:val="28"/>
        </w:rPr>
        <w:t>–</w:t>
      </w:r>
      <w:r w:rsidRPr="004A2FF9">
        <w:rPr>
          <w:rFonts w:ascii="Times New Roman" w:hAnsi="Times New Roman" w:cs="Times New Roman"/>
          <w:sz w:val="28"/>
          <w:szCs w:val="28"/>
        </w:rPr>
        <w:t xml:space="preserve"> это прямая лопата, обратная лопата, грейфер и </w:t>
      </w:r>
      <w:r w:rsidR="008F3491" w:rsidRPr="004A2FF9">
        <w:rPr>
          <w:rFonts w:ascii="Times New Roman" w:hAnsi="Times New Roman" w:cs="Times New Roman"/>
          <w:sz w:val="28"/>
          <w:szCs w:val="28"/>
        </w:rPr>
        <w:t>тому подобное</w:t>
      </w:r>
      <w:r w:rsidRPr="004A2FF9">
        <w:rPr>
          <w:rFonts w:ascii="Times New Roman" w:hAnsi="Times New Roman" w:cs="Times New Roman"/>
          <w:sz w:val="28"/>
          <w:szCs w:val="28"/>
        </w:rPr>
        <w:t>);</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Зд </w:t>
      </w:r>
      <w:r w:rsidR="008F3491" w:rsidRPr="004A2FF9">
        <w:rPr>
          <w:rFonts w:ascii="Times New Roman" w:hAnsi="Times New Roman" w:cs="Times New Roman"/>
          <w:sz w:val="28"/>
          <w:szCs w:val="28"/>
        </w:rPr>
        <w:t>–</w:t>
      </w:r>
      <w:r w:rsidRPr="004A2FF9">
        <w:rPr>
          <w:rFonts w:ascii="Times New Roman" w:hAnsi="Times New Roman" w:cs="Times New Roman"/>
          <w:sz w:val="28"/>
          <w:szCs w:val="28"/>
        </w:rPr>
        <w:t xml:space="preserve"> затраты на первоначальную доставку машины от продавца к потребителю с учетом транспортных расходов, затрат на погрузо</w:t>
      </w:r>
      <w:r w:rsidR="008F3491" w:rsidRPr="004A2FF9">
        <w:rPr>
          <w:rFonts w:ascii="Times New Roman" w:hAnsi="Times New Roman" w:cs="Times New Roman"/>
          <w:sz w:val="28"/>
          <w:szCs w:val="28"/>
        </w:rPr>
        <w:t>чно</w:t>
      </w:r>
      <w:r w:rsidRPr="004A2FF9">
        <w:rPr>
          <w:rFonts w:ascii="Times New Roman" w:hAnsi="Times New Roman" w:cs="Times New Roman"/>
          <w:sz w:val="28"/>
          <w:szCs w:val="28"/>
        </w:rPr>
        <w:t xml:space="preserve">-разгрузочные работы, затрат на тару, упаковку, заготовительно </w:t>
      </w:r>
      <w:r w:rsidR="008F3491" w:rsidRPr="004A2FF9">
        <w:rPr>
          <w:rFonts w:ascii="Times New Roman" w:hAnsi="Times New Roman" w:cs="Times New Roman"/>
          <w:sz w:val="28"/>
          <w:szCs w:val="28"/>
        </w:rPr>
        <w:t>–</w:t>
      </w:r>
      <w:r w:rsidRPr="004A2FF9">
        <w:rPr>
          <w:rFonts w:ascii="Times New Roman" w:hAnsi="Times New Roman" w:cs="Times New Roman"/>
          <w:sz w:val="28"/>
          <w:szCs w:val="28"/>
        </w:rPr>
        <w:t xml:space="preserve"> складских расходов на дату введения в действие сметной расценки, руб. Показатель (З</w:t>
      </w:r>
      <w:r w:rsidRPr="004A2FF9">
        <w:rPr>
          <w:rFonts w:ascii="Times New Roman" w:hAnsi="Times New Roman" w:cs="Times New Roman"/>
          <w:sz w:val="28"/>
          <w:szCs w:val="28"/>
          <w:vertAlign w:val="subscript"/>
        </w:rPr>
        <w:t>д</w:t>
      </w:r>
      <w:r w:rsidRPr="004A2FF9">
        <w:rPr>
          <w:rFonts w:ascii="Times New Roman" w:hAnsi="Times New Roman" w:cs="Times New Roman"/>
          <w:sz w:val="28"/>
          <w:szCs w:val="28"/>
        </w:rPr>
        <w:t>) определяется на основе анализа транспортных схем доставки всех марок (моделей) машин данной типоразмерной группы к потребителю.</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Показатель (В</w:t>
      </w:r>
      <w:r w:rsidRPr="004A2FF9">
        <w:rPr>
          <w:rFonts w:ascii="Times New Roman" w:hAnsi="Times New Roman" w:cs="Times New Roman"/>
          <w:sz w:val="28"/>
          <w:szCs w:val="28"/>
          <w:vertAlign w:val="subscript"/>
        </w:rPr>
        <w:t>с</w:t>
      </w:r>
      <w:r w:rsidRPr="004A2FF9">
        <w:rPr>
          <w:rFonts w:ascii="Times New Roman" w:hAnsi="Times New Roman" w:cs="Times New Roman"/>
          <w:sz w:val="28"/>
          <w:szCs w:val="28"/>
        </w:rPr>
        <w:t>) может определяться также по формуле</w:t>
      </w:r>
      <w:r w:rsidR="00984DEF" w:rsidRPr="004A2FF9">
        <w:rPr>
          <w:rFonts w:ascii="Times New Roman" w:hAnsi="Times New Roman" w:cs="Times New Roman"/>
          <w:sz w:val="28"/>
          <w:szCs w:val="28"/>
        </w:rPr>
        <w:t xml:space="preserve"> (16)</w:t>
      </w:r>
      <w:r w:rsidRPr="004A2FF9">
        <w:rPr>
          <w:rFonts w:ascii="Times New Roman" w:hAnsi="Times New Roman" w:cs="Times New Roman"/>
          <w:sz w:val="28"/>
          <w:szCs w:val="28"/>
        </w:rPr>
        <w:t>:</w:t>
      </w:r>
    </w:p>
    <w:p w:rsidR="00834382" w:rsidRPr="004A2FF9" w:rsidRDefault="00834382" w:rsidP="00016072">
      <w:pPr>
        <w:pStyle w:val="ConsPlusNonformat"/>
        <w:ind w:firstLine="709"/>
        <w:contextualSpacing/>
        <w:jc w:val="center"/>
        <w:rPr>
          <w:rFonts w:ascii="Times New Roman" w:hAnsi="Times New Roman" w:cs="Times New Roman"/>
          <w:sz w:val="28"/>
          <w:szCs w:val="28"/>
        </w:rPr>
      </w:pPr>
      <w:bookmarkStart w:id="27" w:name="P176"/>
      <w:bookmarkEnd w:id="27"/>
    </w:p>
    <w:p w:rsidR="00F0546E" w:rsidRPr="004A2FF9" w:rsidRDefault="00F0546E" w:rsidP="00016072">
      <w:pPr>
        <w:pStyle w:val="ConsPlusNonformat"/>
        <w:ind w:firstLine="709"/>
        <w:contextualSpacing/>
        <w:jc w:val="center"/>
        <w:rPr>
          <w:rFonts w:ascii="Times New Roman" w:hAnsi="Times New Roman" w:cs="Times New Roman"/>
          <w:sz w:val="28"/>
          <w:szCs w:val="28"/>
        </w:rPr>
      </w:pPr>
      <w:r w:rsidRPr="004A2FF9">
        <w:rPr>
          <w:rFonts w:ascii="Times New Roman" w:hAnsi="Times New Roman" w:cs="Times New Roman"/>
          <w:sz w:val="28"/>
          <w:szCs w:val="28"/>
        </w:rPr>
        <w:t>В</w:t>
      </w:r>
      <w:r w:rsidRPr="004A2FF9">
        <w:rPr>
          <w:rFonts w:ascii="Times New Roman" w:hAnsi="Times New Roman" w:cs="Times New Roman"/>
          <w:sz w:val="28"/>
          <w:szCs w:val="28"/>
          <w:vertAlign w:val="subscript"/>
        </w:rPr>
        <w:t>с</w:t>
      </w:r>
      <w:r w:rsidRPr="004A2FF9">
        <w:rPr>
          <w:rFonts w:ascii="Times New Roman" w:hAnsi="Times New Roman" w:cs="Times New Roman"/>
          <w:sz w:val="28"/>
          <w:szCs w:val="28"/>
        </w:rPr>
        <w:t xml:space="preserve"> = Ц x К</w:t>
      </w:r>
      <w:r w:rsidRPr="004A2FF9">
        <w:rPr>
          <w:rFonts w:ascii="Times New Roman" w:hAnsi="Times New Roman" w:cs="Times New Roman"/>
          <w:sz w:val="28"/>
          <w:szCs w:val="28"/>
          <w:vertAlign w:val="subscript"/>
        </w:rPr>
        <w:t>зд</w:t>
      </w:r>
      <w:r w:rsidRPr="004A2FF9">
        <w:rPr>
          <w:rFonts w:ascii="Times New Roman" w:hAnsi="Times New Roman" w:cs="Times New Roman"/>
          <w:sz w:val="28"/>
          <w:szCs w:val="28"/>
        </w:rPr>
        <w:t xml:space="preserve">         (</w:t>
      </w:r>
      <w:r w:rsidR="00984DEF" w:rsidRPr="004A2FF9">
        <w:rPr>
          <w:rFonts w:ascii="Times New Roman" w:hAnsi="Times New Roman" w:cs="Times New Roman"/>
          <w:sz w:val="28"/>
          <w:szCs w:val="28"/>
        </w:rPr>
        <w:t>16</w:t>
      </w:r>
      <w:r w:rsidRPr="004A2FF9">
        <w:rPr>
          <w:rFonts w:ascii="Times New Roman" w:hAnsi="Times New Roman" w:cs="Times New Roman"/>
          <w:sz w:val="28"/>
          <w:szCs w:val="28"/>
        </w:rPr>
        <w:t>),</w:t>
      </w:r>
    </w:p>
    <w:p w:rsidR="00F0546E" w:rsidRPr="004A2FF9" w:rsidRDefault="00F0546E" w:rsidP="00016072">
      <w:pPr>
        <w:pStyle w:val="ConsPlusNormal"/>
        <w:ind w:firstLine="709"/>
        <w:contextualSpacing/>
        <w:jc w:val="both"/>
      </w:pPr>
      <w:r w:rsidRPr="004A2FF9">
        <w:t>где:</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К</w:t>
      </w:r>
      <w:r w:rsidRPr="004A2FF9">
        <w:rPr>
          <w:rFonts w:ascii="Times New Roman" w:hAnsi="Times New Roman" w:cs="Times New Roman"/>
          <w:sz w:val="28"/>
          <w:szCs w:val="28"/>
          <w:vertAlign w:val="subscript"/>
        </w:rPr>
        <w:t>зд</w:t>
      </w:r>
      <w:r w:rsidRPr="004A2FF9">
        <w:rPr>
          <w:rFonts w:ascii="Times New Roman" w:hAnsi="Times New Roman" w:cs="Times New Roman"/>
          <w:sz w:val="28"/>
          <w:szCs w:val="28"/>
        </w:rPr>
        <w:t xml:space="preserve"> </w:t>
      </w:r>
      <w:r w:rsidR="00623E66" w:rsidRPr="004A2FF9">
        <w:rPr>
          <w:rFonts w:ascii="Times New Roman" w:hAnsi="Times New Roman" w:cs="Times New Roman"/>
          <w:sz w:val="28"/>
          <w:szCs w:val="28"/>
        </w:rPr>
        <w:t>–</w:t>
      </w:r>
      <w:r w:rsidRPr="004A2FF9">
        <w:rPr>
          <w:rFonts w:ascii="Times New Roman" w:hAnsi="Times New Roman" w:cs="Times New Roman"/>
          <w:sz w:val="28"/>
          <w:szCs w:val="28"/>
        </w:rPr>
        <w:t xml:space="preserve"> коэффициент затрат на первоначальную доставку, который определяется по фактически сложившемуся уровню затрат, характерному для данного региона;</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Н</w:t>
      </w:r>
      <w:r w:rsidRPr="004A2FF9">
        <w:rPr>
          <w:rFonts w:ascii="Times New Roman" w:hAnsi="Times New Roman" w:cs="Times New Roman"/>
          <w:sz w:val="28"/>
          <w:szCs w:val="28"/>
          <w:vertAlign w:val="subscript"/>
        </w:rPr>
        <w:t>а</w:t>
      </w:r>
      <w:r w:rsidRPr="004A2FF9">
        <w:rPr>
          <w:rFonts w:ascii="Times New Roman" w:hAnsi="Times New Roman" w:cs="Times New Roman"/>
          <w:sz w:val="28"/>
          <w:szCs w:val="28"/>
        </w:rPr>
        <w:t xml:space="preserve"> </w:t>
      </w:r>
      <w:r w:rsidR="00623E66" w:rsidRPr="004A2FF9">
        <w:rPr>
          <w:rFonts w:ascii="Times New Roman" w:hAnsi="Times New Roman" w:cs="Times New Roman"/>
          <w:sz w:val="28"/>
          <w:szCs w:val="28"/>
        </w:rPr>
        <w:t>–</w:t>
      </w:r>
      <w:r w:rsidRPr="004A2FF9">
        <w:rPr>
          <w:rFonts w:ascii="Times New Roman" w:hAnsi="Times New Roman" w:cs="Times New Roman"/>
          <w:sz w:val="28"/>
          <w:szCs w:val="28"/>
        </w:rPr>
        <w:t xml:space="preserve"> норма амортизационных отчислений, процент/год. Показатели (На) принимаются по сметным нормативам, включенным в федеральный реестр сметных нормативов;</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К</w:t>
      </w:r>
      <w:r w:rsidRPr="004A2FF9">
        <w:rPr>
          <w:rFonts w:ascii="Times New Roman" w:hAnsi="Times New Roman" w:cs="Times New Roman"/>
          <w:sz w:val="28"/>
          <w:szCs w:val="28"/>
          <w:vertAlign w:val="subscript"/>
        </w:rPr>
        <w:t>а</w:t>
      </w:r>
      <w:r w:rsidRPr="004A2FF9">
        <w:rPr>
          <w:rFonts w:ascii="Times New Roman" w:hAnsi="Times New Roman" w:cs="Times New Roman"/>
          <w:sz w:val="28"/>
          <w:szCs w:val="28"/>
        </w:rPr>
        <w:t xml:space="preserve"> </w:t>
      </w:r>
      <w:r w:rsidR="00623E66" w:rsidRPr="004A2FF9">
        <w:rPr>
          <w:rFonts w:ascii="Times New Roman" w:hAnsi="Times New Roman" w:cs="Times New Roman"/>
          <w:sz w:val="28"/>
          <w:szCs w:val="28"/>
        </w:rPr>
        <w:t>–</w:t>
      </w:r>
      <w:r w:rsidRPr="004A2FF9">
        <w:rPr>
          <w:rFonts w:ascii="Times New Roman" w:hAnsi="Times New Roman" w:cs="Times New Roman"/>
          <w:sz w:val="28"/>
          <w:szCs w:val="28"/>
        </w:rPr>
        <w:t xml:space="preserve"> коэффициент к норме амортизационных отчислений, учитывающий отраслевую и региональную специфику использования строительных машин и автотранспортных средств при производстве строительно - монтажных работ, а также интенсивность их использования (в дальнейшем изложении </w:t>
      </w:r>
      <w:r w:rsidR="00623E66" w:rsidRPr="004A2FF9">
        <w:rPr>
          <w:rFonts w:ascii="Times New Roman" w:hAnsi="Times New Roman" w:cs="Times New Roman"/>
          <w:sz w:val="28"/>
          <w:szCs w:val="28"/>
        </w:rPr>
        <w:t>–</w:t>
      </w:r>
      <w:r w:rsidRPr="004A2FF9">
        <w:rPr>
          <w:rFonts w:ascii="Times New Roman" w:hAnsi="Times New Roman" w:cs="Times New Roman"/>
          <w:sz w:val="28"/>
          <w:szCs w:val="28"/>
        </w:rPr>
        <w:t xml:space="preserve"> коэффициент интенсивности). Коэффициент (К</w:t>
      </w:r>
      <w:r w:rsidRPr="004A2FF9">
        <w:rPr>
          <w:rFonts w:ascii="Times New Roman" w:hAnsi="Times New Roman" w:cs="Times New Roman"/>
          <w:sz w:val="28"/>
          <w:szCs w:val="28"/>
          <w:vertAlign w:val="subscript"/>
        </w:rPr>
        <w:t>а</w:t>
      </w:r>
      <w:r w:rsidRPr="004A2FF9">
        <w:rPr>
          <w:rFonts w:ascii="Times New Roman" w:hAnsi="Times New Roman" w:cs="Times New Roman"/>
          <w:sz w:val="28"/>
          <w:szCs w:val="28"/>
        </w:rPr>
        <w:t>) применяется при привязке сметных норм и расценок на эксплуатацию машин к конкретным условиям строительства. При установлении показателей (К</w:t>
      </w:r>
      <w:r w:rsidRPr="004A2FF9">
        <w:rPr>
          <w:rFonts w:ascii="Times New Roman" w:hAnsi="Times New Roman" w:cs="Times New Roman"/>
          <w:sz w:val="28"/>
          <w:szCs w:val="28"/>
          <w:vertAlign w:val="subscript"/>
        </w:rPr>
        <w:t>а</w:t>
      </w:r>
      <w:r w:rsidRPr="004A2FF9">
        <w:rPr>
          <w:rFonts w:ascii="Times New Roman" w:hAnsi="Times New Roman" w:cs="Times New Roman"/>
          <w:sz w:val="28"/>
          <w:szCs w:val="28"/>
        </w:rPr>
        <w:t>) следует руководствоваться (в порядке очередности применения): положениями по применению единых норм амортизационных отчислений на полное восстановление основных фондов и приложении 2 настоящих методических указаний. Коэффициенты интенсивности (К</w:t>
      </w:r>
      <w:r w:rsidRPr="004A2FF9">
        <w:rPr>
          <w:rFonts w:ascii="Times New Roman" w:hAnsi="Times New Roman" w:cs="Times New Roman"/>
          <w:sz w:val="28"/>
          <w:szCs w:val="28"/>
          <w:vertAlign w:val="subscript"/>
        </w:rPr>
        <w:t>а</w:t>
      </w:r>
      <w:r w:rsidRPr="004A2FF9">
        <w:rPr>
          <w:rFonts w:ascii="Times New Roman" w:hAnsi="Times New Roman" w:cs="Times New Roman"/>
          <w:sz w:val="28"/>
          <w:szCs w:val="28"/>
        </w:rPr>
        <w:t xml:space="preserve">), приведенные в </w:t>
      </w:r>
      <w:r w:rsidR="00BF3B6F" w:rsidRPr="004A2FF9">
        <w:rPr>
          <w:rFonts w:ascii="Times New Roman" w:hAnsi="Times New Roman" w:cs="Times New Roman"/>
          <w:sz w:val="28"/>
          <w:szCs w:val="28"/>
        </w:rPr>
        <w:t>П</w:t>
      </w:r>
      <w:r w:rsidRPr="004A2FF9">
        <w:rPr>
          <w:rFonts w:ascii="Times New Roman" w:hAnsi="Times New Roman" w:cs="Times New Roman"/>
          <w:sz w:val="28"/>
          <w:szCs w:val="28"/>
        </w:rPr>
        <w:t xml:space="preserve">риложении </w:t>
      </w:r>
      <w:r w:rsidR="00B82CC1" w:rsidRPr="004A2FF9">
        <w:rPr>
          <w:rFonts w:ascii="Times New Roman" w:hAnsi="Times New Roman" w:cs="Times New Roman"/>
          <w:sz w:val="28"/>
          <w:szCs w:val="28"/>
        </w:rPr>
        <w:t xml:space="preserve">№ 9 </w:t>
      </w:r>
      <w:r w:rsidRPr="004A2FF9">
        <w:rPr>
          <w:rFonts w:ascii="Times New Roman" w:hAnsi="Times New Roman" w:cs="Times New Roman"/>
          <w:sz w:val="28"/>
          <w:szCs w:val="28"/>
        </w:rPr>
        <w:t xml:space="preserve">к </w:t>
      </w:r>
      <w:r w:rsidR="00BF3B6F" w:rsidRPr="004A2FF9">
        <w:rPr>
          <w:rFonts w:ascii="Times New Roman" w:hAnsi="Times New Roman" w:cs="Times New Roman"/>
          <w:sz w:val="28"/>
          <w:szCs w:val="28"/>
        </w:rPr>
        <w:t>Методике</w:t>
      </w:r>
      <w:r w:rsidRPr="004A2FF9">
        <w:rPr>
          <w:rFonts w:ascii="Times New Roman" w:hAnsi="Times New Roman" w:cs="Times New Roman"/>
          <w:sz w:val="28"/>
          <w:szCs w:val="28"/>
        </w:rPr>
        <w:t>, дифференцированы по трем уровням (режимам) интенсивности использования машин: легкий, средний и тяжелый. При разработке сметных норм и расценок на эксплуатацию машин учитывается средний режим интенсивности использования машин, при котором К</w:t>
      </w:r>
      <w:r w:rsidRPr="004A2FF9">
        <w:rPr>
          <w:rFonts w:ascii="Times New Roman" w:hAnsi="Times New Roman" w:cs="Times New Roman"/>
          <w:sz w:val="28"/>
          <w:szCs w:val="28"/>
          <w:vertAlign w:val="subscript"/>
        </w:rPr>
        <w:t>а</w:t>
      </w:r>
      <w:r w:rsidRPr="004A2FF9">
        <w:rPr>
          <w:rFonts w:ascii="Times New Roman" w:hAnsi="Times New Roman" w:cs="Times New Roman"/>
          <w:sz w:val="28"/>
          <w:szCs w:val="28"/>
        </w:rPr>
        <w:t xml:space="preserve"> = 1 и соответствует основным значениям норм амортизационных отчислений на полное восстановление основных </w:t>
      </w:r>
      <w:r w:rsidRPr="004A2FF9">
        <w:rPr>
          <w:rFonts w:ascii="Times New Roman" w:hAnsi="Times New Roman" w:cs="Times New Roman"/>
          <w:sz w:val="28"/>
          <w:szCs w:val="28"/>
        </w:rPr>
        <w:lastRenderedPageBreak/>
        <w:t>фондов.</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Т </w:t>
      </w:r>
      <w:r w:rsidR="00BF3B6F" w:rsidRPr="004A2FF9">
        <w:rPr>
          <w:rFonts w:ascii="Times New Roman" w:hAnsi="Times New Roman" w:cs="Times New Roman"/>
          <w:sz w:val="28"/>
          <w:szCs w:val="28"/>
        </w:rPr>
        <w:t>–</w:t>
      </w:r>
      <w:r w:rsidRPr="004A2FF9">
        <w:rPr>
          <w:rFonts w:ascii="Times New Roman" w:hAnsi="Times New Roman" w:cs="Times New Roman"/>
          <w:sz w:val="28"/>
          <w:szCs w:val="28"/>
        </w:rPr>
        <w:t xml:space="preserve"> годовой режим эксплуатации машины, маш.-ч/год. Показатель (Т) устанавливается на основе анализа фактических данных по использованию строительных машин в течение года (в маш</w:t>
      </w:r>
      <w:r w:rsidR="009029F1" w:rsidRPr="004A2FF9">
        <w:rPr>
          <w:rFonts w:ascii="Times New Roman" w:hAnsi="Times New Roman" w:cs="Times New Roman"/>
          <w:sz w:val="28"/>
          <w:szCs w:val="28"/>
        </w:rPr>
        <w:t>.</w:t>
      </w:r>
      <w:r w:rsidRPr="004A2FF9">
        <w:rPr>
          <w:rFonts w:ascii="Times New Roman" w:hAnsi="Times New Roman" w:cs="Times New Roman"/>
          <w:sz w:val="28"/>
          <w:szCs w:val="28"/>
        </w:rPr>
        <w:t xml:space="preserve">-ч) на основании сменных рапортов. Потери времени использования машин, связанные с отсутствием фронта работ, низким уровнем организации производства работ и </w:t>
      </w:r>
      <w:r w:rsidR="00BF3B6F" w:rsidRPr="004A2FF9">
        <w:rPr>
          <w:rFonts w:ascii="Times New Roman" w:hAnsi="Times New Roman" w:cs="Times New Roman"/>
          <w:sz w:val="28"/>
          <w:szCs w:val="28"/>
        </w:rPr>
        <w:t>тому подобное</w:t>
      </w:r>
      <w:r w:rsidRPr="004A2FF9">
        <w:rPr>
          <w:rFonts w:ascii="Times New Roman" w:hAnsi="Times New Roman" w:cs="Times New Roman"/>
          <w:sz w:val="28"/>
          <w:szCs w:val="28"/>
        </w:rPr>
        <w:t>, при определении нормативного показателя годового режима работы машины учитываться не должны.</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Нормативный показатель годового режима работы машины (Т) определяется по формуле </w:t>
      </w:r>
      <w:r w:rsidR="00984DEF" w:rsidRPr="004A2FF9">
        <w:rPr>
          <w:rFonts w:ascii="Times New Roman" w:hAnsi="Times New Roman" w:cs="Times New Roman"/>
          <w:sz w:val="28"/>
          <w:szCs w:val="28"/>
        </w:rPr>
        <w:t>(17)</w:t>
      </w:r>
      <w:r w:rsidRPr="004A2FF9">
        <w:rPr>
          <w:rFonts w:ascii="Times New Roman" w:hAnsi="Times New Roman" w:cs="Times New Roman"/>
          <w:sz w:val="28"/>
          <w:szCs w:val="28"/>
        </w:rPr>
        <w:t>:</w:t>
      </w:r>
    </w:p>
    <w:p w:rsidR="00F0546E" w:rsidRPr="004A2FF9" w:rsidRDefault="00F0546E" w:rsidP="00016072">
      <w:pPr>
        <w:pStyle w:val="ConsPlusNormal"/>
        <w:ind w:firstLine="709"/>
        <w:contextualSpacing/>
        <w:jc w:val="both"/>
        <w:rPr>
          <w:rFonts w:ascii="Times New Roman" w:hAnsi="Times New Roman" w:cs="Times New Roman"/>
          <w:sz w:val="28"/>
          <w:szCs w:val="28"/>
        </w:rPr>
      </w:pPr>
    </w:p>
    <w:p w:rsidR="00F0546E" w:rsidRPr="004A2FF9" w:rsidRDefault="00F0546E" w:rsidP="00016072">
      <w:pPr>
        <w:pStyle w:val="ConsPlusNormal"/>
        <w:ind w:firstLine="709"/>
        <w:contextualSpacing/>
        <w:jc w:val="center"/>
        <w:rPr>
          <w:rFonts w:ascii="Times New Roman" w:hAnsi="Times New Roman" w:cs="Times New Roman"/>
          <w:sz w:val="28"/>
          <w:szCs w:val="28"/>
        </w:rPr>
      </w:pPr>
      <w:r w:rsidRPr="004A2FF9">
        <w:rPr>
          <w:rFonts w:ascii="Times New Roman" w:hAnsi="Times New Roman" w:cs="Times New Roman"/>
          <w:sz w:val="28"/>
          <w:szCs w:val="28"/>
        </w:rPr>
        <w:t xml:space="preserve">Т = [365 </w:t>
      </w:r>
      <w:r w:rsidR="00D25556" w:rsidRPr="004A2FF9">
        <w:rPr>
          <w:rFonts w:ascii="Times New Roman" w:hAnsi="Times New Roman" w:cs="Times New Roman"/>
          <w:sz w:val="28"/>
          <w:szCs w:val="28"/>
        </w:rPr>
        <w:t>–</w:t>
      </w:r>
      <w:r w:rsidRPr="004A2FF9">
        <w:rPr>
          <w:rFonts w:ascii="Times New Roman" w:hAnsi="Times New Roman" w:cs="Times New Roman"/>
          <w:sz w:val="28"/>
          <w:szCs w:val="28"/>
        </w:rPr>
        <w:t xml:space="preserve"> (52 x 2 + П</w:t>
      </w:r>
      <w:r w:rsidRPr="004A2FF9">
        <w:rPr>
          <w:rFonts w:ascii="Times New Roman" w:hAnsi="Times New Roman" w:cs="Times New Roman"/>
          <w:sz w:val="28"/>
          <w:szCs w:val="28"/>
          <w:vertAlign w:val="subscript"/>
        </w:rPr>
        <w:t>д</w:t>
      </w:r>
      <w:r w:rsidRPr="004A2FF9">
        <w:rPr>
          <w:rFonts w:ascii="Times New Roman" w:hAnsi="Times New Roman" w:cs="Times New Roman"/>
          <w:sz w:val="28"/>
          <w:szCs w:val="28"/>
        </w:rPr>
        <w:t xml:space="preserve"> + М + Р + П)] x К</w:t>
      </w:r>
      <w:r w:rsidRPr="004A2FF9">
        <w:rPr>
          <w:rFonts w:ascii="Times New Roman" w:hAnsi="Times New Roman" w:cs="Times New Roman"/>
          <w:sz w:val="28"/>
          <w:szCs w:val="28"/>
          <w:vertAlign w:val="subscript"/>
        </w:rPr>
        <w:t>рс</w:t>
      </w:r>
      <w:r w:rsidRPr="004A2FF9">
        <w:rPr>
          <w:rFonts w:ascii="Times New Roman" w:hAnsi="Times New Roman" w:cs="Times New Roman"/>
          <w:sz w:val="28"/>
          <w:szCs w:val="28"/>
        </w:rPr>
        <w:t xml:space="preserve"> x К</w:t>
      </w:r>
      <w:r w:rsidRPr="004A2FF9">
        <w:rPr>
          <w:rFonts w:ascii="Times New Roman" w:hAnsi="Times New Roman" w:cs="Times New Roman"/>
          <w:sz w:val="28"/>
          <w:szCs w:val="28"/>
          <w:vertAlign w:val="subscript"/>
        </w:rPr>
        <w:t>с</w:t>
      </w:r>
      <w:r w:rsidR="00984DEF" w:rsidRPr="004A2FF9">
        <w:rPr>
          <w:rFonts w:ascii="Times New Roman" w:hAnsi="Times New Roman" w:cs="Times New Roman"/>
          <w:sz w:val="28"/>
          <w:szCs w:val="28"/>
        </w:rPr>
        <w:t xml:space="preserve">          </w:t>
      </w:r>
      <w:r w:rsidRPr="004A2FF9">
        <w:rPr>
          <w:rFonts w:ascii="Times New Roman" w:hAnsi="Times New Roman" w:cs="Times New Roman"/>
          <w:sz w:val="28"/>
          <w:szCs w:val="28"/>
        </w:rPr>
        <w:t>(</w:t>
      </w:r>
      <w:r w:rsidR="00984DEF" w:rsidRPr="004A2FF9">
        <w:rPr>
          <w:rFonts w:ascii="Times New Roman" w:hAnsi="Times New Roman" w:cs="Times New Roman"/>
          <w:sz w:val="28"/>
          <w:szCs w:val="28"/>
        </w:rPr>
        <w:t>17</w:t>
      </w:r>
      <w:r w:rsidRPr="004A2FF9">
        <w:rPr>
          <w:rFonts w:ascii="Times New Roman" w:hAnsi="Times New Roman" w:cs="Times New Roman"/>
          <w:sz w:val="28"/>
          <w:szCs w:val="28"/>
        </w:rPr>
        <w:t>),</w:t>
      </w:r>
    </w:p>
    <w:p w:rsidR="00F0546E" w:rsidRPr="004A2FF9" w:rsidRDefault="00F0546E" w:rsidP="00016072">
      <w:pPr>
        <w:pStyle w:val="ConsPlusNormal"/>
        <w:ind w:firstLine="709"/>
        <w:contextualSpacing/>
        <w:jc w:val="both"/>
        <w:rPr>
          <w:rFonts w:ascii="Times New Roman" w:hAnsi="Times New Roman" w:cs="Times New Roman"/>
          <w:sz w:val="28"/>
          <w:szCs w:val="28"/>
        </w:rPr>
      </w:pP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где:</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365 </w:t>
      </w:r>
      <w:r w:rsidR="00D25556" w:rsidRPr="004A2FF9">
        <w:rPr>
          <w:rFonts w:ascii="Times New Roman" w:hAnsi="Times New Roman" w:cs="Times New Roman"/>
          <w:sz w:val="28"/>
          <w:szCs w:val="28"/>
        </w:rPr>
        <w:t>–</w:t>
      </w:r>
      <w:r w:rsidRPr="004A2FF9">
        <w:rPr>
          <w:rFonts w:ascii="Times New Roman" w:hAnsi="Times New Roman" w:cs="Times New Roman"/>
          <w:sz w:val="28"/>
          <w:szCs w:val="28"/>
        </w:rPr>
        <w:t xml:space="preserve"> количество дней в году (в данном случае и в последующем изложении под словом день следует понимать сутки).</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52 </w:t>
      </w:r>
      <w:r w:rsidR="00D25556" w:rsidRPr="004A2FF9">
        <w:rPr>
          <w:rFonts w:ascii="Times New Roman" w:hAnsi="Times New Roman" w:cs="Times New Roman"/>
          <w:sz w:val="28"/>
          <w:szCs w:val="28"/>
        </w:rPr>
        <w:t>–</w:t>
      </w:r>
      <w:r w:rsidRPr="004A2FF9">
        <w:rPr>
          <w:rFonts w:ascii="Times New Roman" w:hAnsi="Times New Roman" w:cs="Times New Roman"/>
          <w:sz w:val="28"/>
          <w:szCs w:val="28"/>
        </w:rPr>
        <w:t xml:space="preserve"> количество недель в году;</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2 </w:t>
      </w:r>
      <w:r w:rsidR="00D25556" w:rsidRPr="004A2FF9">
        <w:rPr>
          <w:rFonts w:ascii="Times New Roman" w:hAnsi="Times New Roman" w:cs="Times New Roman"/>
          <w:sz w:val="28"/>
          <w:szCs w:val="28"/>
        </w:rPr>
        <w:t>–</w:t>
      </w:r>
      <w:r w:rsidRPr="004A2FF9">
        <w:rPr>
          <w:rFonts w:ascii="Times New Roman" w:hAnsi="Times New Roman" w:cs="Times New Roman"/>
          <w:sz w:val="28"/>
          <w:szCs w:val="28"/>
        </w:rPr>
        <w:t xml:space="preserve"> количество нерабочих дней в неделе;</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П</w:t>
      </w:r>
      <w:r w:rsidRPr="004A2FF9">
        <w:rPr>
          <w:rFonts w:ascii="Times New Roman" w:hAnsi="Times New Roman" w:cs="Times New Roman"/>
          <w:sz w:val="28"/>
          <w:szCs w:val="28"/>
          <w:vertAlign w:val="subscript"/>
        </w:rPr>
        <w:t>д</w:t>
      </w:r>
      <w:r w:rsidRPr="004A2FF9">
        <w:rPr>
          <w:rFonts w:ascii="Times New Roman" w:hAnsi="Times New Roman" w:cs="Times New Roman"/>
          <w:sz w:val="28"/>
          <w:szCs w:val="28"/>
        </w:rPr>
        <w:t xml:space="preserve"> </w:t>
      </w:r>
      <w:r w:rsidR="00D25556" w:rsidRPr="004A2FF9">
        <w:rPr>
          <w:rFonts w:ascii="Times New Roman" w:hAnsi="Times New Roman" w:cs="Times New Roman"/>
          <w:sz w:val="28"/>
          <w:szCs w:val="28"/>
        </w:rPr>
        <w:t>–</w:t>
      </w:r>
      <w:r w:rsidRPr="004A2FF9">
        <w:rPr>
          <w:rFonts w:ascii="Times New Roman" w:hAnsi="Times New Roman" w:cs="Times New Roman"/>
          <w:sz w:val="28"/>
          <w:szCs w:val="28"/>
        </w:rPr>
        <w:t xml:space="preserve"> количество праздничных дней в году, устанавливаемых на каждый календарный год органами исполнительной власти с учетом особенностей субъектов Российской Федерации;</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М, Р, П - количество целодневных перерывов в работе машины в течение года (или рабочего сезона - для сезонно - занятых машин), связанных соответственно с природно - климатическими условиями: </w:t>
      </w:r>
      <w:r w:rsidR="00D25556" w:rsidRPr="004A2FF9">
        <w:rPr>
          <w:rFonts w:ascii="Times New Roman" w:hAnsi="Times New Roman" w:cs="Times New Roman"/>
          <w:sz w:val="28"/>
          <w:szCs w:val="28"/>
        </w:rPr>
        <w:t>–</w:t>
      </w:r>
      <w:r w:rsidRPr="004A2FF9">
        <w:rPr>
          <w:rFonts w:ascii="Times New Roman" w:hAnsi="Times New Roman" w:cs="Times New Roman"/>
          <w:sz w:val="28"/>
          <w:szCs w:val="28"/>
        </w:rPr>
        <w:t xml:space="preserve"> ветер, дождь, отрицательная температура, промерзание грунта </w:t>
      </w:r>
      <w:r w:rsidR="00D25556" w:rsidRPr="004A2FF9">
        <w:rPr>
          <w:rFonts w:ascii="Times New Roman" w:hAnsi="Times New Roman" w:cs="Times New Roman"/>
          <w:sz w:val="28"/>
          <w:szCs w:val="28"/>
        </w:rPr>
        <w:t>–</w:t>
      </w:r>
      <w:r w:rsidRPr="004A2FF9">
        <w:rPr>
          <w:rFonts w:ascii="Times New Roman" w:hAnsi="Times New Roman" w:cs="Times New Roman"/>
          <w:sz w:val="28"/>
          <w:szCs w:val="28"/>
        </w:rPr>
        <w:t xml:space="preserve"> (М), ремонтом, техническим обслуживанием, включая перевозку машины до ремонтной базы и обратно </w:t>
      </w:r>
      <w:r w:rsidR="00D25556" w:rsidRPr="004A2FF9">
        <w:rPr>
          <w:rFonts w:ascii="Times New Roman" w:hAnsi="Times New Roman" w:cs="Times New Roman"/>
          <w:sz w:val="28"/>
          <w:szCs w:val="28"/>
        </w:rPr>
        <w:t>–</w:t>
      </w:r>
      <w:r w:rsidRPr="004A2FF9">
        <w:rPr>
          <w:rFonts w:ascii="Times New Roman" w:hAnsi="Times New Roman" w:cs="Times New Roman"/>
          <w:sz w:val="28"/>
          <w:szCs w:val="28"/>
        </w:rPr>
        <w:t xml:space="preserve"> (Р), ее перебазировкой с одной строительной площадки (базы механизации) на другую строительную площадку (базу механизации) - (П). Показатели М, Р, П устанавливаются на основе среднегодовых статистических данных о работе машин;</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К</w:t>
      </w:r>
      <w:r w:rsidRPr="004A2FF9">
        <w:rPr>
          <w:rFonts w:ascii="Times New Roman" w:hAnsi="Times New Roman" w:cs="Times New Roman"/>
          <w:sz w:val="28"/>
          <w:szCs w:val="28"/>
          <w:vertAlign w:val="subscript"/>
        </w:rPr>
        <w:t>рс</w:t>
      </w:r>
      <w:r w:rsidRPr="004A2FF9">
        <w:rPr>
          <w:rFonts w:ascii="Times New Roman" w:hAnsi="Times New Roman" w:cs="Times New Roman"/>
          <w:sz w:val="28"/>
          <w:szCs w:val="28"/>
        </w:rPr>
        <w:t xml:space="preserve"> </w:t>
      </w:r>
      <w:r w:rsidR="00D25556" w:rsidRPr="004A2FF9">
        <w:rPr>
          <w:rFonts w:ascii="Times New Roman" w:hAnsi="Times New Roman" w:cs="Times New Roman"/>
          <w:sz w:val="28"/>
          <w:szCs w:val="28"/>
        </w:rPr>
        <w:t>–</w:t>
      </w:r>
      <w:r w:rsidRPr="004A2FF9">
        <w:rPr>
          <w:rFonts w:ascii="Times New Roman" w:hAnsi="Times New Roman" w:cs="Times New Roman"/>
          <w:sz w:val="28"/>
          <w:szCs w:val="28"/>
        </w:rPr>
        <w:t xml:space="preserve"> нормативная продолжительность рабочей смены, маш.-ч/смена;</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К</w:t>
      </w:r>
      <w:r w:rsidRPr="004A2FF9">
        <w:rPr>
          <w:rFonts w:ascii="Times New Roman" w:hAnsi="Times New Roman" w:cs="Times New Roman"/>
          <w:sz w:val="28"/>
          <w:szCs w:val="28"/>
          <w:vertAlign w:val="subscript"/>
        </w:rPr>
        <w:t>с</w:t>
      </w:r>
      <w:r w:rsidRPr="004A2FF9">
        <w:rPr>
          <w:rFonts w:ascii="Times New Roman" w:hAnsi="Times New Roman" w:cs="Times New Roman"/>
          <w:sz w:val="28"/>
          <w:szCs w:val="28"/>
        </w:rPr>
        <w:t xml:space="preserve"> </w:t>
      </w:r>
      <w:r w:rsidR="00D25556" w:rsidRPr="004A2FF9">
        <w:rPr>
          <w:rFonts w:ascii="Times New Roman" w:hAnsi="Times New Roman" w:cs="Times New Roman"/>
          <w:sz w:val="28"/>
          <w:szCs w:val="28"/>
        </w:rPr>
        <w:t>–</w:t>
      </w:r>
      <w:r w:rsidRPr="004A2FF9">
        <w:rPr>
          <w:rFonts w:ascii="Times New Roman" w:hAnsi="Times New Roman" w:cs="Times New Roman"/>
          <w:sz w:val="28"/>
          <w:szCs w:val="28"/>
        </w:rPr>
        <w:t xml:space="preserve"> коэффициент сменности работы машины в течение года, смена/день.</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К</w:t>
      </w:r>
      <w:r w:rsidRPr="004A2FF9">
        <w:rPr>
          <w:rFonts w:ascii="Times New Roman" w:hAnsi="Times New Roman" w:cs="Times New Roman"/>
          <w:sz w:val="28"/>
          <w:szCs w:val="28"/>
          <w:vertAlign w:val="subscript"/>
        </w:rPr>
        <w:t>с</w:t>
      </w:r>
      <w:r w:rsidRPr="004A2FF9">
        <w:rPr>
          <w:rFonts w:ascii="Times New Roman" w:hAnsi="Times New Roman" w:cs="Times New Roman"/>
          <w:sz w:val="28"/>
          <w:szCs w:val="28"/>
        </w:rPr>
        <w:t xml:space="preserve"> исчисляется, как отношение времени, отрабатываемого машиной за сутки, в среднем в течение года (маш.-ч/день), к нормативной продолжительности рабочей смены (маш.-ч/смена).</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Рекомендуемые </w:t>
      </w:r>
      <w:hyperlink w:anchor="P1010" w:history="1">
        <w:r w:rsidRPr="004A2FF9">
          <w:rPr>
            <w:rFonts w:ascii="Times New Roman" w:hAnsi="Times New Roman" w:cs="Times New Roman"/>
            <w:sz w:val="28"/>
            <w:szCs w:val="28"/>
          </w:rPr>
          <w:t>показатели</w:t>
        </w:r>
      </w:hyperlink>
      <w:r w:rsidRPr="004A2FF9">
        <w:rPr>
          <w:rFonts w:ascii="Times New Roman" w:hAnsi="Times New Roman" w:cs="Times New Roman"/>
          <w:sz w:val="28"/>
          <w:szCs w:val="28"/>
        </w:rPr>
        <w:t xml:space="preserve"> годового режима работы строительных машин (Т) по основной номенклатуре машин и поправочные коэффициенты к ним, в зависимости от температурной зоны, приведены в </w:t>
      </w:r>
      <w:r w:rsidR="00C9764E" w:rsidRPr="004A2FF9">
        <w:rPr>
          <w:rFonts w:ascii="Times New Roman" w:hAnsi="Times New Roman" w:cs="Times New Roman"/>
          <w:sz w:val="28"/>
          <w:szCs w:val="28"/>
        </w:rPr>
        <w:t>П</w:t>
      </w:r>
      <w:r w:rsidRPr="004A2FF9">
        <w:rPr>
          <w:rFonts w:ascii="Times New Roman" w:hAnsi="Times New Roman" w:cs="Times New Roman"/>
          <w:sz w:val="28"/>
          <w:szCs w:val="28"/>
        </w:rPr>
        <w:t xml:space="preserve">риложении </w:t>
      </w:r>
      <w:r w:rsidR="00B82CC1" w:rsidRPr="004A2FF9">
        <w:rPr>
          <w:rFonts w:ascii="Times New Roman" w:hAnsi="Times New Roman" w:cs="Times New Roman"/>
          <w:sz w:val="28"/>
          <w:szCs w:val="28"/>
        </w:rPr>
        <w:t>№ 10</w:t>
      </w:r>
      <w:r w:rsidR="00C9764E" w:rsidRPr="004A2FF9">
        <w:rPr>
          <w:rFonts w:ascii="Times New Roman" w:hAnsi="Times New Roman" w:cs="Times New Roman"/>
          <w:sz w:val="28"/>
          <w:szCs w:val="28"/>
        </w:rPr>
        <w:t xml:space="preserve"> к Методике</w:t>
      </w:r>
      <w:r w:rsidRPr="004A2FF9">
        <w:rPr>
          <w:rFonts w:ascii="Times New Roman" w:hAnsi="Times New Roman" w:cs="Times New Roman"/>
          <w:sz w:val="28"/>
          <w:szCs w:val="28"/>
        </w:rPr>
        <w:t>.</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Показатель восстановительной стоимости для импортных машин (Вси) определяется по формуле </w:t>
      </w:r>
      <w:r w:rsidR="00D22CF0" w:rsidRPr="004A2FF9">
        <w:rPr>
          <w:rFonts w:ascii="Times New Roman" w:hAnsi="Times New Roman" w:cs="Times New Roman"/>
          <w:sz w:val="28"/>
          <w:szCs w:val="28"/>
        </w:rPr>
        <w:t>(18)</w:t>
      </w:r>
      <w:r w:rsidRPr="004A2FF9">
        <w:rPr>
          <w:rFonts w:ascii="Times New Roman" w:hAnsi="Times New Roman" w:cs="Times New Roman"/>
          <w:sz w:val="28"/>
          <w:szCs w:val="28"/>
        </w:rPr>
        <w:t>:</w:t>
      </w:r>
    </w:p>
    <w:p w:rsidR="00207820" w:rsidRPr="004A2FF9" w:rsidRDefault="00207820" w:rsidP="00016072">
      <w:pPr>
        <w:pStyle w:val="ConsPlusNormal"/>
        <w:ind w:firstLine="709"/>
        <w:contextualSpacing/>
        <w:jc w:val="both"/>
        <w:rPr>
          <w:rFonts w:ascii="Times New Roman" w:hAnsi="Times New Roman" w:cs="Times New Roman"/>
          <w:sz w:val="28"/>
          <w:szCs w:val="28"/>
        </w:rPr>
      </w:pPr>
    </w:p>
    <w:p w:rsidR="00F0546E" w:rsidRPr="004A2FF9" w:rsidRDefault="00F0546E" w:rsidP="00016072">
      <w:pPr>
        <w:pStyle w:val="ConsPlusNormal"/>
        <w:ind w:firstLine="709"/>
        <w:contextualSpacing/>
        <w:jc w:val="center"/>
        <w:rPr>
          <w:rFonts w:ascii="Times New Roman" w:hAnsi="Times New Roman" w:cs="Times New Roman"/>
          <w:sz w:val="28"/>
          <w:szCs w:val="28"/>
        </w:rPr>
      </w:pPr>
      <w:bookmarkStart w:id="28" w:name="P202"/>
      <w:bookmarkEnd w:id="28"/>
      <w:r w:rsidRPr="004A2FF9">
        <w:rPr>
          <w:rFonts w:ascii="Times New Roman" w:hAnsi="Times New Roman" w:cs="Times New Roman"/>
          <w:sz w:val="28"/>
          <w:szCs w:val="28"/>
        </w:rPr>
        <w:t>В</w:t>
      </w:r>
      <w:r w:rsidRPr="004A2FF9">
        <w:rPr>
          <w:rFonts w:ascii="Times New Roman" w:hAnsi="Times New Roman" w:cs="Times New Roman"/>
          <w:sz w:val="28"/>
          <w:szCs w:val="28"/>
          <w:vertAlign w:val="subscript"/>
        </w:rPr>
        <w:t>си</w:t>
      </w:r>
      <w:r w:rsidRPr="004A2FF9">
        <w:rPr>
          <w:rFonts w:ascii="Times New Roman" w:hAnsi="Times New Roman" w:cs="Times New Roman"/>
          <w:sz w:val="28"/>
          <w:szCs w:val="28"/>
        </w:rPr>
        <w:t xml:space="preserve"> = Цк + Зд + Зс + Тп + Тпр</w:t>
      </w:r>
      <w:r w:rsidR="00D22CF0" w:rsidRPr="004A2FF9">
        <w:rPr>
          <w:rFonts w:ascii="Times New Roman" w:hAnsi="Times New Roman" w:cs="Times New Roman"/>
          <w:sz w:val="28"/>
          <w:szCs w:val="28"/>
        </w:rPr>
        <w:t xml:space="preserve">          </w:t>
      </w:r>
      <w:r w:rsidRPr="004A2FF9">
        <w:rPr>
          <w:rFonts w:ascii="Times New Roman" w:hAnsi="Times New Roman" w:cs="Times New Roman"/>
          <w:sz w:val="28"/>
          <w:szCs w:val="28"/>
        </w:rPr>
        <w:t>(</w:t>
      </w:r>
      <w:r w:rsidR="00D22CF0" w:rsidRPr="004A2FF9">
        <w:rPr>
          <w:rFonts w:ascii="Times New Roman" w:hAnsi="Times New Roman" w:cs="Times New Roman"/>
          <w:sz w:val="28"/>
          <w:szCs w:val="28"/>
        </w:rPr>
        <w:t>18</w:t>
      </w:r>
      <w:r w:rsidRPr="004A2FF9">
        <w:rPr>
          <w:rFonts w:ascii="Times New Roman" w:hAnsi="Times New Roman" w:cs="Times New Roman"/>
          <w:sz w:val="28"/>
          <w:szCs w:val="28"/>
        </w:rPr>
        <w:t>),</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где</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lastRenderedPageBreak/>
        <w:t xml:space="preserve">Цк </w:t>
      </w:r>
      <w:r w:rsidR="00D22CF0" w:rsidRPr="004A2FF9">
        <w:rPr>
          <w:rFonts w:ascii="Times New Roman" w:hAnsi="Times New Roman" w:cs="Times New Roman"/>
          <w:sz w:val="28"/>
          <w:szCs w:val="28"/>
        </w:rPr>
        <w:t>–</w:t>
      </w:r>
      <w:r w:rsidRPr="004A2FF9">
        <w:rPr>
          <w:rFonts w:ascii="Times New Roman" w:hAnsi="Times New Roman" w:cs="Times New Roman"/>
          <w:sz w:val="28"/>
          <w:szCs w:val="28"/>
        </w:rPr>
        <w:t xml:space="preserve"> от фирмы (страны) - изготовителя без учета стоимости комплекта запасных и быстроизнашивающихся частей, руб. Показатель (Цк) в валютном эквиваленте принимается по контрактам или по данным фирм - изготовителей машин, входящих в данную типоразмерную группу;</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Зд </w:t>
      </w:r>
      <w:r w:rsidR="00D22CF0" w:rsidRPr="004A2FF9">
        <w:rPr>
          <w:rFonts w:ascii="Times New Roman" w:hAnsi="Times New Roman" w:cs="Times New Roman"/>
          <w:sz w:val="28"/>
          <w:szCs w:val="28"/>
        </w:rPr>
        <w:t>–</w:t>
      </w:r>
      <w:r w:rsidRPr="004A2FF9">
        <w:rPr>
          <w:rFonts w:ascii="Times New Roman" w:hAnsi="Times New Roman" w:cs="Times New Roman"/>
          <w:sz w:val="28"/>
          <w:szCs w:val="28"/>
        </w:rPr>
        <w:t xml:space="preserve"> затраты на доставку машин данной типоразмерной группы к потребителям, руб. Показатель (Зд) устанавливается по контрактам на транспортирование машин данной типоразмерной группы и не включает стоимость доставки запасных и быстроизнашивающихся частей;</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Зс </w:t>
      </w:r>
      <w:r w:rsidR="00D22CF0" w:rsidRPr="004A2FF9">
        <w:rPr>
          <w:rFonts w:ascii="Times New Roman" w:hAnsi="Times New Roman" w:cs="Times New Roman"/>
          <w:sz w:val="28"/>
          <w:szCs w:val="28"/>
        </w:rPr>
        <w:t>–</w:t>
      </w:r>
      <w:r w:rsidRPr="004A2FF9">
        <w:rPr>
          <w:rFonts w:ascii="Times New Roman" w:hAnsi="Times New Roman" w:cs="Times New Roman"/>
          <w:sz w:val="28"/>
          <w:szCs w:val="28"/>
        </w:rPr>
        <w:t xml:space="preserve"> затраты на страхование машин при их доставке потребителю, руб. Показатель (Зс) принимается по контракту;</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Тп </w:t>
      </w:r>
      <w:r w:rsidR="00D22CF0" w:rsidRPr="004A2FF9">
        <w:rPr>
          <w:rFonts w:ascii="Times New Roman" w:hAnsi="Times New Roman" w:cs="Times New Roman"/>
          <w:sz w:val="28"/>
          <w:szCs w:val="28"/>
        </w:rPr>
        <w:t>–</w:t>
      </w:r>
      <w:r w:rsidRPr="004A2FF9">
        <w:rPr>
          <w:rFonts w:ascii="Times New Roman" w:hAnsi="Times New Roman" w:cs="Times New Roman"/>
          <w:sz w:val="28"/>
          <w:szCs w:val="28"/>
        </w:rPr>
        <w:t xml:space="preserve"> затраты на оплату ввозной таможенной пошлины, руб.;</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Тпр </w:t>
      </w:r>
      <w:r w:rsidR="00D22CF0" w:rsidRPr="004A2FF9">
        <w:rPr>
          <w:rFonts w:ascii="Times New Roman" w:hAnsi="Times New Roman" w:cs="Times New Roman"/>
          <w:sz w:val="28"/>
          <w:szCs w:val="28"/>
        </w:rPr>
        <w:t>–</w:t>
      </w:r>
      <w:r w:rsidRPr="004A2FF9">
        <w:rPr>
          <w:rFonts w:ascii="Times New Roman" w:hAnsi="Times New Roman" w:cs="Times New Roman"/>
          <w:sz w:val="28"/>
          <w:szCs w:val="28"/>
        </w:rPr>
        <w:t xml:space="preserve"> затраты на оформление таможенных процедур, руб.</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Затраты, связанные с оплатой ввозной таможенной пошлины и стоимости оформления таможенных процедур, определяются на основе таможенного законодательства и грузовых таможенных деклараций.</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Показатели, входящие в состав </w:t>
      </w:r>
      <w:hyperlink w:anchor="P202" w:history="1">
        <w:r w:rsidRPr="004A2FF9">
          <w:rPr>
            <w:rFonts w:ascii="Times New Roman" w:hAnsi="Times New Roman" w:cs="Times New Roman"/>
            <w:sz w:val="28"/>
            <w:szCs w:val="28"/>
          </w:rPr>
          <w:t>формулы</w:t>
        </w:r>
      </w:hyperlink>
      <w:r w:rsidRPr="004A2FF9">
        <w:rPr>
          <w:rFonts w:ascii="Times New Roman" w:hAnsi="Times New Roman" w:cs="Times New Roman"/>
          <w:sz w:val="28"/>
          <w:szCs w:val="28"/>
        </w:rPr>
        <w:t xml:space="preserve"> </w:t>
      </w:r>
      <w:r w:rsidR="00D22CF0" w:rsidRPr="004A2FF9">
        <w:rPr>
          <w:rFonts w:ascii="Times New Roman" w:hAnsi="Times New Roman" w:cs="Times New Roman"/>
          <w:sz w:val="28"/>
          <w:szCs w:val="28"/>
        </w:rPr>
        <w:t>(18)</w:t>
      </w:r>
      <w:r w:rsidRPr="004A2FF9">
        <w:rPr>
          <w:rFonts w:ascii="Times New Roman" w:hAnsi="Times New Roman" w:cs="Times New Roman"/>
          <w:sz w:val="28"/>
          <w:szCs w:val="28"/>
        </w:rPr>
        <w:t xml:space="preserve"> и имеющие в исходном виде валютную стоимость, пересчитываются в рублевый эквивалент по состоянию на дату введения в действие сметных норм и расценок на эксплуатацию машин.</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Индексация показателя (В</w:t>
      </w:r>
      <w:r w:rsidRPr="004A2FF9">
        <w:rPr>
          <w:rFonts w:ascii="Times New Roman" w:hAnsi="Times New Roman" w:cs="Times New Roman"/>
          <w:sz w:val="28"/>
          <w:szCs w:val="28"/>
          <w:vertAlign w:val="subscript"/>
        </w:rPr>
        <w:t>си</w:t>
      </w:r>
      <w:r w:rsidRPr="004A2FF9">
        <w:rPr>
          <w:rFonts w:ascii="Times New Roman" w:hAnsi="Times New Roman" w:cs="Times New Roman"/>
          <w:sz w:val="28"/>
          <w:szCs w:val="28"/>
        </w:rPr>
        <w:t>) в последующем временном периоде должна производиться с учетом изменения цены приобретения машины данной типоразмерной группы в валютном эквиваленте с пересчетом по текущему курсу рубля.</w:t>
      </w:r>
    </w:p>
    <w:p w:rsidR="00F0546E" w:rsidRPr="004A2FF9" w:rsidRDefault="00F0546E"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bookmarkStart w:id="29" w:name="P215"/>
      <w:bookmarkEnd w:id="29"/>
      <w:r w:rsidRPr="004A2FF9">
        <w:rPr>
          <w:rFonts w:ascii="Times New Roman" w:hAnsi="Times New Roman" w:cs="Times New Roman"/>
          <w:sz w:val="28"/>
          <w:szCs w:val="28"/>
        </w:rPr>
        <w:t>Нормативный показатель амортизационных отчислений на полное восстановление для автотранспортных средств (А</w:t>
      </w:r>
      <w:r w:rsidRPr="004A2FF9">
        <w:rPr>
          <w:rFonts w:ascii="Times New Roman" w:hAnsi="Times New Roman" w:cs="Times New Roman"/>
          <w:sz w:val="28"/>
          <w:szCs w:val="28"/>
          <w:vertAlign w:val="subscript"/>
        </w:rPr>
        <w:t>ас</w:t>
      </w:r>
      <w:r w:rsidRPr="004A2FF9">
        <w:rPr>
          <w:rFonts w:ascii="Times New Roman" w:hAnsi="Times New Roman" w:cs="Times New Roman"/>
          <w:sz w:val="28"/>
          <w:szCs w:val="28"/>
        </w:rPr>
        <w:t xml:space="preserve">) определяется по формуле </w:t>
      </w:r>
      <w:r w:rsidR="00B175B3" w:rsidRPr="004A2FF9">
        <w:rPr>
          <w:rFonts w:ascii="Times New Roman" w:hAnsi="Times New Roman" w:cs="Times New Roman"/>
          <w:sz w:val="28"/>
          <w:szCs w:val="28"/>
        </w:rPr>
        <w:t>(19)</w:t>
      </w:r>
      <w:r w:rsidRPr="004A2FF9">
        <w:rPr>
          <w:rFonts w:ascii="Times New Roman" w:hAnsi="Times New Roman" w:cs="Times New Roman"/>
          <w:sz w:val="28"/>
          <w:szCs w:val="28"/>
        </w:rPr>
        <w:t>:</w:t>
      </w:r>
    </w:p>
    <w:p w:rsidR="00B175B3" w:rsidRPr="004A2FF9" w:rsidRDefault="00B175B3" w:rsidP="00016072">
      <w:pPr>
        <w:pStyle w:val="ConsPlusNormal"/>
        <w:ind w:firstLine="709"/>
        <w:contextualSpacing/>
        <w:jc w:val="both"/>
        <w:rPr>
          <w:rFonts w:ascii="Times New Roman" w:hAnsi="Times New Roman" w:cs="Times New Roman"/>
          <w:sz w:val="28"/>
          <w:szCs w:val="28"/>
        </w:rPr>
      </w:pPr>
    </w:p>
    <w:p w:rsidR="00B175B3" w:rsidRPr="004A2FF9" w:rsidRDefault="00A320F3" w:rsidP="00016072">
      <w:pPr>
        <w:pStyle w:val="ConsPlusNormal"/>
        <w:ind w:firstLine="709"/>
        <w:contextualSpacing/>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А</m:t>
              </m:r>
            </m:e>
            <m:sub>
              <m:r>
                <m:rPr>
                  <m:sty m:val="p"/>
                </m:rPr>
                <w:rPr>
                  <w:rFonts w:ascii="Cambria Math" w:hAnsi="Cambria Math" w:cs="Times New Roman"/>
                  <w:sz w:val="28"/>
                  <w:szCs w:val="28"/>
                </w:rPr>
                <m:t>са</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В</m:t>
                  </m:r>
                </m:e>
                <m:sub>
                  <m:r>
                    <m:rPr>
                      <m:sty m:val="p"/>
                    </m:rPr>
                    <w:rPr>
                      <w:rFonts w:ascii="Cambria Math" w:hAnsi="Cambria Math" w:cs="Times New Roman"/>
                      <w:sz w:val="28"/>
                      <w:szCs w:val="28"/>
                    </w:rPr>
                    <m:t>с</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Н</m:t>
                  </m:r>
                </m:e>
                <m:sub>
                  <m:r>
                    <m:rPr>
                      <m:sty m:val="p"/>
                    </m:rPr>
                    <w:rPr>
                      <w:rFonts w:ascii="Cambria Math" w:hAnsi="Cambria Math" w:cs="Times New Roman"/>
                      <w:sz w:val="28"/>
                      <w:szCs w:val="28"/>
                    </w:rPr>
                    <m:t>а</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К</m:t>
                  </m:r>
                </m:e>
                <m:sub>
                  <m:r>
                    <m:rPr>
                      <m:sty m:val="p"/>
                    </m:rPr>
                    <w:rPr>
                      <w:rFonts w:ascii="Cambria Math" w:hAnsi="Cambria Math" w:cs="Times New Roman"/>
                      <w:sz w:val="28"/>
                      <w:szCs w:val="28"/>
                    </w:rPr>
                    <m:t>а</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Г</m:t>
                  </m:r>
                </m:e>
                <m:sub>
                  <m:r>
                    <m:rPr>
                      <m:sty m:val="p"/>
                    </m:rPr>
                    <w:rPr>
                      <w:rFonts w:ascii="Cambria Math" w:hAnsi="Cambria Math" w:cs="Times New Roman"/>
                      <w:sz w:val="28"/>
                      <w:szCs w:val="28"/>
                    </w:rPr>
                    <m:t>п</m:t>
                  </m:r>
                </m:sub>
              </m:sSub>
            </m:num>
            <m:den>
              <m:r>
                <m:rPr>
                  <m:sty m:val="p"/>
                </m:rPr>
                <w:rPr>
                  <w:rFonts w:ascii="Cambria Math" w:hAnsi="Cambria Math" w:cs="Times New Roman"/>
                  <w:sz w:val="28"/>
                  <w:szCs w:val="28"/>
                </w:rPr>
                <m:t>Т×100</m:t>
              </m:r>
            </m:den>
          </m:f>
          <m:r>
            <m:rPr>
              <m:sty m:val="p"/>
            </m:rPr>
            <w:rPr>
              <w:rFonts w:ascii="Cambria Math" w:hAnsi="Cambria Math" w:cs="Times New Roman"/>
              <w:sz w:val="28"/>
              <w:szCs w:val="28"/>
            </w:rPr>
            <m:t xml:space="preserve">          </m:t>
          </m:r>
          <m:d>
            <m:dPr>
              <m:ctrlPr>
                <w:rPr>
                  <w:rFonts w:ascii="Cambria Math" w:hAnsi="Cambria Math" w:cs="Times New Roman"/>
                  <w:sz w:val="28"/>
                  <w:szCs w:val="28"/>
                </w:rPr>
              </m:ctrlPr>
            </m:dPr>
            <m:e>
              <m:r>
                <m:rPr>
                  <m:sty m:val="p"/>
                </m:rPr>
                <w:rPr>
                  <w:rFonts w:ascii="Cambria Math" w:hAnsi="Cambria Math" w:cs="Times New Roman"/>
                  <w:sz w:val="28"/>
                  <w:szCs w:val="28"/>
                </w:rPr>
                <m:t>19</m:t>
              </m:r>
            </m:e>
          </m:d>
          <m:r>
            <m:rPr>
              <m:sty m:val="p"/>
            </m:rPr>
            <w:rPr>
              <w:rFonts w:ascii="Cambria Math" w:hAnsi="Cambria Math" w:cs="Times New Roman"/>
              <w:sz w:val="28"/>
              <w:szCs w:val="28"/>
            </w:rPr>
            <m:t>,</m:t>
          </m:r>
        </m:oMath>
      </m:oMathPara>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где:</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Г</w:t>
      </w:r>
      <w:r w:rsidRPr="004A2FF9">
        <w:rPr>
          <w:rFonts w:ascii="Times New Roman" w:hAnsi="Times New Roman" w:cs="Times New Roman"/>
          <w:sz w:val="28"/>
          <w:szCs w:val="28"/>
          <w:vertAlign w:val="subscript"/>
        </w:rPr>
        <w:t>п</w:t>
      </w:r>
      <w:r w:rsidRPr="004A2FF9">
        <w:rPr>
          <w:rFonts w:ascii="Times New Roman" w:hAnsi="Times New Roman" w:cs="Times New Roman"/>
          <w:sz w:val="28"/>
          <w:szCs w:val="28"/>
        </w:rPr>
        <w:t xml:space="preserve"> </w:t>
      </w:r>
      <w:r w:rsidR="00FE7C86" w:rsidRPr="004A2FF9">
        <w:rPr>
          <w:rFonts w:ascii="Times New Roman" w:hAnsi="Times New Roman" w:cs="Times New Roman"/>
          <w:sz w:val="28"/>
          <w:szCs w:val="28"/>
        </w:rPr>
        <w:t>–</w:t>
      </w:r>
      <w:r w:rsidRPr="004A2FF9">
        <w:rPr>
          <w:rFonts w:ascii="Times New Roman" w:hAnsi="Times New Roman" w:cs="Times New Roman"/>
          <w:sz w:val="28"/>
          <w:szCs w:val="28"/>
        </w:rPr>
        <w:t xml:space="preserve"> годовой пробег автотранспортного средства, тыс. км. Этот показатель устанавливается на основе расчетных показателей пробега автотранспортных средств в среднем за год (без учета неоправданных простоев).</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Порядок определения показателей В</w:t>
      </w:r>
      <w:r w:rsidRPr="004A2FF9">
        <w:rPr>
          <w:rFonts w:ascii="Times New Roman" w:hAnsi="Times New Roman" w:cs="Times New Roman"/>
          <w:sz w:val="28"/>
          <w:szCs w:val="28"/>
          <w:vertAlign w:val="subscript"/>
        </w:rPr>
        <w:t>с</w:t>
      </w:r>
      <w:r w:rsidRPr="004A2FF9">
        <w:rPr>
          <w:rFonts w:ascii="Times New Roman" w:hAnsi="Times New Roman" w:cs="Times New Roman"/>
          <w:sz w:val="28"/>
          <w:szCs w:val="28"/>
        </w:rPr>
        <w:t>, Н</w:t>
      </w:r>
      <w:r w:rsidRPr="004A2FF9">
        <w:rPr>
          <w:rFonts w:ascii="Times New Roman" w:hAnsi="Times New Roman" w:cs="Times New Roman"/>
          <w:sz w:val="28"/>
          <w:szCs w:val="28"/>
          <w:vertAlign w:val="subscript"/>
        </w:rPr>
        <w:t>а</w:t>
      </w:r>
      <w:r w:rsidRPr="004A2FF9">
        <w:rPr>
          <w:rFonts w:ascii="Times New Roman" w:hAnsi="Times New Roman" w:cs="Times New Roman"/>
          <w:sz w:val="28"/>
          <w:szCs w:val="28"/>
        </w:rPr>
        <w:t>, К</w:t>
      </w:r>
      <w:r w:rsidRPr="004A2FF9">
        <w:rPr>
          <w:rFonts w:ascii="Times New Roman" w:hAnsi="Times New Roman" w:cs="Times New Roman"/>
          <w:sz w:val="28"/>
          <w:szCs w:val="28"/>
          <w:vertAlign w:val="subscript"/>
        </w:rPr>
        <w:t>а</w:t>
      </w:r>
      <w:r w:rsidRPr="004A2FF9">
        <w:rPr>
          <w:rFonts w:ascii="Times New Roman" w:hAnsi="Times New Roman" w:cs="Times New Roman"/>
          <w:sz w:val="28"/>
          <w:szCs w:val="28"/>
        </w:rPr>
        <w:t xml:space="preserve"> и Т, учитываемых формулой (</w:t>
      </w:r>
      <w:r w:rsidR="0089695F" w:rsidRPr="004A2FF9">
        <w:rPr>
          <w:rFonts w:ascii="Times New Roman" w:hAnsi="Times New Roman" w:cs="Times New Roman"/>
          <w:sz w:val="28"/>
          <w:szCs w:val="28"/>
        </w:rPr>
        <w:t>19</w:t>
      </w:r>
      <w:r w:rsidRPr="004A2FF9">
        <w:rPr>
          <w:rFonts w:ascii="Times New Roman" w:hAnsi="Times New Roman" w:cs="Times New Roman"/>
          <w:sz w:val="28"/>
          <w:szCs w:val="28"/>
        </w:rPr>
        <w:t xml:space="preserve">), аналогичен порядку, изложенному в отношении этих показателей для </w:t>
      </w:r>
      <w:hyperlink w:anchor="P157" w:history="1">
        <w:r w:rsidRPr="004A2FF9">
          <w:rPr>
            <w:rFonts w:ascii="Times New Roman" w:hAnsi="Times New Roman" w:cs="Times New Roman"/>
            <w:sz w:val="28"/>
            <w:szCs w:val="28"/>
          </w:rPr>
          <w:t>формулы</w:t>
        </w:r>
      </w:hyperlink>
      <w:r w:rsidRPr="004A2FF9">
        <w:rPr>
          <w:rFonts w:ascii="Times New Roman" w:hAnsi="Times New Roman" w:cs="Times New Roman"/>
          <w:sz w:val="28"/>
          <w:szCs w:val="28"/>
        </w:rPr>
        <w:t xml:space="preserve"> </w:t>
      </w:r>
      <w:r w:rsidR="0089695F" w:rsidRPr="004A2FF9">
        <w:rPr>
          <w:rFonts w:ascii="Times New Roman" w:hAnsi="Times New Roman" w:cs="Times New Roman"/>
          <w:sz w:val="28"/>
          <w:szCs w:val="28"/>
        </w:rPr>
        <w:t>(14)</w:t>
      </w:r>
      <w:r w:rsidRPr="004A2FF9">
        <w:rPr>
          <w:rFonts w:ascii="Times New Roman" w:hAnsi="Times New Roman" w:cs="Times New Roman"/>
          <w:sz w:val="28"/>
          <w:szCs w:val="28"/>
        </w:rPr>
        <w:t>.</w:t>
      </w:r>
    </w:p>
    <w:p w:rsidR="00F0546E" w:rsidRPr="004A2FF9" w:rsidRDefault="00F0546E"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bookmarkStart w:id="30" w:name="P225"/>
      <w:bookmarkStart w:id="31" w:name="P228"/>
      <w:bookmarkEnd w:id="30"/>
      <w:bookmarkEnd w:id="31"/>
      <w:r w:rsidRPr="004A2FF9">
        <w:rPr>
          <w:rFonts w:ascii="Times New Roman" w:hAnsi="Times New Roman" w:cs="Times New Roman"/>
          <w:sz w:val="28"/>
          <w:szCs w:val="28"/>
        </w:rPr>
        <w:t xml:space="preserve">Нормативный показатель затрат на выполнение всех видов ремонта, технического обслуживания и диагностирования машин и механизмов определяется по формуле </w:t>
      </w:r>
      <w:r w:rsidR="00FE7C86" w:rsidRPr="004A2FF9">
        <w:rPr>
          <w:rFonts w:ascii="Times New Roman" w:hAnsi="Times New Roman" w:cs="Times New Roman"/>
          <w:sz w:val="28"/>
          <w:szCs w:val="28"/>
        </w:rPr>
        <w:t>(20)</w:t>
      </w:r>
      <w:r w:rsidRPr="004A2FF9">
        <w:rPr>
          <w:rFonts w:ascii="Times New Roman" w:hAnsi="Times New Roman" w:cs="Times New Roman"/>
          <w:sz w:val="28"/>
          <w:szCs w:val="28"/>
        </w:rPr>
        <w:t>:</w:t>
      </w:r>
    </w:p>
    <w:p w:rsidR="00FE7C86" w:rsidRPr="004A2FF9" w:rsidRDefault="00FE7C86" w:rsidP="00016072">
      <w:pPr>
        <w:pStyle w:val="ConsPlusNormal"/>
        <w:tabs>
          <w:tab w:val="left" w:pos="993"/>
        </w:tabs>
        <w:contextualSpacing/>
        <w:jc w:val="both"/>
        <w:rPr>
          <w:rFonts w:ascii="Times New Roman" w:hAnsi="Times New Roman" w:cs="Times New Roman"/>
          <w:sz w:val="28"/>
          <w:szCs w:val="28"/>
        </w:rPr>
      </w:pPr>
    </w:p>
    <w:p w:rsidR="00FE7C86" w:rsidRPr="004A2FF9" w:rsidRDefault="004C1645" w:rsidP="00016072">
      <w:pPr>
        <w:pStyle w:val="ConsPlusNormal"/>
        <w:ind w:firstLine="709"/>
        <w:contextualSpacing/>
        <w:jc w:val="both"/>
        <w:rPr>
          <w:rFonts w:ascii="Times New Roman" w:hAnsi="Times New Roman" w:cs="Times New Roman"/>
          <w:sz w:val="28"/>
          <w:szCs w:val="28"/>
        </w:rPr>
      </w:pPr>
      <m:oMathPara>
        <m:oMath>
          <m:r>
            <w:rPr>
              <w:rFonts w:ascii="Cambria Math" w:hAnsi="Cambria Math" w:cs="Times New Roman"/>
              <w:sz w:val="28"/>
              <w:szCs w:val="28"/>
            </w:rPr>
            <m:t>Р</m:t>
          </m:r>
          <m:r>
            <m:rPr>
              <m:sty m:val="p"/>
            </m:rPr>
            <w:rPr>
              <w:rFonts w:ascii="Cambria Math" w:hAnsi="Cambria Math" w:cs="Times New Roman"/>
              <w:sz w:val="28"/>
              <w:szCs w:val="28"/>
            </w:rPr>
            <m:t>=</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В</m:t>
                  </m:r>
                </m:e>
                <m:sub>
                  <m:r>
                    <m:rPr>
                      <m:sty m:val="p"/>
                    </m:rPr>
                    <w:rPr>
                      <w:rFonts w:ascii="Cambria Math" w:hAnsi="Cambria Math" w:cs="Times New Roman"/>
                      <w:sz w:val="28"/>
                      <w:szCs w:val="28"/>
                    </w:rPr>
                    <m:t>с</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Н</m:t>
                  </m:r>
                </m:e>
                <m:sub>
                  <m:r>
                    <m:rPr>
                      <m:sty m:val="p"/>
                    </m:rPr>
                    <w:rPr>
                      <w:rFonts w:ascii="Cambria Math" w:hAnsi="Cambria Math" w:cs="Times New Roman"/>
                      <w:sz w:val="28"/>
                      <w:szCs w:val="28"/>
                    </w:rPr>
                    <m:t>р</m:t>
                  </m:r>
                </m:sub>
              </m:sSub>
            </m:num>
            <m:den>
              <m:r>
                <m:rPr>
                  <m:sty m:val="p"/>
                </m:rPr>
                <w:rPr>
                  <w:rFonts w:ascii="Cambria Math" w:hAnsi="Cambria Math" w:cs="Times New Roman"/>
                  <w:sz w:val="28"/>
                  <w:szCs w:val="28"/>
                </w:rPr>
                <m:t>Т×100</m:t>
              </m:r>
            </m:den>
          </m:f>
          <m:r>
            <m:rPr>
              <m:sty m:val="p"/>
            </m:rPr>
            <w:rPr>
              <w:rFonts w:ascii="Cambria Math" w:hAnsi="Cambria Math" w:cs="Times New Roman"/>
              <w:sz w:val="28"/>
              <w:szCs w:val="28"/>
            </w:rPr>
            <m:t xml:space="preserve">          </m:t>
          </m:r>
          <m:d>
            <m:dPr>
              <m:ctrlPr>
                <w:rPr>
                  <w:rFonts w:ascii="Cambria Math" w:hAnsi="Cambria Math" w:cs="Times New Roman"/>
                  <w:sz w:val="28"/>
                  <w:szCs w:val="28"/>
                </w:rPr>
              </m:ctrlPr>
            </m:dPr>
            <m:e>
              <m:r>
                <m:rPr>
                  <m:sty m:val="p"/>
                </m:rPr>
                <w:rPr>
                  <w:rFonts w:ascii="Cambria Math" w:hAnsi="Cambria Math" w:cs="Times New Roman"/>
                  <w:sz w:val="28"/>
                  <w:szCs w:val="28"/>
                </w:rPr>
                <m:t>20</m:t>
              </m:r>
            </m:e>
          </m:d>
          <m:r>
            <m:rPr>
              <m:sty m:val="p"/>
            </m:rPr>
            <w:rPr>
              <w:rFonts w:ascii="Cambria Math" w:hAnsi="Cambria Math" w:cs="Times New Roman"/>
              <w:sz w:val="28"/>
              <w:szCs w:val="28"/>
            </w:rPr>
            <m:t>,</m:t>
          </m:r>
        </m:oMath>
      </m:oMathPara>
    </w:p>
    <w:p w:rsidR="004C1645" w:rsidRPr="004A2FF9" w:rsidRDefault="004C1645" w:rsidP="00016072">
      <w:pPr>
        <w:pStyle w:val="ConsPlusNormal"/>
        <w:tabs>
          <w:tab w:val="left" w:pos="993"/>
        </w:tabs>
        <w:contextualSpacing/>
        <w:jc w:val="both"/>
        <w:rPr>
          <w:rFonts w:ascii="Times New Roman" w:hAnsi="Times New Roman" w:cs="Times New Roman"/>
          <w:sz w:val="28"/>
          <w:szCs w:val="28"/>
        </w:rPr>
      </w:pP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где:</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lastRenderedPageBreak/>
        <w:t>В</w:t>
      </w:r>
      <w:r w:rsidRPr="004A2FF9">
        <w:rPr>
          <w:rFonts w:ascii="Times New Roman" w:hAnsi="Times New Roman" w:cs="Times New Roman"/>
          <w:sz w:val="28"/>
          <w:szCs w:val="28"/>
          <w:vertAlign w:val="subscript"/>
        </w:rPr>
        <w:t>с</w:t>
      </w:r>
      <w:r w:rsidRPr="004A2FF9">
        <w:rPr>
          <w:rFonts w:ascii="Times New Roman" w:hAnsi="Times New Roman" w:cs="Times New Roman"/>
          <w:sz w:val="28"/>
          <w:szCs w:val="28"/>
        </w:rPr>
        <w:t xml:space="preserve"> </w:t>
      </w:r>
      <w:r w:rsidR="004C1645" w:rsidRPr="004A2FF9">
        <w:rPr>
          <w:rFonts w:ascii="Times New Roman" w:hAnsi="Times New Roman" w:cs="Times New Roman"/>
          <w:sz w:val="28"/>
          <w:szCs w:val="28"/>
        </w:rPr>
        <w:t>–</w:t>
      </w:r>
      <w:r w:rsidRPr="004A2FF9">
        <w:rPr>
          <w:rFonts w:ascii="Times New Roman" w:hAnsi="Times New Roman" w:cs="Times New Roman"/>
          <w:sz w:val="28"/>
          <w:szCs w:val="28"/>
        </w:rPr>
        <w:t xml:space="preserve"> восстановительная стоимость машины, руб., определяемая в порядке, изложенном в </w:t>
      </w:r>
      <w:hyperlink w:anchor="P157" w:history="1">
        <w:r w:rsidRPr="004A2FF9">
          <w:rPr>
            <w:rFonts w:ascii="Times New Roman" w:hAnsi="Times New Roman" w:cs="Times New Roman"/>
            <w:sz w:val="28"/>
            <w:szCs w:val="28"/>
          </w:rPr>
          <w:t xml:space="preserve">пункте </w:t>
        </w:r>
        <w:r w:rsidR="00B82CC1" w:rsidRPr="004A2FF9">
          <w:rPr>
            <w:rFonts w:ascii="Times New Roman" w:hAnsi="Times New Roman" w:cs="Times New Roman"/>
            <w:sz w:val="28"/>
            <w:szCs w:val="28"/>
          </w:rPr>
          <w:t>86</w:t>
        </w:r>
        <w:r w:rsidR="004C1645" w:rsidRPr="004A2FF9">
          <w:rPr>
            <w:rFonts w:ascii="Times New Roman" w:hAnsi="Times New Roman" w:cs="Times New Roman"/>
            <w:sz w:val="28"/>
            <w:szCs w:val="28"/>
          </w:rPr>
          <w:t xml:space="preserve"> Методики</w:t>
        </w:r>
        <w:r w:rsidRPr="004A2FF9">
          <w:rPr>
            <w:rFonts w:ascii="Times New Roman" w:hAnsi="Times New Roman" w:cs="Times New Roman"/>
            <w:sz w:val="28"/>
            <w:szCs w:val="28"/>
          </w:rPr>
          <w:t>;</w:t>
        </w:r>
      </w:hyperlink>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Н</w:t>
      </w:r>
      <w:r w:rsidRPr="004A2FF9">
        <w:rPr>
          <w:rFonts w:ascii="Times New Roman" w:hAnsi="Times New Roman" w:cs="Times New Roman"/>
          <w:sz w:val="28"/>
          <w:szCs w:val="28"/>
          <w:vertAlign w:val="subscript"/>
        </w:rPr>
        <w:t>р</w:t>
      </w:r>
      <w:r w:rsidRPr="004A2FF9">
        <w:rPr>
          <w:rFonts w:ascii="Times New Roman" w:hAnsi="Times New Roman" w:cs="Times New Roman"/>
          <w:sz w:val="28"/>
          <w:szCs w:val="28"/>
        </w:rPr>
        <w:t xml:space="preserve"> </w:t>
      </w:r>
      <w:r w:rsidR="004C1645" w:rsidRPr="004A2FF9">
        <w:rPr>
          <w:rFonts w:ascii="Times New Roman" w:hAnsi="Times New Roman" w:cs="Times New Roman"/>
          <w:sz w:val="28"/>
          <w:szCs w:val="28"/>
        </w:rPr>
        <w:t>–</w:t>
      </w:r>
      <w:r w:rsidRPr="004A2FF9">
        <w:rPr>
          <w:rFonts w:ascii="Times New Roman" w:hAnsi="Times New Roman" w:cs="Times New Roman"/>
          <w:sz w:val="28"/>
          <w:szCs w:val="28"/>
        </w:rPr>
        <w:t xml:space="preserve"> норма годовых затрат на ремонт и техническое обслуживание в процентах от восстановительной стоимости машин (далее – ремонт и технические обслуживание) соответствующей типоразмерной группы определяется по формуле </w:t>
      </w:r>
      <w:r w:rsidR="004C1645" w:rsidRPr="004A2FF9">
        <w:rPr>
          <w:rFonts w:ascii="Times New Roman" w:hAnsi="Times New Roman" w:cs="Times New Roman"/>
          <w:sz w:val="28"/>
          <w:szCs w:val="28"/>
        </w:rPr>
        <w:t>(21)</w:t>
      </w:r>
      <w:r w:rsidRPr="004A2FF9">
        <w:rPr>
          <w:rFonts w:ascii="Times New Roman" w:hAnsi="Times New Roman" w:cs="Times New Roman"/>
          <w:sz w:val="28"/>
          <w:szCs w:val="28"/>
        </w:rPr>
        <w:t>:</w:t>
      </w:r>
    </w:p>
    <w:p w:rsidR="00DE5051" w:rsidRPr="004A2FF9" w:rsidRDefault="00DE5051" w:rsidP="00016072">
      <w:pPr>
        <w:pStyle w:val="ConsPlusNormal"/>
        <w:ind w:firstLine="709"/>
        <w:contextualSpacing/>
        <w:jc w:val="both"/>
        <w:rPr>
          <w:rFonts w:ascii="Times New Roman" w:hAnsi="Times New Roman" w:cs="Times New Roman"/>
          <w:sz w:val="28"/>
          <w:szCs w:val="28"/>
        </w:rPr>
      </w:pPr>
      <w:bookmarkStart w:id="32" w:name="P238"/>
      <w:bookmarkEnd w:id="32"/>
    </w:p>
    <w:p w:rsidR="00DE5051" w:rsidRPr="004A2FF9" w:rsidRDefault="00DE5051" w:rsidP="00016072">
      <w:pPr>
        <w:pStyle w:val="ConsPlusNormal"/>
        <w:ind w:firstLine="709"/>
        <w:contextualSpacing/>
        <w:jc w:val="both"/>
        <w:rPr>
          <w:rFonts w:ascii="Times New Roman" w:hAnsi="Times New Roman" w:cs="Times New Roman"/>
          <w:sz w:val="28"/>
          <w:szCs w:val="28"/>
        </w:rPr>
      </w:pPr>
      <m:oMathPara>
        <m:oMath>
          <m:r>
            <w:rPr>
              <w:rFonts w:ascii="Cambria Math" w:hAnsi="Cambria Math" w:cs="Times New Roman"/>
              <w:sz w:val="28"/>
              <w:szCs w:val="28"/>
            </w:rPr>
            <m:t>Р</m:t>
          </m:r>
          <m:r>
            <m:rPr>
              <m:sty m:val="p"/>
            </m:rPr>
            <w:rPr>
              <w:rFonts w:ascii="Cambria Math" w:hAnsi="Cambria Math" w:cs="Times New Roman"/>
              <w:sz w:val="28"/>
              <w:szCs w:val="28"/>
            </w:rPr>
            <m:t>=</m:t>
          </m:r>
          <m:f>
            <m:fPr>
              <m:ctrlPr>
                <w:rPr>
                  <w:rFonts w:ascii="Cambria Math" w:hAnsi="Cambria Math" w:cs="Times New Roman"/>
                  <w:sz w:val="28"/>
                  <w:szCs w:val="28"/>
                </w:rPr>
              </m:ctrlPr>
            </m:fPr>
            <m:num>
              <m:nary>
                <m:naryPr>
                  <m:chr m:val="∑"/>
                  <m:limLoc m:val="undOvr"/>
                  <m:subHide m:val="1"/>
                  <m:supHide m:val="1"/>
                  <m:ctrlPr>
                    <w:rPr>
                      <w:rFonts w:ascii="Cambria Math" w:hAnsi="Cambria Math" w:cs="Times New Roman"/>
                      <w:i/>
                      <w:sz w:val="28"/>
                      <w:szCs w:val="28"/>
                    </w:rPr>
                  </m:ctrlPr>
                </m:naryPr>
                <m:sub/>
                <m:sup/>
                <m:e>
                  <m:r>
                    <w:rPr>
                      <w:rFonts w:ascii="Cambria Math" w:hAnsi="Cambria Math" w:cs="Times New Roman"/>
                      <w:sz w:val="28"/>
                      <w:szCs w:val="28"/>
                    </w:rPr>
                    <m:t>(Р+ТО)</m:t>
                  </m:r>
                </m:e>
              </m:nary>
            </m:num>
            <m:den>
              <m:nary>
                <m:naryPr>
                  <m:chr m:val="∑"/>
                  <m:limLoc m:val="undOvr"/>
                  <m:subHide m:val="1"/>
                  <m:supHide m:val="1"/>
                  <m:ctrlPr>
                    <w:rPr>
                      <w:rFonts w:ascii="Cambria Math" w:hAnsi="Cambria Math" w:cs="Times New Roman"/>
                      <w:sz w:val="28"/>
                      <w:szCs w:val="28"/>
                    </w:rPr>
                  </m:ctrlPr>
                </m:naryPr>
                <m:sub/>
                <m:sup/>
                <m:e>
                  <m:sSub>
                    <m:sSubPr>
                      <m:ctrlPr>
                        <w:rPr>
                          <w:rFonts w:ascii="Cambria Math" w:hAnsi="Cambria Math" w:cs="Times New Roman"/>
                          <w:sz w:val="28"/>
                          <w:szCs w:val="28"/>
                        </w:rPr>
                      </m:ctrlPr>
                    </m:sSubPr>
                    <m:e>
                      <m:r>
                        <m:rPr>
                          <m:sty m:val="p"/>
                        </m:rPr>
                        <w:rPr>
                          <w:rFonts w:ascii="Cambria Math" w:hAnsi="Cambria Math" w:cs="Times New Roman"/>
                          <w:sz w:val="28"/>
                          <w:szCs w:val="28"/>
                        </w:rPr>
                        <m:t>В</m:t>
                      </m:r>
                    </m:e>
                    <m:sub>
                      <m:r>
                        <w:rPr>
                          <w:rFonts w:ascii="Cambria Math" w:hAnsi="Cambria Math" w:cs="Times New Roman"/>
                          <w:sz w:val="28"/>
                          <w:szCs w:val="28"/>
                        </w:rPr>
                        <m:t>с</m:t>
                      </m:r>
                    </m:sub>
                  </m:sSub>
                </m:e>
              </m:nary>
            </m:den>
          </m:f>
          <m:r>
            <m:rPr>
              <m:sty m:val="p"/>
            </m:rPr>
            <w:rPr>
              <w:rFonts w:ascii="Cambria Math" w:hAnsi="Cambria Math" w:cs="Times New Roman"/>
              <w:sz w:val="28"/>
              <w:szCs w:val="28"/>
            </w:rPr>
            <m:t xml:space="preserve">          </m:t>
          </m:r>
          <m:d>
            <m:dPr>
              <m:ctrlPr>
                <w:rPr>
                  <w:rFonts w:ascii="Cambria Math" w:hAnsi="Cambria Math" w:cs="Times New Roman"/>
                  <w:sz w:val="28"/>
                  <w:szCs w:val="28"/>
                </w:rPr>
              </m:ctrlPr>
            </m:dPr>
            <m:e>
              <m:r>
                <m:rPr>
                  <m:sty m:val="p"/>
                </m:rPr>
                <w:rPr>
                  <w:rFonts w:ascii="Cambria Math" w:hAnsi="Cambria Math" w:cs="Times New Roman"/>
                  <w:sz w:val="28"/>
                  <w:szCs w:val="28"/>
                </w:rPr>
                <m:t>21</m:t>
              </m:r>
            </m:e>
          </m:d>
          <m:r>
            <m:rPr>
              <m:sty m:val="p"/>
            </m:rPr>
            <w:rPr>
              <w:rFonts w:ascii="Cambria Math" w:hAnsi="Cambria Math" w:cs="Times New Roman"/>
              <w:sz w:val="28"/>
              <w:szCs w:val="28"/>
            </w:rPr>
            <m:t>,</m:t>
          </m:r>
        </m:oMath>
      </m:oMathPara>
    </w:p>
    <w:p w:rsidR="00DE5051" w:rsidRPr="004A2FF9" w:rsidRDefault="00DE5051" w:rsidP="00016072">
      <w:pPr>
        <w:pStyle w:val="ConsPlusNormal"/>
        <w:tabs>
          <w:tab w:val="left" w:pos="993"/>
        </w:tabs>
        <w:contextualSpacing/>
        <w:jc w:val="both"/>
        <w:rPr>
          <w:rFonts w:ascii="Times New Roman" w:hAnsi="Times New Roman" w:cs="Times New Roman"/>
          <w:sz w:val="28"/>
          <w:szCs w:val="28"/>
        </w:rPr>
      </w:pP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где:</w:t>
      </w:r>
    </w:p>
    <w:p w:rsidR="00F0546E" w:rsidRPr="004A2FF9" w:rsidRDefault="00900CDD"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w:t>
      </w:r>
      <w:r w:rsidR="00F0546E" w:rsidRPr="004A2FF9">
        <w:rPr>
          <w:rFonts w:ascii="Times New Roman" w:hAnsi="Times New Roman" w:cs="Times New Roman"/>
          <w:sz w:val="28"/>
          <w:szCs w:val="28"/>
        </w:rPr>
        <w:t xml:space="preserve">(Р + ТО) </w:t>
      </w:r>
      <w:r w:rsidR="00091096" w:rsidRPr="004A2FF9">
        <w:rPr>
          <w:rFonts w:ascii="Times New Roman" w:hAnsi="Times New Roman" w:cs="Times New Roman"/>
          <w:sz w:val="28"/>
          <w:szCs w:val="28"/>
        </w:rPr>
        <w:t>–</w:t>
      </w:r>
      <w:r w:rsidR="00F0546E" w:rsidRPr="004A2FF9">
        <w:rPr>
          <w:rFonts w:ascii="Times New Roman" w:hAnsi="Times New Roman" w:cs="Times New Roman"/>
          <w:sz w:val="28"/>
          <w:szCs w:val="28"/>
        </w:rPr>
        <w:t xml:space="preserve"> сумма среднегодовых затрат на ремонт (Р) и техническое обслуживание (ТО) машин данной типоразмерной группы, типа или вида машин, руб./год, которые включают:</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 затраты на приобретение запасных частей и заменяемых агрегатов с учетом затрат на их доставку к потребителю, включая погрузо - разгрузочные работы, стоимость тары, упаковки и </w:t>
      </w:r>
      <w:r w:rsidR="00357299" w:rsidRPr="004A2FF9">
        <w:rPr>
          <w:rFonts w:ascii="Times New Roman" w:hAnsi="Times New Roman" w:cs="Times New Roman"/>
          <w:sz w:val="28"/>
          <w:szCs w:val="28"/>
        </w:rPr>
        <w:t>тому подобное.</w:t>
      </w:r>
      <w:r w:rsidRPr="004A2FF9">
        <w:rPr>
          <w:rFonts w:ascii="Times New Roman" w:hAnsi="Times New Roman" w:cs="Times New Roman"/>
          <w:sz w:val="28"/>
          <w:szCs w:val="28"/>
        </w:rPr>
        <w:t xml:space="preserve"> Соответствующие затраты устанавливаются по фактическим данным. </w:t>
      </w:r>
      <w:hyperlink w:anchor="P1095" w:history="1">
        <w:r w:rsidRPr="004A2FF9">
          <w:rPr>
            <w:rFonts w:ascii="Times New Roman" w:hAnsi="Times New Roman" w:cs="Times New Roman"/>
            <w:sz w:val="28"/>
            <w:szCs w:val="28"/>
          </w:rPr>
          <w:t>Нормы</w:t>
        </w:r>
      </w:hyperlink>
      <w:r w:rsidRPr="004A2FF9">
        <w:rPr>
          <w:rFonts w:ascii="Times New Roman" w:hAnsi="Times New Roman" w:cs="Times New Roman"/>
          <w:sz w:val="28"/>
          <w:szCs w:val="28"/>
        </w:rPr>
        <w:t xml:space="preserve"> расхода запасных частей по основной номенклатуре строительных машин приведены в приложении 4;</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стоимость ремонтных материалов с учетом затрат на их доставку к потребителю;</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оплату труда ремонтных рабочих. При этом трудоемкость следует определять в соответствии с Рекомендациями по организации технического обслуживания и ремонта строительных машин, разработанными институтом ЦНИИОМТП, и согласованными с Госстроем России в 1993 году;</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затраты по эксплуатации ремонтных баз в части прямых затрат, включая амортизацию и эксплуатацию технологического ремонтного оборудования, в т</w:t>
      </w:r>
      <w:r w:rsidR="00FC216E" w:rsidRPr="004A2FF9">
        <w:rPr>
          <w:rFonts w:ascii="Times New Roman" w:hAnsi="Times New Roman" w:cs="Times New Roman"/>
          <w:sz w:val="28"/>
          <w:szCs w:val="28"/>
        </w:rPr>
        <w:t>ом числе</w:t>
      </w:r>
      <w:r w:rsidRPr="004A2FF9">
        <w:rPr>
          <w:rFonts w:ascii="Times New Roman" w:hAnsi="Times New Roman" w:cs="Times New Roman"/>
          <w:sz w:val="28"/>
          <w:szCs w:val="28"/>
        </w:rPr>
        <w:t xml:space="preserve"> передвижных ремонтных мастерских;</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накладные расходы, связанные с организацией, осуществлением технического обслуживания и ремонта машин по индивидуальной норме;</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прибыль на основе индивидуальной нормы, по согласованию сторон;</w:t>
      </w:r>
    </w:p>
    <w:p w:rsidR="00F0546E" w:rsidRPr="004A2FF9" w:rsidRDefault="00900CDD"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w:t>
      </w:r>
      <w:r w:rsidR="00F0546E" w:rsidRPr="004A2FF9">
        <w:rPr>
          <w:rFonts w:ascii="Times New Roman" w:hAnsi="Times New Roman" w:cs="Times New Roman"/>
          <w:sz w:val="28"/>
          <w:szCs w:val="28"/>
        </w:rPr>
        <w:t>В</w:t>
      </w:r>
      <w:r w:rsidR="00F0546E" w:rsidRPr="004A2FF9">
        <w:rPr>
          <w:rFonts w:ascii="Times New Roman" w:hAnsi="Times New Roman" w:cs="Times New Roman"/>
          <w:sz w:val="28"/>
          <w:szCs w:val="28"/>
          <w:vertAlign w:val="subscript"/>
        </w:rPr>
        <w:t>с</w:t>
      </w:r>
      <w:r w:rsidR="00F0546E" w:rsidRPr="004A2FF9">
        <w:rPr>
          <w:rFonts w:ascii="Times New Roman" w:hAnsi="Times New Roman" w:cs="Times New Roman"/>
          <w:sz w:val="28"/>
          <w:szCs w:val="28"/>
        </w:rPr>
        <w:t xml:space="preserve"> </w:t>
      </w:r>
      <w:r w:rsidR="00091096" w:rsidRPr="004A2FF9">
        <w:rPr>
          <w:rFonts w:ascii="Times New Roman" w:hAnsi="Times New Roman" w:cs="Times New Roman"/>
          <w:sz w:val="28"/>
          <w:szCs w:val="28"/>
        </w:rPr>
        <w:t>–</w:t>
      </w:r>
      <w:r w:rsidR="00F0546E" w:rsidRPr="004A2FF9">
        <w:rPr>
          <w:rFonts w:ascii="Times New Roman" w:hAnsi="Times New Roman" w:cs="Times New Roman"/>
          <w:sz w:val="28"/>
          <w:szCs w:val="28"/>
        </w:rPr>
        <w:t xml:space="preserve"> сумма показателей восстановительной стоимости машин данной модели (марки), типоразмерной группы, типа или вида в среднем за год, затраты на ремонт и техническое обслуживание которых учитываются в числителе </w:t>
      </w:r>
      <w:hyperlink w:anchor="P238" w:history="1">
        <w:r w:rsidR="00F0546E" w:rsidRPr="004A2FF9">
          <w:rPr>
            <w:rFonts w:ascii="Times New Roman" w:hAnsi="Times New Roman" w:cs="Times New Roman"/>
            <w:sz w:val="28"/>
            <w:szCs w:val="28"/>
          </w:rPr>
          <w:t xml:space="preserve">формулы </w:t>
        </w:r>
        <w:r w:rsidR="00B82CC1" w:rsidRPr="004A2FF9">
          <w:rPr>
            <w:rFonts w:ascii="Times New Roman" w:hAnsi="Times New Roman" w:cs="Times New Roman"/>
            <w:sz w:val="28"/>
            <w:szCs w:val="28"/>
          </w:rPr>
          <w:t>(18)</w:t>
        </w:r>
        <w:r w:rsidR="00F0546E" w:rsidRPr="004A2FF9">
          <w:rPr>
            <w:rFonts w:ascii="Times New Roman" w:hAnsi="Times New Roman" w:cs="Times New Roman"/>
            <w:sz w:val="28"/>
            <w:szCs w:val="28"/>
          </w:rPr>
          <w:t>,</w:t>
        </w:r>
      </w:hyperlink>
      <w:r w:rsidR="00F0546E" w:rsidRPr="004A2FF9">
        <w:rPr>
          <w:rFonts w:ascii="Times New Roman" w:hAnsi="Times New Roman" w:cs="Times New Roman"/>
          <w:sz w:val="28"/>
          <w:szCs w:val="28"/>
        </w:rPr>
        <w:t xml:space="preserve"> руб. Показатели восстановительной стоимости машин принимаются по бухгалтерской отчетности подразделений строймеханизации;</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Т </w:t>
      </w:r>
      <w:r w:rsidR="00091096" w:rsidRPr="004A2FF9">
        <w:rPr>
          <w:rFonts w:ascii="Times New Roman" w:hAnsi="Times New Roman" w:cs="Times New Roman"/>
          <w:sz w:val="28"/>
          <w:szCs w:val="28"/>
        </w:rPr>
        <w:t>–</w:t>
      </w:r>
      <w:r w:rsidRPr="004A2FF9">
        <w:rPr>
          <w:rFonts w:ascii="Times New Roman" w:hAnsi="Times New Roman" w:cs="Times New Roman"/>
          <w:sz w:val="28"/>
          <w:szCs w:val="28"/>
        </w:rPr>
        <w:t xml:space="preserve"> годовой режим работы машин, маш.-ч/год.</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При возникновении трудностей определения региональных или отраслевых норм годовых затрат на ремонт и техническое обслуживание машин отечественного производства показатели (Н</w:t>
      </w:r>
      <w:r w:rsidRPr="004A2FF9">
        <w:rPr>
          <w:rFonts w:ascii="Times New Roman" w:hAnsi="Times New Roman" w:cs="Times New Roman"/>
          <w:sz w:val="28"/>
          <w:szCs w:val="28"/>
          <w:vertAlign w:val="subscript"/>
        </w:rPr>
        <w:t>р</w:t>
      </w:r>
      <w:r w:rsidRPr="004A2FF9">
        <w:rPr>
          <w:rFonts w:ascii="Times New Roman" w:hAnsi="Times New Roman" w:cs="Times New Roman"/>
          <w:sz w:val="28"/>
          <w:szCs w:val="28"/>
        </w:rPr>
        <w:t xml:space="preserve">) рекомендуется принимать по </w:t>
      </w:r>
      <w:hyperlink w:anchor="P264" w:history="1">
        <w:r w:rsidRPr="004A2FF9">
          <w:rPr>
            <w:rFonts w:ascii="Times New Roman" w:hAnsi="Times New Roman" w:cs="Times New Roman"/>
            <w:sz w:val="28"/>
            <w:szCs w:val="28"/>
          </w:rPr>
          <w:t>таблице</w:t>
        </w:r>
      </w:hyperlink>
      <w:r w:rsidRPr="004A2FF9">
        <w:rPr>
          <w:rFonts w:ascii="Times New Roman" w:hAnsi="Times New Roman" w:cs="Times New Roman"/>
          <w:sz w:val="28"/>
          <w:szCs w:val="28"/>
        </w:rPr>
        <w:t xml:space="preserve"> </w:t>
      </w:r>
      <w:r w:rsidR="00B82CC1" w:rsidRPr="004A2FF9">
        <w:rPr>
          <w:rFonts w:ascii="Times New Roman" w:hAnsi="Times New Roman" w:cs="Times New Roman"/>
          <w:sz w:val="28"/>
          <w:szCs w:val="28"/>
        </w:rPr>
        <w:t>1</w:t>
      </w:r>
      <w:r w:rsidRPr="004A2FF9">
        <w:rPr>
          <w:rFonts w:ascii="Times New Roman" w:hAnsi="Times New Roman" w:cs="Times New Roman"/>
          <w:sz w:val="28"/>
          <w:szCs w:val="28"/>
        </w:rPr>
        <w:t>.</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Указанные данные носят справочный характер и уточняются по фактическим среднегодовым данным подразделений строймеханизации.</w:t>
      </w:r>
    </w:p>
    <w:p w:rsidR="00F0546E" w:rsidRPr="004A2FF9" w:rsidRDefault="00F0546E" w:rsidP="00016072">
      <w:pPr>
        <w:pStyle w:val="ConsPlusNormal"/>
        <w:ind w:firstLine="709"/>
        <w:contextualSpacing/>
        <w:jc w:val="right"/>
        <w:rPr>
          <w:rFonts w:ascii="Times New Roman" w:hAnsi="Times New Roman" w:cs="Times New Roman"/>
          <w:sz w:val="28"/>
          <w:szCs w:val="28"/>
        </w:rPr>
      </w:pPr>
      <w:bookmarkStart w:id="33" w:name="P264"/>
      <w:bookmarkEnd w:id="33"/>
      <w:r w:rsidRPr="004A2FF9">
        <w:rPr>
          <w:rFonts w:ascii="Times New Roman" w:hAnsi="Times New Roman" w:cs="Times New Roman"/>
          <w:sz w:val="28"/>
          <w:szCs w:val="28"/>
        </w:rPr>
        <w:t xml:space="preserve">Таблица </w:t>
      </w:r>
      <w:r w:rsidR="00B82CC1" w:rsidRPr="004A2FF9">
        <w:rPr>
          <w:rFonts w:ascii="Times New Roman" w:hAnsi="Times New Roman" w:cs="Times New Roman"/>
          <w:sz w:val="28"/>
          <w:szCs w:val="28"/>
        </w:rPr>
        <w:t>1</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lastRenderedPageBreak/>
        <w:t>Рекомендуемые нормы годовых затрат на ремонт и техническое обслуживание машин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4827"/>
        <w:gridCol w:w="1984"/>
        <w:gridCol w:w="1985"/>
      </w:tblGrid>
      <w:tr w:rsidR="004A2FF9" w:rsidRPr="004A2FF9" w:rsidTr="00A5169A">
        <w:trPr>
          <w:trHeight w:val="240"/>
        </w:trPr>
        <w:tc>
          <w:tcPr>
            <w:tcW w:w="600"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 п.п.</w:t>
            </w:r>
          </w:p>
        </w:tc>
        <w:tc>
          <w:tcPr>
            <w:tcW w:w="4827"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Наименование машин</w:t>
            </w:r>
          </w:p>
        </w:tc>
        <w:tc>
          <w:tcPr>
            <w:tcW w:w="1984"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Для районов</w:t>
            </w:r>
            <w:r w:rsidR="00A5169A" w:rsidRPr="004A2FF9">
              <w:rPr>
                <w:rFonts w:ascii="Times New Roman" w:hAnsi="Times New Roman" w:cs="Times New Roman"/>
              </w:rPr>
              <w:t xml:space="preserve"> </w:t>
            </w:r>
            <w:r w:rsidRPr="004A2FF9">
              <w:rPr>
                <w:rFonts w:ascii="Times New Roman" w:hAnsi="Times New Roman" w:cs="Times New Roman"/>
              </w:rPr>
              <w:t>Крайнего</w:t>
            </w:r>
          </w:p>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Севера и</w:t>
            </w:r>
            <w:r w:rsidR="00A5169A" w:rsidRPr="004A2FF9">
              <w:rPr>
                <w:rFonts w:ascii="Times New Roman" w:hAnsi="Times New Roman" w:cs="Times New Roman"/>
              </w:rPr>
              <w:t xml:space="preserve"> </w:t>
            </w:r>
            <w:r w:rsidRPr="004A2FF9">
              <w:rPr>
                <w:rFonts w:ascii="Times New Roman" w:hAnsi="Times New Roman" w:cs="Times New Roman"/>
              </w:rPr>
              <w:t>местностей,</w:t>
            </w:r>
          </w:p>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приравненных</w:t>
            </w:r>
            <w:r w:rsidR="00A5169A" w:rsidRPr="004A2FF9">
              <w:rPr>
                <w:rFonts w:ascii="Times New Roman" w:hAnsi="Times New Roman" w:cs="Times New Roman"/>
              </w:rPr>
              <w:t xml:space="preserve"> </w:t>
            </w:r>
            <w:r w:rsidRPr="004A2FF9">
              <w:rPr>
                <w:rFonts w:ascii="Times New Roman" w:hAnsi="Times New Roman" w:cs="Times New Roman"/>
              </w:rPr>
              <w:t>к ним</w:t>
            </w:r>
          </w:p>
        </w:tc>
        <w:tc>
          <w:tcPr>
            <w:tcW w:w="1985"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Для остальной</w:t>
            </w:r>
          </w:p>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территории</w:t>
            </w:r>
          </w:p>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Российской</w:t>
            </w:r>
          </w:p>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Федерации</w:t>
            </w:r>
          </w:p>
        </w:tc>
      </w:tr>
      <w:tr w:rsidR="004A2FF9" w:rsidRPr="004A2FF9" w:rsidTr="00445665">
        <w:trPr>
          <w:trHeight w:val="163"/>
        </w:trPr>
        <w:tc>
          <w:tcPr>
            <w:tcW w:w="600"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1</w:t>
            </w:r>
          </w:p>
        </w:tc>
        <w:tc>
          <w:tcPr>
            <w:tcW w:w="4827"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2</w:t>
            </w:r>
          </w:p>
        </w:tc>
        <w:tc>
          <w:tcPr>
            <w:tcW w:w="1984"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3</w:t>
            </w:r>
          </w:p>
        </w:tc>
        <w:tc>
          <w:tcPr>
            <w:tcW w:w="1985"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4</w:t>
            </w:r>
          </w:p>
        </w:tc>
      </w:tr>
      <w:tr w:rsidR="004A2FF9" w:rsidRPr="004A2FF9" w:rsidTr="00A5169A">
        <w:trPr>
          <w:trHeight w:val="240"/>
        </w:trPr>
        <w:tc>
          <w:tcPr>
            <w:tcW w:w="600"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1.</w:t>
            </w:r>
          </w:p>
        </w:tc>
        <w:tc>
          <w:tcPr>
            <w:tcW w:w="4827"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Автогрейдеры</w:t>
            </w:r>
          </w:p>
        </w:tc>
        <w:tc>
          <w:tcPr>
            <w:tcW w:w="1984"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33</w:t>
            </w:r>
          </w:p>
        </w:tc>
        <w:tc>
          <w:tcPr>
            <w:tcW w:w="1985"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25</w:t>
            </w:r>
          </w:p>
        </w:tc>
      </w:tr>
      <w:tr w:rsidR="004A2FF9" w:rsidRPr="004A2FF9" w:rsidTr="00A5169A">
        <w:trPr>
          <w:trHeight w:val="240"/>
        </w:trPr>
        <w:tc>
          <w:tcPr>
            <w:tcW w:w="600"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2.</w:t>
            </w:r>
          </w:p>
        </w:tc>
        <w:tc>
          <w:tcPr>
            <w:tcW w:w="4827"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Башенные краны, козловые краны</w:t>
            </w:r>
          </w:p>
        </w:tc>
        <w:tc>
          <w:tcPr>
            <w:tcW w:w="1984"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24</w:t>
            </w:r>
          </w:p>
        </w:tc>
        <w:tc>
          <w:tcPr>
            <w:tcW w:w="1985"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18</w:t>
            </w:r>
          </w:p>
        </w:tc>
      </w:tr>
      <w:tr w:rsidR="004A2FF9" w:rsidRPr="004A2FF9" w:rsidTr="00A5169A">
        <w:trPr>
          <w:trHeight w:val="240"/>
        </w:trPr>
        <w:tc>
          <w:tcPr>
            <w:tcW w:w="600"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3.</w:t>
            </w:r>
          </w:p>
        </w:tc>
        <w:tc>
          <w:tcPr>
            <w:tcW w:w="4827"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Бульдозеры</w:t>
            </w:r>
          </w:p>
        </w:tc>
        <w:tc>
          <w:tcPr>
            <w:tcW w:w="1984"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51</w:t>
            </w:r>
          </w:p>
        </w:tc>
        <w:tc>
          <w:tcPr>
            <w:tcW w:w="1985"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38</w:t>
            </w:r>
          </w:p>
        </w:tc>
      </w:tr>
      <w:tr w:rsidR="004A2FF9" w:rsidRPr="004A2FF9" w:rsidTr="00A5169A">
        <w:trPr>
          <w:trHeight w:val="240"/>
        </w:trPr>
        <w:tc>
          <w:tcPr>
            <w:tcW w:w="600"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4.</w:t>
            </w:r>
          </w:p>
        </w:tc>
        <w:tc>
          <w:tcPr>
            <w:tcW w:w="4827"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Краны на автомобильном ходу</w:t>
            </w:r>
          </w:p>
        </w:tc>
        <w:tc>
          <w:tcPr>
            <w:tcW w:w="1984"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30</w:t>
            </w:r>
          </w:p>
        </w:tc>
        <w:tc>
          <w:tcPr>
            <w:tcW w:w="1985"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23</w:t>
            </w:r>
          </w:p>
        </w:tc>
      </w:tr>
      <w:tr w:rsidR="004A2FF9" w:rsidRPr="004A2FF9" w:rsidTr="00A5169A">
        <w:trPr>
          <w:trHeight w:val="240"/>
        </w:trPr>
        <w:tc>
          <w:tcPr>
            <w:tcW w:w="600"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5.</w:t>
            </w:r>
          </w:p>
        </w:tc>
        <w:tc>
          <w:tcPr>
            <w:tcW w:w="4827"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Краны на гусеничном ходу</w:t>
            </w:r>
          </w:p>
        </w:tc>
        <w:tc>
          <w:tcPr>
            <w:tcW w:w="1984"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26</w:t>
            </w:r>
          </w:p>
        </w:tc>
        <w:tc>
          <w:tcPr>
            <w:tcW w:w="1985"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20</w:t>
            </w:r>
          </w:p>
        </w:tc>
      </w:tr>
      <w:tr w:rsidR="004A2FF9" w:rsidRPr="004A2FF9" w:rsidTr="00A5169A">
        <w:trPr>
          <w:trHeight w:val="240"/>
        </w:trPr>
        <w:tc>
          <w:tcPr>
            <w:tcW w:w="600"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6.</w:t>
            </w:r>
          </w:p>
        </w:tc>
        <w:tc>
          <w:tcPr>
            <w:tcW w:w="4827"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Краны на пневмоколесном ходу</w:t>
            </w:r>
          </w:p>
        </w:tc>
        <w:tc>
          <w:tcPr>
            <w:tcW w:w="1984"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26</w:t>
            </w:r>
          </w:p>
        </w:tc>
        <w:tc>
          <w:tcPr>
            <w:tcW w:w="1985"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20</w:t>
            </w:r>
          </w:p>
        </w:tc>
      </w:tr>
      <w:tr w:rsidR="004A2FF9" w:rsidRPr="004A2FF9" w:rsidTr="00A5169A">
        <w:trPr>
          <w:trHeight w:val="240"/>
        </w:trPr>
        <w:tc>
          <w:tcPr>
            <w:tcW w:w="600"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7.</w:t>
            </w:r>
          </w:p>
        </w:tc>
        <w:tc>
          <w:tcPr>
            <w:tcW w:w="4827"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Погрузчики</w:t>
            </w:r>
          </w:p>
        </w:tc>
        <w:tc>
          <w:tcPr>
            <w:tcW w:w="1984"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35</w:t>
            </w:r>
          </w:p>
        </w:tc>
        <w:tc>
          <w:tcPr>
            <w:tcW w:w="1985"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26</w:t>
            </w:r>
          </w:p>
        </w:tc>
      </w:tr>
      <w:tr w:rsidR="004A2FF9" w:rsidRPr="004A2FF9" w:rsidTr="00A5169A">
        <w:trPr>
          <w:trHeight w:val="240"/>
        </w:trPr>
        <w:tc>
          <w:tcPr>
            <w:tcW w:w="600"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8.</w:t>
            </w:r>
          </w:p>
        </w:tc>
        <w:tc>
          <w:tcPr>
            <w:tcW w:w="4827"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Прицепные машины с двигателями</w:t>
            </w:r>
            <w:r w:rsidR="00445665" w:rsidRPr="004A2FF9">
              <w:rPr>
                <w:rFonts w:ascii="Times New Roman" w:hAnsi="Times New Roman" w:cs="Times New Roman"/>
              </w:rPr>
              <w:t xml:space="preserve"> </w:t>
            </w:r>
            <w:r w:rsidRPr="004A2FF9">
              <w:rPr>
                <w:rFonts w:ascii="Times New Roman" w:hAnsi="Times New Roman" w:cs="Times New Roman"/>
              </w:rPr>
              <w:t>внутреннего сгорания</w:t>
            </w:r>
            <w:r w:rsidR="00445665" w:rsidRPr="004A2FF9">
              <w:rPr>
                <w:rFonts w:ascii="Times New Roman" w:hAnsi="Times New Roman" w:cs="Times New Roman"/>
              </w:rPr>
              <w:t xml:space="preserve"> </w:t>
            </w:r>
            <w:r w:rsidRPr="004A2FF9">
              <w:rPr>
                <w:rFonts w:ascii="Times New Roman" w:hAnsi="Times New Roman" w:cs="Times New Roman"/>
              </w:rPr>
              <w:t>(компрессоры, передвижные</w:t>
            </w:r>
            <w:r w:rsidR="00445665" w:rsidRPr="004A2FF9">
              <w:rPr>
                <w:rFonts w:ascii="Times New Roman" w:hAnsi="Times New Roman" w:cs="Times New Roman"/>
              </w:rPr>
              <w:t xml:space="preserve"> </w:t>
            </w:r>
            <w:r w:rsidRPr="004A2FF9">
              <w:rPr>
                <w:rFonts w:ascii="Times New Roman" w:hAnsi="Times New Roman" w:cs="Times New Roman"/>
              </w:rPr>
              <w:t>электростанции, водоотливные</w:t>
            </w:r>
            <w:r w:rsidR="00445665" w:rsidRPr="004A2FF9">
              <w:rPr>
                <w:rFonts w:ascii="Times New Roman" w:hAnsi="Times New Roman" w:cs="Times New Roman"/>
              </w:rPr>
              <w:t xml:space="preserve"> </w:t>
            </w:r>
            <w:r w:rsidRPr="004A2FF9">
              <w:rPr>
                <w:rFonts w:ascii="Times New Roman" w:hAnsi="Times New Roman" w:cs="Times New Roman"/>
              </w:rPr>
              <w:t>агрегаты и т.д.)</w:t>
            </w:r>
          </w:p>
        </w:tc>
        <w:tc>
          <w:tcPr>
            <w:tcW w:w="1984"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20</w:t>
            </w:r>
          </w:p>
        </w:tc>
        <w:tc>
          <w:tcPr>
            <w:tcW w:w="1985"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15</w:t>
            </w:r>
          </w:p>
        </w:tc>
      </w:tr>
      <w:tr w:rsidR="004A2FF9" w:rsidRPr="004A2FF9" w:rsidTr="00A5169A">
        <w:trPr>
          <w:trHeight w:val="240"/>
        </w:trPr>
        <w:tc>
          <w:tcPr>
            <w:tcW w:w="600"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9.</w:t>
            </w:r>
          </w:p>
        </w:tc>
        <w:tc>
          <w:tcPr>
            <w:tcW w:w="4827"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Ручные машины (лебедки,</w:t>
            </w:r>
            <w:r w:rsidR="00445665" w:rsidRPr="004A2FF9">
              <w:rPr>
                <w:rFonts w:ascii="Times New Roman" w:hAnsi="Times New Roman" w:cs="Times New Roman"/>
              </w:rPr>
              <w:t xml:space="preserve"> </w:t>
            </w:r>
            <w:r w:rsidRPr="004A2FF9">
              <w:rPr>
                <w:rFonts w:ascii="Times New Roman" w:hAnsi="Times New Roman" w:cs="Times New Roman"/>
              </w:rPr>
              <w:t>домкраты, тали и т.д.)</w:t>
            </w:r>
          </w:p>
        </w:tc>
        <w:tc>
          <w:tcPr>
            <w:tcW w:w="1984"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13</w:t>
            </w:r>
          </w:p>
        </w:tc>
        <w:tc>
          <w:tcPr>
            <w:tcW w:w="1985"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9</w:t>
            </w:r>
          </w:p>
        </w:tc>
      </w:tr>
      <w:tr w:rsidR="004A2FF9" w:rsidRPr="004A2FF9" w:rsidTr="00A5169A">
        <w:trPr>
          <w:trHeight w:val="240"/>
        </w:trPr>
        <w:tc>
          <w:tcPr>
            <w:tcW w:w="600"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10.</w:t>
            </w:r>
          </w:p>
        </w:tc>
        <w:tc>
          <w:tcPr>
            <w:tcW w:w="4827"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Самоходные машины с двигателями</w:t>
            </w:r>
            <w:r w:rsidR="00A5169A" w:rsidRPr="004A2FF9">
              <w:rPr>
                <w:rFonts w:ascii="Times New Roman" w:hAnsi="Times New Roman" w:cs="Times New Roman"/>
              </w:rPr>
              <w:t xml:space="preserve"> </w:t>
            </w:r>
            <w:r w:rsidRPr="004A2FF9">
              <w:rPr>
                <w:rFonts w:ascii="Times New Roman" w:hAnsi="Times New Roman" w:cs="Times New Roman"/>
              </w:rPr>
              <w:t>внутреннего сгорания (буровая и</w:t>
            </w:r>
            <w:r w:rsidR="00A5169A" w:rsidRPr="004A2FF9">
              <w:rPr>
                <w:rFonts w:ascii="Times New Roman" w:hAnsi="Times New Roman" w:cs="Times New Roman"/>
              </w:rPr>
              <w:t xml:space="preserve"> </w:t>
            </w:r>
            <w:r w:rsidRPr="004A2FF9">
              <w:rPr>
                <w:rFonts w:ascii="Times New Roman" w:hAnsi="Times New Roman" w:cs="Times New Roman"/>
              </w:rPr>
              <w:t>сваебойная техника,</w:t>
            </w:r>
            <w:r w:rsidR="00A5169A" w:rsidRPr="004A2FF9">
              <w:rPr>
                <w:rFonts w:ascii="Times New Roman" w:hAnsi="Times New Roman" w:cs="Times New Roman"/>
              </w:rPr>
              <w:t xml:space="preserve"> </w:t>
            </w:r>
            <w:r w:rsidRPr="004A2FF9">
              <w:rPr>
                <w:rFonts w:ascii="Times New Roman" w:hAnsi="Times New Roman" w:cs="Times New Roman"/>
              </w:rPr>
              <w:t>автогудронаторы,</w:t>
            </w:r>
            <w:r w:rsidR="00A5169A" w:rsidRPr="004A2FF9">
              <w:rPr>
                <w:rFonts w:ascii="Times New Roman" w:hAnsi="Times New Roman" w:cs="Times New Roman"/>
              </w:rPr>
              <w:t xml:space="preserve"> </w:t>
            </w:r>
            <w:r w:rsidRPr="004A2FF9">
              <w:rPr>
                <w:rFonts w:ascii="Times New Roman" w:hAnsi="Times New Roman" w:cs="Times New Roman"/>
              </w:rPr>
              <w:t>автотранспортные средства</w:t>
            </w:r>
            <w:r w:rsidR="00A5169A" w:rsidRPr="004A2FF9">
              <w:rPr>
                <w:rFonts w:ascii="Times New Roman" w:hAnsi="Times New Roman" w:cs="Times New Roman"/>
              </w:rPr>
              <w:t xml:space="preserve"> </w:t>
            </w:r>
            <w:r w:rsidRPr="004A2FF9">
              <w:rPr>
                <w:rFonts w:ascii="Times New Roman" w:hAnsi="Times New Roman" w:cs="Times New Roman"/>
              </w:rPr>
              <w:t>и</w:t>
            </w:r>
            <w:r w:rsidR="00A5169A" w:rsidRPr="004A2FF9">
              <w:rPr>
                <w:rFonts w:ascii="Times New Roman" w:hAnsi="Times New Roman" w:cs="Times New Roman"/>
              </w:rPr>
              <w:t xml:space="preserve"> </w:t>
            </w:r>
            <w:r w:rsidRPr="004A2FF9">
              <w:rPr>
                <w:rFonts w:ascii="Times New Roman" w:hAnsi="Times New Roman" w:cs="Times New Roman"/>
              </w:rPr>
              <w:t>т.д.)</w:t>
            </w:r>
          </w:p>
        </w:tc>
        <w:tc>
          <w:tcPr>
            <w:tcW w:w="1984"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26</w:t>
            </w:r>
          </w:p>
        </w:tc>
        <w:tc>
          <w:tcPr>
            <w:tcW w:w="1985"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20</w:t>
            </w:r>
          </w:p>
        </w:tc>
      </w:tr>
      <w:tr w:rsidR="004A2FF9" w:rsidRPr="004A2FF9" w:rsidTr="00A5169A">
        <w:trPr>
          <w:trHeight w:val="240"/>
        </w:trPr>
        <w:tc>
          <w:tcPr>
            <w:tcW w:w="600"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11.</w:t>
            </w:r>
          </w:p>
        </w:tc>
        <w:tc>
          <w:tcPr>
            <w:tcW w:w="4827"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Скреперы</w:t>
            </w:r>
          </w:p>
        </w:tc>
        <w:tc>
          <w:tcPr>
            <w:tcW w:w="1984"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50</w:t>
            </w:r>
          </w:p>
        </w:tc>
        <w:tc>
          <w:tcPr>
            <w:tcW w:w="1985"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38</w:t>
            </w:r>
          </w:p>
        </w:tc>
      </w:tr>
      <w:tr w:rsidR="004A2FF9" w:rsidRPr="004A2FF9" w:rsidTr="00A5169A">
        <w:trPr>
          <w:trHeight w:val="240"/>
        </w:trPr>
        <w:tc>
          <w:tcPr>
            <w:tcW w:w="600"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12.</w:t>
            </w:r>
          </w:p>
        </w:tc>
        <w:tc>
          <w:tcPr>
            <w:tcW w:w="4827"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Стационарные машины с</w:t>
            </w:r>
            <w:r w:rsidR="00A5169A" w:rsidRPr="004A2FF9">
              <w:rPr>
                <w:rFonts w:ascii="Times New Roman" w:hAnsi="Times New Roman" w:cs="Times New Roman"/>
              </w:rPr>
              <w:t xml:space="preserve"> </w:t>
            </w:r>
            <w:r w:rsidRPr="004A2FF9">
              <w:rPr>
                <w:rFonts w:ascii="Times New Roman" w:hAnsi="Times New Roman" w:cs="Times New Roman"/>
              </w:rPr>
              <w:t>электроприводом (бетоно-</w:t>
            </w:r>
            <w:r w:rsidR="00445665" w:rsidRPr="004A2FF9">
              <w:rPr>
                <w:rFonts w:ascii="Times New Roman" w:hAnsi="Times New Roman" w:cs="Times New Roman"/>
              </w:rPr>
              <w:t xml:space="preserve"> </w:t>
            </w:r>
            <w:r w:rsidRPr="004A2FF9">
              <w:rPr>
                <w:rFonts w:ascii="Times New Roman" w:hAnsi="Times New Roman" w:cs="Times New Roman"/>
              </w:rPr>
              <w:t>и</w:t>
            </w:r>
            <w:r w:rsidR="00445665" w:rsidRPr="004A2FF9">
              <w:rPr>
                <w:rFonts w:ascii="Times New Roman" w:hAnsi="Times New Roman" w:cs="Times New Roman"/>
              </w:rPr>
              <w:t xml:space="preserve"> </w:t>
            </w:r>
            <w:r w:rsidRPr="004A2FF9">
              <w:rPr>
                <w:rFonts w:ascii="Times New Roman" w:hAnsi="Times New Roman" w:cs="Times New Roman"/>
              </w:rPr>
              <w:t>растворосмесители, штукатурные</w:t>
            </w:r>
            <w:r w:rsidR="00445665" w:rsidRPr="004A2FF9">
              <w:rPr>
                <w:rFonts w:ascii="Times New Roman" w:hAnsi="Times New Roman" w:cs="Times New Roman"/>
              </w:rPr>
              <w:t xml:space="preserve"> </w:t>
            </w:r>
            <w:r w:rsidRPr="004A2FF9">
              <w:rPr>
                <w:rFonts w:ascii="Times New Roman" w:hAnsi="Times New Roman" w:cs="Times New Roman"/>
              </w:rPr>
              <w:t>станции, окрасочные агрегаты и</w:t>
            </w:r>
            <w:r w:rsidR="00445665" w:rsidRPr="004A2FF9">
              <w:rPr>
                <w:rFonts w:ascii="Times New Roman" w:hAnsi="Times New Roman" w:cs="Times New Roman"/>
              </w:rPr>
              <w:t xml:space="preserve"> </w:t>
            </w:r>
            <w:r w:rsidRPr="004A2FF9">
              <w:rPr>
                <w:rFonts w:ascii="Times New Roman" w:hAnsi="Times New Roman" w:cs="Times New Roman"/>
              </w:rPr>
              <w:t>т.д.)</w:t>
            </w:r>
          </w:p>
        </w:tc>
        <w:tc>
          <w:tcPr>
            <w:tcW w:w="1984"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15</w:t>
            </w:r>
          </w:p>
        </w:tc>
        <w:tc>
          <w:tcPr>
            <w:tcW w:w="1985"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11</w:t>
            </w:r>
          </w:p>
        </w:tc>
      </w:tr>
      <w:tr w:rsidR="004A2FF9" w:rsidRPr="004A2FF9" w:rsidTr="00A5169A">
        <w:trPr>
          <w:trHeight w:val="240"/>
        </w:trPr>
        <w:tc>
          <w:tcPr>
            <w:tcW w:w="600"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13.</w:t>
            </w:r>
          </w:p>
        </w:tc>
        <w:tc>
          <w:tcPr>
            <w:tcW w:w="4827"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Экскаваторы</w:t>
            </w:r>
          </w:p>
        </w:tc>
        <w:tc>
          <w:tcPr>
            <w:tcW w:w="1984"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33</w:t>
            </w:r>
          </w:p>
        </w:tc>
        <w:tc>
          <w:tcPr>
            <w:tcW w:w="1985"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25</w:t>
            </w:r>
          </w:p>
        </w:tc>
      </w:tr>
    </w:tbl>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Исчисление нормативного показателя затрат на ремонт и техническое обслуживание для импортных машин (Р</w:t>
      </w:r>
      <w:r w:rsidRPr="004A2FF9">
        <w:rPr>
          <w:rFonts w:ascii="Times New Roman" w:hAnsi="Times New Roman" w:cs="Times New Roman"/>
          <w:sz w:val="28"/>
          <w:szCs w:val="28"/>
          <w:vertAlign w:val="subscript"/>
        </w:rPr>
        <w:t>и</w:t>
      </w:r>
      <w:r w:rsidRPr="004A2FF9">
        <w:rPr>
          <w:rFonts w:ascii="Times New Roman" w:hAnsi="Times New Roman" w:cs="Times New Roman"/>
          <w:sz w:val="28"/>
          <w:szCs w:val="28"/>
        </w:rPr>
        <w:t xml:space="preserve">) </w:t>
      </w:r>
      <w:r w:rsidR="00D81AE5" w:rsidRPr="004A2FF9">
        <w:rPr>
          <w:rFonts w:ascii="Times New Roman" w:hAnsi="Times New Roman" w:cs="Times New Roman"/>
          <w:sz w:val="28"/>
          <w:szCs w:val="28"/>
        </w:rPr>
        <w:t>производится</w:t>
      </w:r>
      <w:r w:rsidRPr="004A2FF9">
        <w:rPr>
          <w:rFonts w:ascii="Times New Roman" w:hAnsi="Times New Roman" w:cs="Times New Roman"/>
          <w:sz w:val="28"/>
          <w:szCs w:val="28"/>
        </w:rPr>
        <w:t xml:space="preserve"> по формуле</w:t>
      </w:r>
      <w:r w:rsidR="00C7254B" w:rsidRPr="004A2FF9">
        <w:rPr>
          <w:rFonts w:ascii="Times New Roman" w:hAnsi="Times New Roman" w:cs="Times New Roman"/>
          <w:sz w:val="28"/>
          <w:szCs w:val="28"/>
        </w:rPr>
        <w:t xml:space="preserve"> (22)</w:t>
      </w:r>
      <w:r w:rsidRPr="004A2FF9">
        <w:rPr>
          <w:rFonts w:ascii="Times New Roman" w:hAnsi="Times New Roman" w:cs="Times New Roman"/>
          <w:sz w:val="28"/>
          <w:szCs w:val="28"/>
        </w:rPr>
        <w:t>:</w:t>
      </w:r>
    </w:p>
    <w:p w:rsidR="009E58F0" w:rsidRPr="004A2FF9" w:rsidRDefault="009E58F0" w:rsidP="00016072">
      <w:pPr>
        <w:pStyle w:val="ConsPlusNormal"/>
        <w:ind w:firstLine="709"/>
        <w:contextualSpacing/>
        <w:jc w:val="both"/>
        <w:rPr>
          <w:rFonts w:ascii="Times New Roman" w:hAnsi="Times New Roman" w:cs="Times New Roman"/>
          <w:sz w:val="28"/>
          <w:szCs w:val="28"/>
        </w:rPr>
      </w:pPr>
    </w:p>
    <w:p w:rsidR="009E58F0" w:rsidRPr="004A2FF9" w:rsidRDefault="00A320F3" w:rsidP="00016072">
      <w:pPr>
        <w:pStyle w:val="ConsPlusNormal"/>
        <w:ind w:firstLine="709"/>
        <w:contextualSpacing/>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rPr>
                <m:t>и</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nary>
                <m:naryPr>
                  <m:chr m:val="∑"/>
                  <m:limLoc m:val="undOvr"/>
                  <m:subHide m:val="1"/>
                  <m:supHide m:val="1"/>
                  <m:ctrlPr>
                    <w:rPr>
                      <w:rFonts w:ascii="Cambria Math" w:hAnsi="Cambria Math" w:cs="Times New Roman"/>
                      <w:i/>
                      <w:sz w:val="28"/>
                      <w:szCs w:val="28"/>
                    </w:rPr>
                  </m:ctrlPr>
                </m:naryPr>
                <m:sub/>
                <m:sup/>
                <m:e>
                  <m:r>
                    <w:rPr>
                      <w:rFonts w:ascii="Cambria Math" w:hAnsi="Cambria Math" w:cs="Times New Roman"/>
                      <w:sz w:val="28"/>
                      <w:szCs w:val="28"/>
                    </w:rPr>
                    <m:t>(</m:t>
                  </m:r>
                  <m:sSub>
                    <m:sSubPr>
                      <m:ctrlPr>
                        <w:rPr>
                          <w:rFonts w:ascii="Cambria Math" w:hAnsi="Cambria Math" w:cs="Times New Roman"/>
                          <w:i/>
                          <w:sz w:val="28"/>
                          <w:szCs w:val="28"/>
                        </w:rPr>
                      </m:ctrlPr>
                    </m:sSubPr>
                    <m:e>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rPr>
                            <m:t>ч</m:t>
                          </m:r>
                        </m:sub>
                      </m:sSub>
                      <m:r>
                        <w:rPr>
                          <w:rFonts w:ascii="Cambria Math" w:hAnsi="Cambria Math" w:cs="Times New Roman"/>
                          <w:sz w:val="28"/>
                          <w:szCs w:val="28"/>
                        </w:rPr>
                        <m:t>×К</m:t>
                      </m:r>
                    </m:e>
                    <m:sub>
                      <m:r>
                        <w:rPr>
                          <w:rFonts w:ascii="Cambria Math" w:hAnsi="Cambria Math" w:cs="Times New Roman"/>
                          <w:sz w:val="28"/>
                          <w:szCs w:val="28"/>
                        </w:rPr>
                        <m:t>р</m:t>
                      </m:r>
                    </m:sub>
                  </m:sSub>
                  <m:r>
                    <w:rPr>
                      <w:rFonts w:ascii="Cambria Math" w:hAnsi="Cambria Math" w:cs="Times New Roman"/>
                      <w:sz w:val="28"/>
                      <w:szCs w:val="28"/>
                    </w:rPr>
                    <m:t>)</m:t>
                  </m:r>
                </m:e>
              </m:nary>
            </m:num>
            <m:den>
              <m:sSub>
                <m:sSubPr>
                  <m:ctrlPr>
                    <w:rPr>
                      <w:rFonts w:ascii="Cambria Math" w:hAnsi="Cambria Math" w:cs="Times New Roman"/>
                      <w:i/>
                      <w:sz w:val="28"/>
                      <w:szCs w:val="28"/>
                    </w:rPr>
                  </m:ctrlPr>
                </m:sSubPr>
                <m:e>
                  <m:r>
                    <w:rPr>
                      <w:rFonts w:ascii="Cambria Math" w:hAnsi="Cambria Math" w:cs="Times New Roman"/>
                      <w:sz w:val="28"/>
                      <w:szCs w:val="28"/>
                    </w:rPr>
                    <m:t>Т</m:t>
                  </m:r>
                </m:e>
                <m:sub>
                  <m:r>
                    <w:rPr>
                      <w:rFonts w:ascii="Cambria Math" w:hAnsi="Cambria Math" w:cs="Times New Roman"/>
                      <w:sz w:val="28"/>
                      <w:szCs w:val="28"/>
                    </w:rPr>
                    <m:t>к</m:t>
                  </m:r>
                </m:sub>
              </m:sSub>
            </m:den>
          </m:f>
          <m:r>
            <m:rPr>
              <m:sty m:val="p"/>
            </m:rPr>
            <w:rPr>
              <w:rFonts w:ascii="Cambria Math" w:hAnsi="Cambria Math" w:cs="Times New Roman"/>
              <w:sz w:val="28"/>
              <w:szCs w:val="28"/>
            </w:rPr>
            <m:t xml:space="preserve">          </m:t>
          </m:r>
          <m:d>
            <m:dPr>
              <m:ctrlPr>
                <w:rPr>
                  <w:rFonts w:ascii="Cambria Math" w:hAnsi="Cambria Math" w:cs="Times New Roman"/>
                  <w:sz w:val="28"/>
                  <w:szCs w:val="28"/>
                </w:rPr>
              </m:ctrlPr>
            </m:dPr>
            <m:e>
              <m:r>
                <m:rPr>
                  <m:sty m:val="p"/>
                </m:rPr>
                <w:rPr>
                  <w:rFonts w:ascii="Cambria Math" w:hAnsi="Cambria Math" w:cs="Times New Roman"/>
                  <w:sz w:val="28"/>
                  <w:szCs w:val="28"/>
                </w:rPr>
                <m:t>22</m:t>
              </m:r>
            </m:e>
          </m:d>
          <m:r>
            <m:rPr>
              <m:sty m:val="p"/>
            </m:rPr>
            <w:rPr>
              <w:rFonts w:ascii="Cambria Math" w:hAnsi="Cambria Math" w:cs="Times New Roman"/>
              <w:sz w:val="28"/>
              <w:szCs w:val="28"/>
            </w:rPr>
            <m:t>,</m:t>
          </m:r>
        </m:oMath>
      </m:oMathPara>
    </w:p>
    <w:p w:rsidR="009E58F0" w:rsidRPr="004A2FF9" w:rsidRDefault="009E58F0" w:rsidP="00016072">
      <w:pPr>
        <w:pStyle w:val="ConsPlusNormal"/>
        <w:tabs>
          <w:tab w:val="left" w:pos="993"/>
        </w:tabs>
        <w:contextualSpacing/>
        <w:jc w:val="both"/>
        <w:rPr>
          <w:rFonts w:ascii="Times New Roman" w:hAnsi="Times New Roman" w:cs="Times New Roman"/>
          <w:sz w:val="28"/>
          <w:szCs w:val="28"/>
        </w:rPr>
      </w:pP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где:</w:t>
      </w:r>
    </w:p>
    <w:p w:rsidR="00F0546E" w:rsidRPr="004A2FF9" w:rsidRDefault="00C7254B"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w:t>
      </w:r>
      <w:r w:rsidR="00F0546E" w:rsidRPr="004A2FF9">
        <w:rPr>
          <w:rFonts w:ascii="Times New Roman" w:hAnsi="Times New Roman" w:cs="Times New Roman"/>
          <w:sz w:val="28"/>
          <w:szCs w:val="28"/>
        </w:rPr>
        <w:t>З</w:t>
      </w:r>
      <w:r w:rsidR="00F0546E" w:rsidRPr="004A2FF9">
        <w:rPr>
          <w:rFonts w:ascii="Times New Roman" w:hAnsi="Times New Roman" w:cs="Times New Roman"/>
          <w:sz w:val="28"/>
          <w:szCs w:val="28"/>
          <w:vertAlign w:val="subscript"/>
        </w:rPr>
        <w:t>ч</w:t>
      </w:r>
      <w:r w:rsidR="00F0546E" w:rsidRPr="004A2FF9">
        <w:rPr>
          <w:rFonts w:ascii="Times New Roman" w:hAnsi="Times New Roman" w:cs="Times New Roman"/>
          <w:sz w:val="28"/>
          <w:szCs w:val="28"/>
        </w:rPr>
        <w:t xml:space="preserve"> </w:t>
      </w:r>
      <w:r w:rsidRPr="004A2FF9">
        <w:rPr>
          <w:rFonts w:ascii="Times New Roman" w:hAnsi="Times New Roman" w:cs="Times New Roman"/>
          <w:sz w:val="28"/>
          <w:szCs w:val="28"/>
        </w:rPr>
        <w:t>–</w:t>
      </w:r>
      <w:r w:rsidR="00F0546E" w:rsidRPr="004A2FF9">
        <w:rPr>
          <w:rFonts w:ascii="Times New Roman" w:hAnsi="Times New Roman" w:cs="Times New Roman"/>
          <w:sz w:val="28"/>
          <w:szCs w:val="28"/>
        </w:rPr>
        <w:t xml:space="preserve"> стоимость комплекта запасных частей и заменяемых агрегатов, а также изготавливаемых (восстанавливаемых) эксплуатирующими организациями, руб. Показатель (</w:t>
      </w:r>
      <w:r w:rsidRPr="004A2FF9">
        <w:rPr>
          <w:rFonts w:ascii="Times New Roman" w:hAnsi="Times New Roman" w:cs="Times New Roman"/>
          <w:sz w:val="28"/>
          <w:szCs w:val="28"/>
        </w:rPr>
        <w:t>∑</w:t>
      </w:r>
      <w:r w:rsidR="00F0546E" w:rsidRPr="004A2FF9">
        <w:rPr>
          <w:rFonts w:ascii="Times New Roman" w:hAnsi="Times New Roman" w:cs="Times New Roman"/>
          <w:sz w:val="28"/>
          <w:szCs w:val="28"/>
        </w:rPr>
        <w:t>З</w:t>
      </w:r>
      <w:r w:rsidR="00F0546E" w:rsidRPr="004A2FF9">
        <w:rPr>
          <w:rFonts w:ascii="Times New Roman" w:hAnsi="Times New Roman" w:cs="Times New Roman"/>
          <w:sz w:val="28"/>
          <w:szCs w:val="28"/>
          <w:vertAlign w:val="subscript"/>
        </w:rPr>
        <w:t>ч</w:t>
      </w:r>
      <w:r w:rsidR="00F0546E" w:rsidRPr="004A2FF9">
        <w:rPr>
          <w:rFonts w:ascii="Times New Roman" w:hAnsi="Times New Roman" w:cs="Times New Roman"/>
          <w:sz w:val="28"/>
          <w:szCs w:val="28"/>
        </w:rPr>
        <w:t>) в валютном эквиваленте принимается по контрактам на машины данной типоразмерной группы, с начислением в соответствующей доле затрат на первоначальную доставку машин к потребителю, с учетом страховых платежей при доставке машин к потребителю, ввозной таможенной пошлины и стоимости таможенных процедур. Перевод этих затрат в рублевый эквивалент осуществляется по курсу, установленному на дату введения в действие сметной расценки;</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К</w:t>
      </w:r>
      <w:r w:rsidRPr="004A2FF9">
        <w:rPr>
          <w:rFonts w:ascii="Times New Roman" w:hAnsi="Times New Roman" w:cs="Times New Roman"/>
          <w:sz w:val="28"/>
          <w:szCs w:val="28"/>
          <w:vertAlign w:val="subscript"/>
        </w:rPr>
        <w:t>р</w:t>
      </w:r>
      <w:r w:rsidRPr="004A2FF9">
        <w:rPr>
          <w:rFonts w:ascii="Times New Roman" w:hAnsi="Times New Roman" w:cs="Times New Roman"/>
          <w:sz w:val="28"/>
          <w:szCs w:val="28"/>
        </w:rPr>
        <w:t xml:space="preserve"> </w:t>
      </w:r>
      <w:r w:rsidR="006670D6" w:rsidRPr="004A2FF9">
        <w:rPr>
          <w:rFonts w:ascii="Times New Roman" w:hAnsi="Times New Roman" w:cs="Times New Roman"/>
          <w:sz w:val="28"/>
          <w:szCs w:val="28"/>
        </w:rPr>
        <w:t>–</w:t>
      </w:r>
      <w:r w:rsidRPr="004A2FF9">
        <w:rPr>
          <w:rFonts w:ascii="Times New Roman" w:hAnsi="Times New Roman" w:cs="Times New Roman"/>
          <w:sz w:val="28"/>
          <w:szCs w:val="28"/>
        </w:rPr>
        <w:t xml:space="preserve"> коэффициент, учитывающий оплату труда ремонтных рабочих, </w:t>
      </w:r>
      <w:r w:rsidRPr="004A2FF9">
        <w:rPr>
          <w:rFonts w:ascii="Times New Roman" w:hAnsi="Times New Roman" w:cs="Times New Roman"/>
          <w:sz w:val="28"/>
          <w:szCs w:val="28"/>
        </w:rPr>
        <w:lastRenderedPageBreak/>
        <w:t>стоимость ремонтных материалов, амортизацию и затраты по эксплуатации ремонтных баз, амортизацию и эксплуатацию технологического ремонтного оборудования, а также накладные расходы и прибыль ремонтных баз. Показатель (К</w:t>
      </w:r>
      <w:r w:rsidRPr="004A2FF9">
        <w:rPr>
          <w:rFonts w:ascii="Times New Roman" w:hAnsi="Times New Roman" w:cs="Times New Roman"/>
          <w:sz w:val="28"/>
          <w:szCs w:val="28"/>
          <w:vertAlign w:val="subscript"/>
        </w:rPr>
        <w:t>р</w:t>
      </w:r>
      <w:r w:rsidRPr="004A2FF9">
        <w:rPr>
          <w:rFonts w:ascii="Times New Roman" w:hAnsi="Times New Roman" w:cs="Times New Roman"/>
          <w:sz w:val="28"/>
          <w:szCs w:val="28"/>
        </w:rPr>
        <w:t>) устанавливается по данным подразделений строймеханизации, эксплуатирующих импортные машины данного вида, типа, типоразмерной группы, модели (марки);</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Тк </w:t>
      </w:r>
      <w:r w:rsidR="006670D6" w:rsidRPr="004A2FF9">
        <w:rPr>
          <w:rFonts w:ascii="Times New Roman" w:hAnsi="Times New Roman" w:cs="Times New Roman"/>
          <w:sz w:val="28"/>
          <w:szCs w:val="28"/>
        </w:rPr>
        <w:t>–</w:t>
      </w:r>
      <w:r w:rsidRPr="004A2FF9">
        <w:rPr>
          <w:rFonts w:ascii="Times New Roman" w:hAnsi="Times New Roman" w:cs="Times New Roman"/>
          <w:sz w:val="28"/>
          <w:szCs w:val="28"/>
        </w:rPr>
        <w:t xml:space="preserve"> время использования комплекта запасных частей и заменяемых агрегатов, предусмотренного контрактами на приобретение машин данной типоразмерной группы, маш.-ч.</w:t>
      </w:r>
    </w:p>
    <w:p w:rsidR="00F0546E" w:rsidRPr="004A2FF9" w:rsidRDefault="00F0546E" w:rsidP="00016072">
      <w:pPr>
        <w:pStyle w:val="ConsPlusNormal"/>
        <w:ind w:firstLine="709"/>
        <w:contextualSpacing/>
        <w:jc w:val="both"/>
        <w:rPr>
          <w:rFonts w:ascii="Times New Roman" w:hAnsi="Times New Roman" w:cs="Times New Roman"/>
          <w:sz w:val="28"/>
          <w:szCs w:val="28"/>
        </w:rPr>
      </w:pPr>
      <w:bookmarkStart w:id="34" w:name="P327"/>
      <w:bookmarkEnd w:id="34"/>
      <w:r w:rsidRPr="004A2FF9">
        <w:rPr>
          <w:rFonts w:ascii="Times New Roman" w:hAnsi="Times New Roman" w:cs="Times New Roman"/>
          <w:sz w:val="28"/>
          <w:szCs w:val="28"/>
        </w:rPr>
        <w:t>Если контрактами на приобретение машин данной типоразмерной группы закупка запасных частей и заменяемых агрегатов не предусматривается, для определения нормативного показателя затрат на ремонт и техническое обслуживание импортных строительных машин используются фактические данные по этим затратам подразделений строймеханизации. При отсутствии таких данных расчет следует производить по формуле</w:t>
      </w:r>
      <w:r w:rsidR="006670D6" w:rsidRPr="004A2FF9">
        <w:rPr>
          <w:rFonts w:ascii="Times New Roman" w:hAnsi="Times New Roman" w:cs="Times New Roman"/>
          <w:sz w:val="28"/>
          <w:szCs w:val="28"/>
        </w:rPr>
        <w:t xml:space="preserve"> (23)</w:t>
      </w:r>
      <w:r w:rsidRPr="004A2FF9">
        <w:rPr>
          <w:rFonts w:ascii="Times New Roman" w:hAnsi="Times New Roman" w:cs="Times New Roman"/>
          <w:sz w:val="28"/>
          <w:szCs w:val="28"/>
        </w:rPr>
        <w:t>:</w:t>
      </w:r>
    </w:p>
    <w:p w:rsidR="006670D6" w:rsidRPr="004A2FF9" w:rsidRDefault="006670D6" w:rsidP="00016072">
      <w:pPr>
        <w:pStyle w:val="ConsPlusNormal"/>
        <w:ind w:firstLine="709"/>
        <w:contextualSpacing/>
        <w:jc w:val="both"/>
        <w:rPr>
          <w:rFonts w:ascii="Times New Roman" w:hAnsi="Times New Roman" w:cs="Times New Roman"/>
          <w:sz w:val="28"/>
          <w:szCs w:val="28"/>
        </w:rPr>
      </w:pPr>
    </w:p>
    <w:p w:rsidR="006670D6" w:rsidRPr="004A2FF9" w:rsidRDefault="00A320F3" w:rsidP="00016072">
      <w:pPr>
        <w:pStyle w:val="ConsPlusNormal"/>
        <w:ind w:firstLine="709"/>
        <w:contextualSpacing/>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rPr>
                <m:t>и</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В</m:t>
                  </m:r>
                </m:e>
                <m:sub>
                  <m:r>
                    <w:rPr>
                      <w:rFonts w:ascii="Cambria Math" w:hAnsi="Cambria Math" w:cs="Times New Roman"/>
                      <w:sz w:val="28"/>
                      <w:szCs w:val="28"/>
                    </w:rPr>
                    <m:t>си</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Н</m:t>
                  </m:r>
                </m:e>
                <m:sub>
                  <m:r>
                    <w:rPr>
                      <w:rFonts w:ascii="Cambria Math" w:hAnsi="Cambria Math" w:cs="Times New Roman"/>
                      <w:sz w:val="28"/>
                      <w:szCs w:val="28"/>
                    </w:rPr>
                    <m:t>р</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к</m:t>
                  </m:r>
                </m:sub>
              </m:sSub>
            </m:num>
            <m:den>
              <m:r>
                <w:rPr>
                  <w:rFonts w:ascii="Cambria Math" w:hAnsi="Cambria Math" w:cs="Times New Roman"/>
                  <w:sz w:val="28"/>
                  <w:szCs w:val="28"/>
                </w:rPr>
                <m:t>Т×100</m:t>
              </m:r>
            </m:den>
          </m:f>
          <m:r>
            <m:rPr>
              <m:sty m:val="p"/>
            </m:rPr>
            <w:rPr>
              <w:rFonts w:ascii="Cambria Math" w:hAnsi="Cambria Math" w:cs="Times New Roman"/>
              <w:sz w:val="28"/>
              <w:szCs w:val="28"/>
            </w:rPr>
            <m:t xml:space="preserve">          </m:t>
          </m:r>
          <m:d>
            <m:dPr>
              <m:ctrlPr>
                <w:rPr>
                  <w:rFonts w:ascii="Cambria Math" w:hAnsi="Cambria Math" w:cs="Times New Roman"/>
                  <w:sz w:val="28"/>
                  <w:szCs w:val="28"/>
                </w:rPr>
              </m:ctrlPr>
            </m:dPr>
            <m:e>
              <m:r>
                <m:rPr>
                  <m:sty m:val="p"/>
                </m:rPr>
                <w:rPr>
                  <w:rFonts w:ascii="Cambria Math" w:hAnsi="Cambria Math" w:cs="Times New Roman"/>
                  <w:sz w:val="28"/>
                  <w:szCs w:val="28"/>
                </w:rPr>
                <m:t>23</m:t>
              </m:r>
            </m:e>
          </m:d>
          <m:r>
            <m:rPr>
              <m:sty m:val="p"/>
            </m:rPr>
            <w:rPr>
              <w:rFonts w:ascii="Cambria Math" w:hAnsi="Cambria Math" w:cs="Times New Roman"/>
              <w:sz w:val="28"/>
              <w:szCs w:val="28"/>
            </w:rPr>
            <m:t>,</m:t>
          </m:r>
        </m:oMath>
      </m:oMathPara>
    </w:p>
    <w:p w:rsidR="006670D6" w:rsidRPr="004A2FF9" w:rsidRDefault="006670D6" w:rsidP="00016072">
      <w:pPr>
        <w:pStyle w:val="ConsPlusNormal"/>
        <w:tabs>
          <w:tab w:val="left" w:pos="993"/>
        </w:tabs>
        <w:contextualSpacing/>
        <w:jc w:val="both"/>
        <w:rPr>
          <w:rFonts w:ascii="Times New Roman" w:hAnsi="Times New Roman" w:cs="Times New Roman"/>
          <w:sz w:val="28"/>
          <w:szCs w:val="28"/>
        </w:rPr>
      </w:pPr>
    </w:p>
    <w:p w:rsidR="006670D6" w:rsidRPr="004A2FF9" w:rsidRDefault="006670D6"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где:</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В</w:t>
      </w:r>
      <w:r w:rsidRPr="004A2FF9">
        <w:rPr>
          <w:rFonts w:ascii="Times New Roman" w:hAnsi="Times New Roman" w:cs="Times New Roman"/>
          <w:sz w:val="28"/>
          <w:szCs w:val="28"/>
          <w:vertAlign w:val="subscript"/>
        </w:rPr>
        <w:t>си</w:t>
      </w:r>
      <w:r w:rsidRPr="004A2FF9">
        <w:rPr>
          <w:rFonts w:ascii="Times New Roman" w:hAnsi="Times New Roman" w:cs="Times New Roman"/>
          <w:sz w:val="28"/>
          <w:szCs w:val="28"/>
        </w:rPr>
        <w:t xml:space="preserve"> </w:t>
      </w:r>
      <w:r w:rsidR="00CA7E58" w:rsidRPr="004A2FF9">
        <w:rPr>
          <w:rFonts w:ascii="Times New Roman" w:hAnsi="Times New Roman" w:cs="Times New Roman"/>
          <w:sz w:val="28"/>
          <w:szCs w:val="28"/>
        </w:rPr>
        <w:t>–</w:t>
      </w:r>
      <w:r w:rsidRPr="004A2FF9">
        <w:rPr>
          <w:rFonts w:ascii="Times New Roman" w:hAnsi="Times New Roman" w:cs="Times New Roman"/>
          <w:sz w:val="28"/>
          <w:szCs w:val="28"/>
        </w:rPr>
        <w:t xml:space="preserve"> показатель восстановительной стоимости для импортных машин, руб.;</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Н</w:t>
      </w:r>
      <w:r w:rsidRPr="004A2FF9">
        <w:rPr>
          <w:rFonts w:ascii="Times New Roman" w:hAnsi="Times New Roman" w:cs="Times New Roman"/>
          <w:sz w:val="28"/>
          <w:szCs w:val="28"/>
          <w:vertAlign w:val="subscript"/>
        </w:rPr>
        <w:t>р</w:t>
      </w:r>
      <w:r w:rsidRPr="004A2FF9">
        <w:rPr>
          <w:rFonts w:ascii="Times New Roman" w:hAnsi="Times New Roman" w:cs="Times New Roman"/>
          <w:sz w:val="28"/>
          <w:szCs w:val="28"/>
        </w:rPr>
        <w:t xml:space="preserve"> </w:t>
      </w:r>
      <w:r w:rsidR="00CA7E58" w:rsidRPr="004A2FF9">
        <w:rPr>
          <w:rFonts w:ascii="Times New Roman" w:hAnsi="Times New Roman" w:cs="Times New Roman"/>
          <w:sz w:val="28"/>
          <w:szCs w:val="28"/>
        </w:rPr>
        <w:t>–</w:t>
      </w:r>
      <w:r w:rsidRPr="004A2FF9">
        <w:rPr>
          <w:rFonts w:ascii="Times New Roman" w:hAnsi="Times New Roman" w:cs="Times New Roman"/>
          <w:sz w:val="28"/>
          <w:szCs w:val="28"/>
        </w:rPr>
        <w:t xml:space="preserve"> годовая норма затрат на ремонт и техническое обслуживание машин, принимаемая по </w:t>
      </w:r>
      <w:hyperlink w:anchor="P264" w:history="1">
        <w:r w:rsidRPr="004A2FF9">
          <w:rPr>
            <w:rFonts w:ascii="Times New Roman" w:hAnsi="Times New Roman" w:cs="Times New Roman"/>
            <w:sz w:val="28"/>
            <w:szCs w:val="28"/>
          </w:rPr>
          <w:t>таблице 1,</w:t>
        </w:r>
      </w:hyperlink>
      <w:r w:rsidRPr="004A2FF9">
        <w:rPr>
          <w:rFonts w:ascii="Times New Roman" w:hAnsi="Times New Roman" w:cs="Times New Roman"/>
          <w:sz w:val="28"/>
          <w:szCs w:val="28"/>
        </w:rPr>
        <w:t xml:space="preserve"> процент/год;</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К</w:t>
      </w:r>
      <w:r w:rsidRPr="004A2FF9">
        <w:rPr>
          <w:rFonts w:ascii="Times New Roman" w:hAnsi="Times New Roman" w:cs="Times New Roman"/>
          <w:sz w:val="28"/>
          <w:szCs w:val="28"/>
          <w:vertAlign w:val="subscript"/>
        </w:rPr>
        <w:t>к</w:t>
      </w:r>
      <w:r w:rsidRPr="004A2FF9">
        <w:rPr>
          <w:rFonts w:ascii="Times New Roman" w:hAnsi="Times New Roman" w:cs="Times New Roman"/>
          <w:sz w:val="28"/>
          <w:szCs w:val="28"/>
        </w:rPr>
        <w:t xml:space="preserve"> </w:t>
      </w:r>
      <w:r w:rsidR="00CA7E58" w:rsidRPr="004A2FF9">
        <w:rPr>
          <w:rFonts w:ascii="Times New Roman" w:hAnsi="Times New Roman" w:cs="Times New Roman"/>
          <w:sz w:val="28"/>
          <w:szCs w:val="28"/>
        </w:rPr>
        <w:t>–</w:t>
      </w:r>
      <w:r w:rsidRPr="004A2FF9">
        <w:rPr>
          <w:rFonts w:ascii="Times New Roman" w:hAnsi="Times New Roman" w:cs="Times New Roman"/>
          <w:sz w:val="28"/>
          <w:szCs w:val="28"/>
        </w:rPr>
        <w:t xml:space="preserve"> коэффициент корректировки годовой нормы затрат на ремонт и техническое обслуживание машины, учитывающий относительно более высокий качественный уровень импортных машин. Коэффициент корректировки принимается в интервале 0,5 </w:t>
      </w:r>
      <w:r w:rsidR="00CA7E58" w:rsidRPr="004A2FF9">
        <w:rPr>
          <w:rFonts w:ascii="Times New Roman" w:hAnsi="Times New Roman" w:cs="Times New Roman"/>
          <w:sz w:val="28"/>
          <w:szCs w:val="28"/>
        </w:rPr>
        <w:t>–</w:t>
      </w:r>
      <w:r w:rsidRPr="004A2FF9">
        <w:rPr>
          <w:rFonts w:ascii="Times New Roman" w:hAnsi="Times New Roman" w:cs="Times New Roman"/>
          <w:sz w:val="28"/>
          <w:szCs w:val="28"/>
        </w:rPr>
        <w:t xml:space="preserve"> 0,7.</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Норма затрат на ремонт и техническое обслуживание импортных машин (произведение Н</w:t>
      </w:r>
      <w:r w:rsidRPr="004A2FF9">
        <w:rPr>
          <w:rFonts w:ascii="Times New Roman" w:hAnsi="Times New Roman" w:cs="Times New Roman"/>
          <w:sz w:val="28"/>
          <w:szCs w:val="28"/>
          <w:vertAlign w:val="subscript"/>
        </w:rPr>
        <w:t>р</w:t>
      </w:r>
      <w:r w:rsidRPr="004A2FF9">
        <w:rPr>
          <w:rFonts w:ascii="Times New Roman" w:hAnsi="Times New Roman" w:cs="Times New Roman"/>
          <w:sz w:val="28"/>
          <w:szCs w:val="28"/>
        </w:rPr>
        <w:t xml:space="preserve"> x К</w:t>
      </w:r>
      <w:r w:rsidRPr="004A2FF9">
        <w:rPr>
          <w:rFonts w:ascii="Times New Roman" w:hAnsi="Times New Roman" w:cs="Times New Roman"/>
          <w:sz w:val="28"/>
          <w:szCs w:val="28"/>
          <w:vertAlign w:val="subscript"/>
        </w:rPr>
        <w:t>к</w:t>
      </w:r>
      <w:r w:rsidRPr="004A2FF9">
        <w:rPr>
          <w:rFonts w:ascii="Times New Roman" w:hAnsi="Times New Roman" w:cs="Times New Roman"/>
          <w:sz w:val="28"/>
          <w:szCs w:val="28"/>
        </w:rPr>
        <w:t xml:space="preserve">), принятая при расчете сметной расценки в </w:t>
      </w:r>
      <w:hyperlink w:anchor="P327" w:history="1">
        <w:r w:rsidRPr="004A2FF9">
          <w:rPr>
            <w:rFonts w:ascii="Times New Roman" w:hAnsi="Times New Roman" w:cs="Times New Roman"/>
            <w:sz w:val="28"/>
            <w:szCs w:val="28"/>
          </w:rPr>
          <w:t>формуле</w:t>
        </w:r>
        <w:r w:rsidR="00B82CC1" w:rsidRPr="004A2FF9">
          <w:rPr>
            <w:rFonts w:ascii="Times New Roman" w:hAnsi="Times New Roman" w:cs="Times New Roman"/>
            <w:sz w:val="28"/>
            <w:szCs w:val="28"/>
          </w:rPr>
          <w:t xml:space="preserve"> (18)</w:t>
        </w:r>
        <w:r w:rsidRPr="004A2FF9">
          <w:rPr>
            <w:rFonts w:ascii="Times New Roman" w:hAnsi="Times New Roman" w:cs="Times New Roman"/>
            <w:sz w:val="28"/>
            <w:szCs w:val="28"/>
          </w:rPr>
          <w:t>,</w:t>
        </w:r>
      </w:hyperlink>
      <w:r w:rsidRPr="004A2FF9">
        <w:rPr>
          <w:rFonts w:ascii="Times New Roman" w:hAnsi="Times New Roman" w:cs="Times New Roman"/>
          <w:sz w:val="28"/>
          <w:szCs w:val="28"/>
        </w:rPr>
        <w:t xml:space="preserve"> в дальнейшем подтверждается или корректируется по фактическим затратам подразделений строймеханизации по этой статье;</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Т </w:t>
      </w:r>
      <w:r w:rsidR="002C5637" w:rsidRPr="004A2FF9">
        <w:rPr>
          <w:rFonts w:ascii="Times New Roman" w:hAnsi="Times New Roman" w:cs="Times New Roman"/>
          <w:sz w:val="28"/>
          <w:szCs w:val="28"/>
        </w:rPr>
        <w:t>–</w:t>
      </w:r>
      <w:r w:rsidRPr="004A2FF9">
        <w:rPr>
          <w:rFonts w:ascii="Times New Roman" w:hAnsi="Times New Roman" w:cs="Times New Roman"/>
          <w:sz w:val="28"/>
          <w:szCs w:val="28"/>
        </w:rPr>
        <w:t xml:space="preserve"> годовой режим работы машин, маш.-ч/год.</w:t>
      </w:r>
      <w:bookmarkStart w:id="35" w:name="P340"/>
      <w:bookmarkEnd w:id="35"/>
    </w:p>
    <w:p w:rsidR="00F0546E" w:rsidRPr="004A2FF9" w:rsidRDefault="00F0546E"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Нормативный показатель затрат на замену быстроизнашивающихся частей определяется по формуле</w:t>
      </w:r>
      <w:r w:rsidR="00D651A4" w:rsidRPr="004A2FF9">
        <w:rPr>
          <w:rFonts w:ascii="Times New Roman" w:hAnsi="Times New Roman" w:cs="Times New Roman"/>
          <w:sz w:val="28"/>
          <w:szCs w:val="28"/>
        </w:rPr>
        <w:t xml:space="preserve"> (24)</w:t>
      </w:r>
      <w:r w:rsidRPr="004A2FF9">
        <w:rPr>
          <w:rFonts w:ascii="Times New Roman" w:hAnsi="Times New Roman" w:cs="Times New Roman"/>
          <w:sz w:val="28"/>
          <w:szCs w:val="28"/>
        </w:rPr>
        <w:t>:</w:t>
      </w:r>
    </w:p>
    <w:p w:rsidR="00336155" w:rsidRPr="004A2FF9" w:rsidRDefault="00336155" w:rsidP="00016072">
      <w:pPr>
        <w:pStyle w:val="ConsPlusNormal"/>
        <w:ind w:firstLine="709"/>
        <w:contextualSpacing/>
        <w:jc w:val="both"/>
        <w:rPr>
          <w:rFonts w:ascii="Times New Roman" w:hAnsi="Times New Roman" w:cs="Times New Roman"/>
          <w:sz w:val="28"/>
          <w:szCs w:val="28"/>
        </w:rPr>
      </w:pPr>
    </w:p>
    <w:p w:rsidR="00336155" w:rsidRPr="004A2FF9" w:rsidRDefault="00336155" w:rsidP="00016072">
      <w:pPr>
        <w:pStyle w:val="ConsPlusNormal"/>
        <w:ind w:firstLine="709"/>
        <w:contextualSpacing/>
        <w:jc w:val="both"/>
        <w:rPr>
          <w:rFonts w:ascii="Times New Roman" w:hAnsi="Times New Roman" w:cs="Times New Roman"/>
          <w:sz w:val="28"/>
          <w:szCs w:val="28"/>
        </w:rPr>
      </w:pPr>
      <m:oMathPara>
        <m:oMath>
          <m:r>
            <w:rPr>
              <w:rFonts w:ascii="Cambria Math" w:hAnsi="Cambria Math" w:cs="Times New Roman"/>
              <w:sz w:val="28"/>
              <w:szCs w:val="28"/>
            </w:rPr>
            <m:t>Б</m:t>
          </m:r>
          <m:r>
            <m:rPr>
              <m:sty m:val="p"/>
            </m:rPr>
            <w:rPr>
              <w:rFonts w:ascii="Cambria Math" w:hAnsi="Cambria Math" w:cs="Times New Roman"/>
              <w:sz w:val="28"/>
              <w:szCs w:val="28"/>
            </w:rPr>
            <m:t>=</m:t>
          </m:r>
          <m:f>
            <m:fPr>
              <m:ctrlPr>
                <w:rPr>
                  <w:rFonts w:ascii="Cambria Math" w:hAnsi="Cambria Math" w:cs="Times New Roman"/>
                  <w:sz w:val="28"/>
                  <w:szCs w:val="28"/>
                </w:rPr>
              </m:ctrlPr>
            </m:fPr>
            <m:num>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rPr>
                        <m:t>бч</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rPr>
                        <m:t>дбч</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rPr>
                        <m:t>пбч</m:t>
                      </m:r>
                    </m:sub>
                  </m:sSub>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rPr>
                        <m:t>1+Н+П</m:t>
                      </m:r>
                    </m:e>
                  </m:d>
                </m:e>
              </m:d>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бч</m:t>
                  </m:r>
                </m:sub>
              </m:sSub>
            </m:num>
            <m:den>
              <m:sSub>
                <m:sSubPr>
                  <m:ctrlPr>
                    <w:rPr>
                      <w:rFonts w:ascii="Cambria Math" w:hAnsi="Cambria Math" w:cs="Times New Roman"/>
                      <w:i/>
                      <w:sz w:val="28"/>
                      <w:szCs w:val="28"/>
                    </w:rPr>
                  </m:ctrlPr>
                </m:sSubPr>
                <m:e>
                  <m:r>
                    <w:rPr>
                      <w:rFonts w:ascii="Cambria Math" w:hAnsi="Cambria Math" w:cs="Times New Roman"/>
                      <w:sz w:val="28"/>
                      <w:szCs w:val="28"/>
                    </w:rPr>
                    <m:t>Т</m:t>
                  </m:r>
                </m:e>
                <m:sub>
                  <m:r>
                    <w:rPr>
                      <w:rFonts w:ascii="Cambria Math" w:hAnsi="Cambria Math" w:cs="Times New Roman"/>
                      <w:sz w:val="28"/>
                      <w:szCs w:val="28"/>
                    </w:rPr>
                    <m:t>р</m:t>
                  </m:r>
                </m:sub>
              </m:sSub>
            </m:den>
          </m:f>
          <m:r>
            <m:rPr>
              <m:sty m:val="p"/>
            </m:rPr>
            <w:rPr>
              <w:rFonts w:ascii="Cambria Math" w:hAnsi="Cambria Math" w:cs="Times New Roman"/>
              <w:sz w:val="28"/>
              <w:szCs w:val="28"/>
            </w:rPr>
            <m:t xml:space="preserve">          </m:t>
          </m:r>
          <m:d>
            <m:dPr>
              <m:ctrlPr>
                <w:rPr>
                  <w:rFonts w:ascii="Cambria Math" w:hAnsi="Cambria Math" w:cs="Times New Roman"/>
                  <w:sz w:val="28"/>
                  <w:szCs w:val="28"/>
                </w:rPr>
              </m:ctrlPr>
            </m:dPr>
            <m:e>
              <m:r>
                <m:rPr>
                  <m:sty m:val="p"/>
                </m:rPr>
                <w:rPr>
                  <w:rFonts w:ascii="Cambria Math" w:hAnsi="Cambria Math" w:cs="Times New Roman"/>
                  <w:sz w:val="28"/>
                  <w:szCs w:val="28"/>
                </w:rPr>
                <m:t>24</m:t>
              </m:r>
            </m:e>
          </m:d>
          <m:r>
            <m:rPr>
              <m:sty m:val="p"/>
            </m:rPr>
            <w:rPr>
              <w:rFonts w:ascii="Cambria Math" w:hAnsi="Cambria Math" w:cs="Times New Roman"/>
              <w:sz w:val="28"/>
              <w:szCs w:val="28"/>
            </w:rPr>
            <m:t>,</m:t>
          </m:r>
        </m:oMath>
      </m:oMathPara>
    </w:p>
    <w:p w:rsidR="00336155" w:rsidRPr="004A2FF9" w:rsidRDefault="00336155" w:rsidP="00016072">
      <w:pPr>
        <w:pStyle w:val="ConsPlusNormal"/>
        <w:tabs>
          <w:tab w:val="left" w:pos="993"/>
        </w:tabs>
        <w:contextualSpacing/>
        <w:jc w:val="both"/>
        <w:rPr>
          <w:rFonts w:ascii="Times New Roman" w:hAnsi="Times New Roman" w:cs="Times New Roman"/>
          <w:sz w:val="28"/>
          <w:szCs w:val="28"/>
        </w:rPr>
      </w:pP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где:</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Ц</w:t>
      </w:r>
      <w:r w:rsidRPr="004A2FF9">
        <w:rPr>
          <w:rFonts w:ascii="Times New Roman" w:hAnsi="Times New Roman" w:cs="Times New Roman"/>
          <w:sz w:val="28"/>
          <w:szCs w:val="28"/>
          <w:vertAlign w:val="subscript"/>
        </w:rPr>
        <w:t>бч</w:t>
      </w:r>
      <w:r w:rsidRPr="004A2FF9">
        <w:rPr>
          <w:rFonts w:ascii="Times New Roman" w:hAnsi="Times New Roman" w:cs="Times New Roman"/>
          <w:sz w:val="28"/>
          <w:szCs w:val="28"/>
        </w:rPr>
        <w:t xml:space="preserve"> </w:t>
      </w:r>
      <w:r w:rsidR="003C7E30" w:rsidRPr="004A2FF9">
        <w:rPr>
          <w:rFonts w:ascii="Times New Roman" w:hAnsi="Times New Roman" w:cs="Times New Roman"/>
          <w:sz w:val="28"/>
          <w:szCs w:val="28"/>
        </w:rPr>
        <w:t>–</w:t>
      </w:r>
      <w:r w:rsidRPr="004A2FF9">
        <w:rPr>
          <w:rFonts w:ascii="Times New Roman" w:hAnsi="Times New Roman" w:cs="Times New Roman"/>
          <w:sz w:val="28"/>
          <w:szCs w:val="28"/>
        </w:rPr>
        <w:t xml:space="preserve"> цена быстроизнашивающейся части данного вида франко - продавец, руб./единица. Показатель (Цбч) принимается на основе текущих (рыночных) цен на дату введения в действие сметной расценки на эксплуатацию машин данной типоразмерной группы;</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lastRenderedPageBreak/>
        <w:t>З</w:t>
      </w:r>
      <w:r w:rsidRPr="004A2FF9">
        <w:rPr>
          <w:rFonts w:ascii="Times New Roman" w:hAnsi="Times New Roman" w:cs="Times New Roman"/>
          <w:sz w:val="28"/>
          <w:szCs w:val="28"/>
          <w:vertAlign w:val="subscript"/>
        </w:rPr>
        <w:t>дбч</w:t>
      </w:r>
      <w:r w:rsidRPr="004A2FF9">
        <w:rPr>
          <w:rFonts w:ascii="Times New Roman" w:hAnsi="Times New Roman" w:cs="Times New Roman"/>
          <w:sz w:val="28"/>
          <w:szCs w:val="28"/>
        </w:rPr>
        <w:t xml:space="preserve"> </w:t>
      </w:r>
      <w:r w:rsidR="003C7E30" w:rsidRPr="004A2FF9">
        <w:rPr>
          <w:rFonts w:ascii="Times New Roman" w:hAnsi="Times New Roman" w:cs="Times New Roman"/>
          <w:sz w:val="28"/>
          <w:szCs w:val="28"/>
        </w:rPr>
        <w:t>–</w:t>
      </w:r>
      <w:r w:rsidRPr="004A2FF9">
        <w:rPr>
          <w:rFonts w:ascii="Times New Roman" w:hAnsi="Times New Roman" w:cs="Times New Roman"/>
          <w:sz w:val="28"/>
          <w:szCs w:val="28"/>
        </w:rPr>
        <w:t xml:space="preserve"> затраты на доставку быстроизнашивающихся частей данного вида к потребителю с учетом транспортных расходов, включающих погрузо - разгрузочные работы, стоимость тары, реквизита и </w:t>
      </w:r>
      <w:r w:rsidR="003C7E30" w:rsidRPr="004A2FF9">
        <w:rPr>
          <w:rFonts w:ascii="Times New Roman" w:hAnsi="Times New Roman" w:cs="Times New Roman"/>
          <w:sz w:val="28"/>
          <w:szCs w:val="28"/>
        </w:rPr>
        <w:t>тому подобное</w:t>
      </w:r>
      <w:r w:rsidRPr="004A2FF9">
        <w:rPr>
          <w:rFonts w:ascii="Times New Roman" w:hAnsi="Times New Roman" w:cs="Times New Roman"/>
          <w:sz w:val="28"/>
          <w:szCs w:val="28"/>
        </w:rPr>
        <w:t>, руб./единица. Показатель (З</w:t>
      </w:r>
      <w:r w:rsidRPr="004A2FF9">
        <w:rPr>
          <w:rFonts w:ascii="Times New Roman" w:hAnsi="Times New Roman" w:cs="Times New Roman"/>
          <w:sz w:val="28"/>
          <w:szCs w:val="28"/>
          <w:vertAlign w:val="subscript"/>
        </w:rPr>
        <w:t>дбч</w:t>
      </w:r>
      <w:r w:rsidRPr="004A2FF9">
        <w:rPr>
          <w:rFonts w:ascii="Times New Roman" w:hAnsi="Times New Roman" w:cs="Times New Roman"/>
          <w:sz w:val="28"/>
          <w:szCs w:val="28"/>
        </w:rPr>
        <w:t>) устанавливается по транспортной схеме, характерной для данного региона (данной совокупности подразделений строймеханизации), применительно к заводам - изготовителям или поставщикам - дилерским фирмам быстроизнашивающихся частей данного вида для машин данной типоразмерной группы;</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З</w:t>
      </w:r>
      <w:r w:rsidRPr="004A2FF9">
        <w:rPr>
          <w:rFonts w:ascii="Times New Roman" w:hAnsi="Times New Roman" w:cs="Times New Roman"/>
          <w:sz w:val="28"/>
          <w:szCs w:val="28"/>
          <w:vertAlign w:val="subscript"/>
        </w:rPr>
        <w:t>пбч</w:t>
      </w:r>
      <w:r w:rsidRPr="004A2FF9">
        <w:rPr>
          <w:rFonts w:ascii="Times New Roman" w:hAnsi="Times New Roman" w:cs="Times New Roman"/>
          <w:sz w:val="28"/>
          <w:szCs w:val="28"/>
        </w:rPr>
        <w:t xml:space="preserve"> </w:t>
      </w:r>
      <w:r w:rsidR="00406426" w:rsidRPr="004A2FF9">
        <w:rPr>
          <w:rFonts w:ascii="Times New Roman" w:hAnsi="Times New Roman" w:cs="Times New Roman"/>
          <w:sz w:val="28"/>
          <w:szCs w:val="28"/>
        </w:rPr>
        <w:t>–</w:t>
      </w:r>
      <w:r w:rsidRPr="004A2FF9">
        <w:rPr>
          <w:rFonts w:ascii="Times New Roman" w:hAnsi="Times New Roman" w:cs="Times New Roman"/>
          <w:sz w:val="28"/>
          <w:szCs w:val="28"/>
        </w:rPr>
        <w:t xml:space="preserve"> оплата труда ремонтных рабочих, исключая машиниста (машинистов) машин данной типоразмерной группы, занятых на замене быстроизнашивающихся частей, руб./ед.;</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К</w:t>
      </w:r>
      <w:r w:rsidRPr="004A2FF9">
        <w:rPr>
          <w:rFonts w:ascii="Times New Roman" w:hAnsi="Times New Roman" w:cs="Times New Roman"/>
          <w:sz w:val="28"/>
          <w:szCs w:val="28"/>
          <w:vertAlign w:val="subscript"/>
        </w:rPr>
        <w:t>бч</w:t>
      </w:r>
      <w:r w:rsidRPr="004A2FF9">
        <w:rPr>
          <w:rFonts w:ascii="Times New Roman" w:hAnsi="Times New Roman" w:cs="Times New Roman"/>
          <w:sz w:val="28"/>
          <w:szCs w:val="28"/>
        </w:rPr>
        <w:t xml:space="preserve"> </w:t>
      </w:r>
      <w:r w:rsidR="00406426" w:rsidRPr="004A2FF9">
        <w:rPr>
          <w:rFonts w:ascii="Times New Roman" w:hAnsi="Times New Roman" w:cs="Times New Roman"/>
          <w:sz w:val="28"/>
          <w:szCs w:val="28"/>
        </w:rPr>
        <w:t>–</w:t>
      </w:r>
      <w:r w:rsidRPr="004A2FF9">
        <w:rPr>
          <w:rFonts w:ascii="Times New Roman" w:hAnsi="Times New Roman" w:cs="Times New Roman"/>
          <w:sz w:val="28"/>
          <w:szCs w:val="28"/>
        </w:rPr>
        <w:t xml:space="preserve"> количество быстроизнашивающихся частей данного вида, одновременно заменяемых на машине, ед. Показатель (К</w:t>
      </w:r>
      <w:r w:rsidRPr="004A2FF9">
        <w:rPr>
          <w:rFonts w:ascii="Times New Roman" w:hAnsi="Times New Roman" w:cs="Times New Roman"/>
          <w:sz w:val="28"/>
          <w:szCs w:val="28"/>
          <w:vertAlign w:val="subscript"/>
        </w:rPr>
        <w:t>бч</w:t>
      </w:r>
      <w:r w:rsidRPr="004A2FF9">
        <w:rPr>
          <w:rFonts w:ascii="Times New Roman" w:hAnsi="Times New Roman" w:cs="Times New Roman"/>
          <w:sz w:val="28"/>
          <w:szCs w:val="28"/>
        </w:rPr>
        <w:t>) устанавливается по инструкции на эксплуатацию машин данной типоразмерной группы. При отсутствии рекомендаций изготовителя показатель (К</w:t>
      </w:r>
      <w:r w:rsidRPr="004A2FF9">
        <w:rPr>
          <w:rFonts w:ascii="Times New Roman" w:hAnsi="Times New Roman" w:cs="Times New Roman"/>
          <w:sz w:val="28"/>
          <w:szCs w:val="28"/>
          <w:vertAlign w:val="subscript"/>
        </w:rPr>
        <w:t>бч</w:t>
      </w:r>
      <w:r w:rsidRPr="004A2FF9">
        <w:rPr>
          <w:rFonts w:ascii="Times New Roman" w:hAnsi="Times New Roman" w:cs="Times New Roman"/>
          <w:sz w:val="28"/>
          <w:szCs w:val="28"/>
        </w:rPr>
        <w:t>) устанавливается на основе фактических данных по данному элементу затрат;</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Н + П </w:t>
      </w:r>
      <w:r w:rsidR="00406426" w:rsidRPr="004A2FF9">
        <w:rPr>
          <w:rFonts w:ascii="Times New Roman" w:hAnsi="Times New Roman" w:cs="Times New Roman"/>
          <w:sz w:val="28"/>
          <w:szCs w:val="28"/>
        </w:rPr>
        <w:t>–</w:t>
      </w:r>
      <w:r w:rsidRPr="004A2FF9">
        <w:rPr>
          <w:rFonts w:ascii="Times New Roman" w:hAnsi="Times New Roman" w:cs="Times New Roman"/>
          <w:sz w:val="28"/>
          <w:szCs w:val="28"/>
        </w:rPr>
        <w:t xml:space="preserve"> индивидуальные нормы соответственно накладных расходов и сметной прибыли в долях от оплаты труда рабочих, занятых на замене быстроизнашивающихся частей;</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Тр </w:t>
      </w:r>
      <w:r w:rsidR="00406426" w:rsidRPr="004A2FF9">
        <w:rPr>
          <w:rFonts w:ascii="Times New Roman" w:hAnsi="Times New Roman" w:cs="Times New Roman"/>
          <w:sz w:val="28"/>
          <w:szCs w:val="28"/>
        </w:rPr>
        <w:t>–</w:t>
      </w:r>
      <w:r w:rsidRPr="004A2FF9">
        <w:rPr>
          <w:rFonts w:ascii="Times New Roman" w:hAnsi="Times New Roman" w:cs="Times New Roman"/>
          <w:sz w:val="28"/>
          <w:szCs w:val="28"/>
        </w:rPr>
        <w:t xml:space="preserve"> нормативный ресурс (срок службы) быстроизнашивающейся части данного вида, маш.-ч. Этот показатель принимается на основе (в порядке очередности применения):</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рекомендаций изготовителя;</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данных, приводимых в нормативной литературе;</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фактически достигнутых показателей времени использования быстроизнашивающихся частей данного вида.</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В </w:t>
      </w:r>
      <w:hyperlink w:anchor="P366" w:history="1">
        <w:r w:rsidRPr="004A2FF9">
          <w:rPr>
            <w:rFonts w:ascii="Times New Roman" w:hAnsi="Times New Roman" w:cs="Times New Roman"/>
            <w:sz w:val="28"/>
            <w:szCs w:val="28"/>
          </w:rPr>
          <w:t>таблице</w:t>
        </w:r>
      </w:hyperlink>
      <w:r w:rsidRPr="004A2FF9">
        <w:rPr>
          <w:rFonts w:ascii="Times New Roman" w:hAnsi="Times New Roman" w:cs="Times New Roman"/>
          <w:sz w:val="28"/>
          <w:szCs w:val="28"/>
        </w:rPr>
        <w:t xml:space="preserve"> </w:t>
      </w:r>
      <w:r w:rsidR="00B82CC1" w:rsidRPr="004A2FF9">
        <w:rPr>
          <w:rFonts w:ascii="Times New Roman" w:hAnsi="Times New Roman" w:cs="Times New Roman"/>
          <w:sz w:val="28"/>
          <w:szCs w:val="28"/>
        </w:rPr>
        <w:t>2</w:t>
      </w:r>
      <w:r w:rsidRPr="004A2FF9">
        <w:rPr>
          <w:rFonts w:ascii="Times New Roman" w:hAnsi="Times New Roman" w:cs="Times New Roman"/>
          <w:sz w:val="28"/>
          <w:szCs w:val="28"/>
        </w:rPr>
        <w:t xml:space="preserve"> приводятся рекомендуемые показатели нормативного ресурса (срока службы) по некоторым видам быстроизнашивающихся частей (применяются в тех случаях, когда нормы износа быстроизнашивающихся частей не установлены сертификатами (паспортами) заводов - изготовителей или другими действующими нормативными документами).</w:t>
      </w:r>
    </w:p>
    <w:p w:rsidR="00F0546E" w:rsidRPr="004A2FF9" w:rsidRDefault="00F0546E" w:rsidP="00016072">
      <w:pPr>
        <w:pStyle w:val="ConsPlusNormal"/>
        <w:ind w:firstLine="709"/>
        <w:contextualSpacing/>
        <w:jc w:val="right"/>
        <w:rPr>
          <w:rFonts w:ascii="Times New Roman" w:hAnsi="Times New Roman" w:cs="Times New Roman"/>
          <w:sz w:val="28"/>
          <w:szCs w:val="28"/>
        </w:rPr>
      </w:pPr>
      <w:bookmarkStart w:id="36" w:name="P366"/>
      <w:bookmarkEnd w:id="36"/>
      <w:r w:rsidRPr="004A2FF9">
        <w:rPr>
          <w:rFonts w:ascii="Times New Roman" w:hAnsi="Times New Roman" w:cs="Times New Roman"/>
          <w:sz w:val="28"/>
          <w:szCs w:val="28"/>
        </w:rPr>
        <w:t xml:space="preserve">Таблица </w:t>
      </w:r>
      <w:r w:rsidR="00B82CC1" w:rsidRPr="004A2FF9">
        <w:rPr>
          <w:rFonts w:ascii="Times New Roman" w:hAnsi="Times New Roman" w:cs="Times New Roman"/>
          <w:sz w:val="28"/>
          <w:szCs w:val="28"/>
        </w:rPr>
        <w:t>2</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Рекомендуемые показатели нормативного ресурса (срока службы) по некоторым видам быстроизнашивающихся частей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7095"/>
        <w:gridCol w:w="1701"/>
      </w:tblGrid>
      <w:tr w:rsidR="004A2FF9" w:rsidRPr="004A2FF9" w:rsidTr="00F0546E">
        <w:trPr>
          <w:trHeight w:val="240"/>
        </w:trPr>
        <w:tc>
          <w:tcPr>
            <w:tcW w:w="600"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 п.п.</w:t>
            </w:r>
          </w:p>
        </w:tc>
        <w:tc>
          <w:tcPr>
            <w:tcW w:w="7095"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Виды быстроизнашивающихся частей</w:t>
            </w:r>
          </w:p>
        </w:tc>
        <w:tc>
          <w:tcPr>
            <w:tcW w:w="1701"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Сроки</w:t>
            </w:r>
          </w:p>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службы,</w:t>
            </w:r>
          </w:p>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маш.-ч</w:t>
            </w:r>
          </w:p>
        </w:tc>
      </w:tr>
      <w:tr w:rsidR="004A2FF9" w:rsidRPr="004A2FF9" w:rsidTr="00F0546E">
        <w:trPr>
          <w:trHeight w:val="240"/>
        </w:trPr>
        <w:tc>
          <w:tcPr>
            <w:tcW w:w="600"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1</w:t>
            </w:r>
          </w:p>
        </w:tc>
        <w:tc>
          <w:tcPr>
            <w:tcW w:w="7095"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2</w:t>
            </w:r>
          </w:p>
        </w:tc>
        <w:tc>
          <w:tcPr>
            <w:tcW w:w="1701"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3</w:t>
            </w:r>
          </w:p>
        </w:tc>
      </w:tr>
      <w:tr w:rsidR="004A2FF9" w:rsidRPr="004A2FF9" w:rsidTr="00F0546E">
        <w:trPr>
          <w:trHeight w:val="240"/>
        </w:trPr>
        <w:tc>
          <w:tcPr>
            <w:tcW w:w="600"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1.</w:t>
            </w:r>
          </w:p>
        </w:tc>
        <w:tc>
          <w:tcPr>
            <w:tcW w:w="7095"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Гибкий электрический кабель</w:t>
            </w:r>
          </w:p>
        </w:tc>
        <w:tc>
          <w:tcPr>
            <w:tcW w:w="1701" w:type="dxa"/>
            <w:vAlign w:val="center"/>
          </w:tcPr>
          <w:p w:rsidR="00F0546E" w:rsidRPr="004A2FF9" w:rsidRDefault="00F0546E" w:rsidP="00016072">
            <w:pPr>
              <w:pStyle w:val="ConsPlusNonformat"/>
              <w:contextualSpacing/>
              <w:jc w:val="center"/>
              <w:rPr>
                <w:rFonts w:ascii="Times New Roman" w:hAnsi="Times New Roman" w:cs="Times New Roman"/>
              </w:rPr>
            </w:pPr>
          </w:p>
        </w:tc>
      </w:tr>
      <w:tr w:rsidR="004A2FF9" w:rsidRPr="004A2FF9" w:rsidTr="00F0546E">
        <w:trPr>
          <w:trHeight w:val="240"/>
        </w:trPr>
        <w:tc>
          <w:tcPr>
            <w:tcW w:w="600" w:type="dxa"/>
            <w:vAlign w:val="center"/>
          </w:tcPr>
          <w:p w:rsidR="00F0546E" w:rsidRPr="004A2FF9" w:rsidRDefault="00F0546E" w:rsidP="00016072">
            <w:pPr>
              <w:pStyle w:val="ConsPlusNonformat"/>
              <w:contextualSpacing/>
              <w:jc w:val="center"/>
              <w:rPr>
                <w:rFonts w:ascii="Times New Roman" w:hAnsi="Times New Roman" w:cs="Times New Roman"/>
              </w:rPr>
            </w:pPr>
          </w:p>
        </w:tc>
        <w:tc>
          <w:tcPr>
            <w:tcW w:w="7095"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козловые краны</w:t>
            </w:r>
          </w:p>
        </w:tc>
        <w:tc>
          <w:tcPr>
            <w:tcW w:w="1701"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4500</w:t>
            </w:r>
          </w:p>
        </w:tc>
      </w:tr>
      <w:tr w:rsidR="004A2FF9" w:rsidRPr="004A2FF9" w:rsidTr="00F0546E">
        <w:trPr>
          <w:trHeight w:val="240"/>
        </w:trPr>
        <w:tc>
          <w:tcPr>
            <w:tcW w:w="600" w:type="dxa"/>
            <w:vAlign w:val="center"/>
          </w:tcPr>
          <w:p w:rsidR="00F0546E" w:rsidRPr="004A2FF9" w:rsidRDefault="00F0546E" w:rsidP="00016072">
            <w:pPr>
              <w:pStyle w:val="ConsPlusNonformat"/>
              <w:contextualSpacing/>
              <w:jc w:val="center"/>
              <w:rPr>
                <w:rFonts w:ascii="Times New Roman" w:hAnsi="Times New Roman" w:cs="Times New Roman"/>
              </w:rPr>
            </w:pPr>
          </w:p>
        </w:tc>
        <w:tc>
          <w:tcPr>
            <w:tcW w:w="7095"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башенные краны</w:t>
            </w:r>
          </w:p>
        </w:tc>
        <w:tc>
          <w:tcPr>
            <w:tcW w:w="1701"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5000</w:t>
            </w:r>
          </w:p>
        </w:tc>
      </w:tr>
      <w:tr w:rsidR="004A2FF9" w:rsidRPr="004A2FF9" w:rsidTr="00F0546E">
        <w:trPr>
          <w:trHeight w:val="240"/>
        </w:trPr>
        <w:tc>
          <w:tcPr>
            <w:tcW w:w="600" w:type="dxa"/>
            <w:vAlign w:val="center"/>
          </w:tcPr>
          <w:p w:rsidR="00F0546E" w:rsidRPr="004A2FF9" w:rsidRDefault="00F0546E" w:rsidP="00016072">
            <w:pPr>
              <w:pStyle w:val="ConsPlusNonformat"/>
              <w:contextualSpacing/>
              <w:jc w:val="center"/>
              <w:rPr>
                <w:rFonts w:ascii="Times New Roman" w:hAnsi="Times New Roman" w:cs="Times New Roman"/>
              </w:rPr>
            </w:pPr>
          </w:p>
        </w:tc>
        <w:tc>
          <w:tcPr>
            <w:tcW w:w="7095"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электрические экскаваторы</w:t>
            </w:r>
          </w:p>
        </w:tc>
        <w:tc>
          <w:tcPr>
            <w:tcW w:w="1701"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9000</w:t>
            </w:r>
          </w:p>
        </w:tc>
      </w:tr>
      <w:tr w:rsidR="004A2FF9" w:rsidRPr="004A2FF9" w:rsidTr="00F0546E">
        <w:trPr>
          <w:trHeight w:val="240"/>
        </w:trPr>
        <w:tc>
          <w:tcPr>
            <w:tcW w:w="600"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2.</w:t>
            </w:r>
          </w:p>
        </w:tc>
        <w:tc>
          <w:tcPr>
            <w:tcW w:w="7095"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Канаты стальные (тросы) грузоподъемных машин:</w:t>
            </w:r>
          </w:p>
        </w:tc>
        <w:tc>
          <w:tcPr>
            <w:tcW w:w="1701" w:type="dxa"/>
            <w:vAlign w:val="center"/>
          </w:tcPr>
          <w:p w:rsidR="00F0546E" w:rsidRPr="004A2FF9" w:rsidRDefault="00F0546E" w:rsidP="00016072">
            <w:pPr>
              <w:pStyle w:val="ConsPlusNonformat"/>
              <w:contextualSpacing/>
              <w:jc w:val="center"/>
              <w:rPr>
                <w:rFonts w:ascii="Times New Roman" w:hAnsi="Times New Roman" w:cs="Times New Roman"/>
              </w:rPr>
            </w:pPr>
          </w:p>
        </w:tc>
      </w:tr>
      <w:tr w:rsidR="004A2FF9" w:rsidRPr="004A2FF9" w:rsidTr="00F0546E">
        <w:trPr>
          <w:trHeight w:val="240"/>
        </w:trPr>
        <w:tc>
          <w:tcPr>
            <w:tcW w:w="600" w:type="dxa"/>
            <w:vAlign w:val="center"/>
          </w:tcPr>
          <w:p w:rsidR="00F0546E" w:rsidRPr="004A2FF9" w:rsidRDefault="00F0546E" w:rsidP="00016072">
            <w:pPr>
              <w:pStyle w:val="ConsPlusNonformat"/>
              <w:contextualSpacing/>
              <w:jc w:val="center"/>
              <w:rPr>
                <w:rFonts w:ascii="Times New Roman" w:hAnsi="Times New Roman" w:cs="Times New Roman"/>
              </w:rPr>
            </w:pPr>
          </w:p>
        </w:tc>
        <w:tc>
          <w:tcPr>
            <w:tcW w:w="7095"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вантовые</w:t>
            </w:r>
          </w:p>
        </w:tc>
        <w:tc>
          <w:tcPr>
            <w:tcW w:w="1701"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5000</w:t>
            </w:r>
          </w:p>
        </w:tc>
      </w:tr>
      <w:tr w:rsidR="004A2FF9" w:rsidRPr="004A2FF9" w:rsidTr="00F0546E">
        <w:trPr>
          <w:trHeight w:val="240"/>
        </w:trPr>
        <w:tc>
          <w:tcPr>
            <w:tcW w:w="600" w:type="dxa"/>
            <w:vAlign w:val="center"/>
          </w:tcPr>
          <w:p w:rsidR="00F0546E" w:rsidRPr="004A2FF9" w:rsidRDefault="00F0546E" w:rsidP="00016072">
            <w:pPr>
              <w:pStyle w:val="ConsPlusNonformat"/>
              <w:contextualSpacing/>
              <w:jc w:val="center"/>
              <w:rPr>
                <w:rFonts w:ascii="Times New Roman" w:hAnsi="Times New Roman" w:cs="Times New Roman"/>
              </w:rPr>
            </w:pPr>
          </w:p>
        </w:tc>
        <w:tc>
          <w:tcPr>
            <w:tcW w:w="7095"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подъемные</w:t>
            </w:r>
          </w:p>
        </w:tc>
        <w:tc>
          <w:tcPr>
            <w:tcW w:w="1701"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1500</w:t>
            </w:r>
          </w:p>
        </w:tc>
      </w:tr>
      <w:tr w:rsidR="004A2FF9" w:rsidRPr="004A2FF9" w:rsidTr="00F0546E">
        <w:trPr>
          <w:trHeight w:val="240"/>
        </w:trPr>
        <w:tc>
          <w:tcPr>
            <w:tcW w:w="600" w:type="dxa"/>
            <w:vAlign w:val="center"/>
          </w:tcPr>
          <w:p w:rsidR="00F0546E" w:rsidRPr="004A2FF9" w:rsidRDefault="00F0546E" w:rsidP="00016072">
            <w:pPr>
              <w:pStyle w:val="ConsPlusNonformat"/>
              <w:contextualSpacing/>
              <w:jc w:val="center"/>
              <w:rPr>
                <w:rFonts w:ascii="Times New Roman" w:hAnsi="Times New Roman" w:cs="Times New Roman"/>
              </w:rPr>
            </w:pPr>
          </w:p>
        </w:tc>
        <w:tc>
          <w:tcPr>
            <w:tcW w:w="7095"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стрелоподъемные</w:t>
            </w:r>
          </w:p>
        </w:tc>
        <w:tc>
          <w:tcPr>
            <w:tcW w:w="1701"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3000</w:t>
            </w:r>
          </w:p>
        </w:tc>
      </w:tr>
      <w:tr w:rsidR="004A2FF9" w:rsidRPr="004A2FF9" w:rsidTr="00F0546E">
        <w:trPr>
          <w:trHeight w:val="240"/>
        </w:trPr>
        <w:tc>
          <w:tcPr>
            <w:tcW w:w="600"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3.</w:t>
            </w:r>
          </w:p>
        </w:tc>
        <w:tc>
          <w:tcPr>
            <w:tcW w:w="7095"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Канаты стальные (тросы) одноковшовых экскаваторов:</w:t>
            </w:r>
          </w:p>
        </w:tc>
        <w:tc>
          <w:tcPr>
            <w:tcW w:w="1701" w:type="dxa"/>
            <w:vAlign w:val="center"/>
          </w:tcPr>
          <w:p w:rsidR="00F0546E" w:rsidRPr="004A2FF9" w:rsidRDefault="00F0546E" w:rsidP="00016072">
            <w:pPr>
              <w:pStyle w:val="ConsPlusNonformat"/>
              <w:contextualSpacing/>
              <w:jc w:val="center"/>
              <w:rPr>
                <w:rFonts w:ascii="Times New Roman" w:hAnsi="Times New Roman" w:cs="Times New Roman"/>
              </w:rPr>
            </w:pPr>
          </w:p>
        </w:tc>
      </w:tr>
      <w:tr w:rsidR="004A2FF9" w:rsidRPr="004A2FF9" w:rsidTr="00F0546E">
        <w:trPr>
          <w:trHeight w:val="240"/>
        </w:trPr>
        <w:tc>
          <w:tcPr>
            <w:tcW w:w="600" w:type="dxa"/>
            <w:vAlign w:val="center"/>
          </w:tcPr>
          <w:p w:rsidR="00F0546E" w:rsidRPr="004A2FF9" w:rsidRDefault="00F0546E" w:rsidP="00016072">
            <w:pPr>
              <w:pStyle w:val="ConsPlusNonformat"/>
              <w:contextualSpacing/>
              <w:jc w:val="center"/>
              <w:rPr>
                <w:rFonts w:ascii="Times New Roman" w:hAnsi="Times New Roman" w:cs="Times New Roman"/>
              </w:rPr>
            </w:pPr>
          </w:p>
        </w:tc>
        <w:tc>
          <w:tcPr>
            <w:tcW w:w="7095"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опрокидные и оттяжные для ковша</w:t>
            </w:r>
          </w:p>
        </w:tc>
        <w:tc>
          <w:tcPr>
            <w:tcW w:w="1701"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700</w:t>
            </w:r>
          </w:p>
        </w:tc>
      </w:tr>
      <w:tr w:rsidR="004A2FF9" w:rsidRPr="004A2FF9" w:rsidTr="00F0546E">
        <w:trPr>
          <w:trHeight w:val="240"/>
        </w:trPr>
        <w:tc>
          <w:tcPr>
            <w:tcW w:w="600" w:type="dxa"/>
            <w:vAlign w:val="center"/>
          </w:tcPr>
          <w:p w:rsidR="00F0546E" w:rsidRPr="004A2FF9" w:rsidRDefault="00F0546E" w:rsidP="00016072">
            <w:pPr>
              <w:pStyle w:val="ConsPlusNonformat"/>
              <w:contextualSpacing/>
              <w:jc w:val="center"/>
              <w:rPr>
                <w:rFonts w:ascii="Times New Roman" w:hAnsi="Times New Roman" w:cs="Times New Roman"/>
              </w:rPr>
            </w:pPr>
          </w:p>
        </w:tc>
        <w:tc>
          <w:tcPr>
            <w:tcW w:w="7095"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подъемные</w:t>
            </w:r>
          </w:p>
        </w:tc>
        <w:tc>
          <w:tcPr>
            <w:tcW w:w="1701"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500</w:t>
            </w:r>
          </w:p>
        </w:tc>
      </w:tr>
      <w:tr w:rsidR="004A2FF9" w:rsidRPr="004A2FF9" w:rsidTr="00F0546E">
        <w:trPr>
          <w:trHeight w:val="240"/>
        </w:trPr>
        <w:tc>
          <w:tcPr>
            <w:tcW w:w="600" w:type="dxa"/>
            <w:vAlign w:val="center"/>
          </w:tcPr>
          <w:p w:rsidR="00F0546E" w:rsidRPr="004A2FF9" w:rsidRDefault="00F0546E" w:rsidP="00016072">
            <w:pPr>
              <w:pStyle w:val="ConsPlusNonformat"/>
              <w:contextualSpacing/>
              <w:jc w:val="center"/>
              <w:rPr>
                <w:rFonts w:ascii="Times New Roman" w:hAnsi="Times New Roman" w:cs="Times New Roman"/>
              </w:rPr>
            </w:pPr>
          </w:p>
        </w:tc>
        <w:tc>
          <w:tcPr>
            <w:tcW w:w="7095"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стрелоподъемные</w:t>
            </w:r>
          </w:p>
        </w:tc>
        <w:tc>
          <w:tcPr>
            <w:tcW w:w="1701"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1800</w:t>
            </w:r>
          </w:p>
        </w:tc>
      </w:tr>
      <w:tr w:rsidR="004A2FF9" w:rsidRPr="004A2FF9" w:rsidTr="00F0546E">
        <w:trPr>
          <w:trHeight w:val="240"/>
        </w:trPr>
        <w:tc>
          <w:tcPr>
            <w:tcW w:w="600" w:type="dxa"/>
            <w:vAlign w:val="center"/>
          </w:tcPr>
          <w:p w:rsidR="00F0546E" w:rsidRPr="004A2FF9" w:rsidRDefault="00F0546E" w:rsidP="00016072">
            <w:pPr>
              <w:pStyle w:val="ConsPlusNonformat"/>
              <w:contextualSpacing/>
              <w:jc w:val="center"/>
              <w:rPr>
                <w:rFonts w:ascii="Times New Roman" w:hAnsi="Times New Roman" w:cs="Times New Roman"/>
              </w:rPr>
            </w:pPr>
          </w:p>
        </w:tc>
        <w:tc>
          <w:tcPr>
            <w:tcW w:w="7095"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тяговые</w:t>
            </w:r>
          </w:p>
        </w:tc>
        <w:tc>
          <w:tcPr>
            <w:tcW w:w="1701"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700</w:t>
            </w:r>
          </w:p>
        </w:tc>
      </w:tr>
      <w:tr w:rsidR="004A2FF9" w:rsidRPr="004A2FF9" w:rsidTr="00F0546E">
        <w:trPr>
          <w:trHeight w:val="240"/>
        </w:trPr>
        <w:tc>
          <w:tcPr>
            <w:tcW w:w="600"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4.</w:t>
            </w:r>
          </w:p>
        </w:tc>
        <w:tc>
          <w:tcPr>
            <w:tcW w:w="7095"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Канаты стальные (тросы) скреперов</w:t>
            </w:r>
          </w:p>
        </w:tc>
        <w:tc>
          <w:tcPr>
            <w:tcW w:w="1701"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500</w:t>
            </w:r>
          </w:p>
        </w:tc>
      </w:tr>
      <w:tr w:rsidR="004A2FF9" w:rsidRPr="004A2FF9" w:rsidTr="00F0546E">
        <w:trPr>
          <w:trHeight w:val="240"/>
        </w:trPr>
        <w:tc>
          <w:tcPr>
            <w:tcW w:w="600"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5.</w:t>
            </w:r>
          </w:p>
        </w:tc>
        <w:tc>
          <w:tcPr>
            <w:tcW w:w="7095"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Лента транспортеров</w:t>
            </w:r>
          </w:p>
        </w:tc>
        <w:tc>
          <w:tcPr>
            <w:tcW w:w="1701"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2800</w:t>
            </w:r>
          </w:p>
        </w:tc>
      </w:tr>
      <w:tr w:rsidR="004A2FF9" w:rsidRPr="004A2FF9" w:rsidTr="00F0546E">
        <w:trPr>
          <w:trHeight w:val="240"/>
        </w:trPr>
        <w:tc>
          <w:tcPr>
            <w:tcW w:w="600"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6.</w:t>
            </w:r>
          </w:p>
        </w:tc>
        <w:tc>
          <w:tcPr>
            <w:tcW w:w="7095"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Приводные ремни клиновидные</w:t>
            </w:r>
          </w:p>
        </w:tc>
        <w:tc>
          <w:tcPr>
            <w:tcW w:w="1701"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5000</w:t>
            </w:r>
          </w:p>
        </w:tc>
      </w:tr>
      <w:tr w:rsidR="004A2FF9" w:rsidRPr="004A2FF9" w:rsidTr="00F0546E">
        <w:trPr>
          <w:trHeight w:val="240"/>
        </w:trPr>
        <w:tc>
          <w:tcPr>
            <w:tcW w:w="600"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7.</w:t>
            </w:r>
          </w:p>
        </w:tc>
        <w:tc>
          <w:tcPr>
            <w:tcW w:w="7095"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Рукава насосов</w:t>
            </w:r>
          </w:p>
        </w:tc>
        <w:tc>
          <w:tcPr>
            <w:tcW w:w="1701"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3000</w:t>
            </w:r>
          </w:p>
        </w:tc>
      </w:tr>
      <w:tr w:rsidR="004A2FF9" w:rsidRPr="004A2FF9" w:rsidTr="00F0546E">
        <w:trPr>
          <w:trHeight w:val="240"/>
        </w:trPr>
        <w:tc>
          <w:tcPr>
            <w:tcW w:w="600"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8.</w:t>
            </w:r>
          </w:p>
        </w:tc>
        <w:tc>
          <w:tcPr>
            <w:tcW w:w="7095"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Цепи стальные опрокидные и оттяжные</w:t>
            </w:r>
          </w:p>
        </w:tc>
        <w:tc>
          <w:tcPr>
            <w:tcW w:w="1701"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650</w:t>
            </w:r>
          </w:p>
        </w:tc>
      </w:tr>
      <w:tr w:rsidR="004A2FF9" w:rsidRPr="004A2FF9" w:rsidTr="00F0546E">
        <w:trPr>
          <w:trHeight w:val="240"/>
        </w:trPr>
        <w:tc>
          <w:tcPr>
            <w:tcW w:w="600"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9.</w:t>
            </w:r>
          </w:p>
        </w:tc>
        <w:tc>
          <w:tcPr>
            <w:tcW w:w="7095"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Шланги:</w:t>
            </w:r>
          </w:p>
        </w:tc>
        <w:tc>
          <w:tcPr>
            <w:tcW w:w="1701" w:type="dxa"/>
            <w:vAlign w:val="center"/>
          </w:tcPr>
          <w:p w:rsidR="00F0546E" w:rsidRPr="004A2FF9" w:rsidRDefault="00F0546E" w:rsidP="00016072">
            <w:pPr>
              <w:pStyle w:val="ConsPlusNonformat"/>
              <w:contextualSpacing/>
              <w:jc w:val="center"/>
              <w:rPr>
                <w:rFonts w:ascii="Times New Roman" w:hAnsi="Times New Roman" w:cs="Times New Roman"/>
              </w:rPr>
            </w:pPr>
          </w:p>
        </w:tc>
      </w:tr>
      <w:tr w:rsidR="004A2FF9" w:rsidRPr="004A2FF9" w:rsidTr="00F0546E">
        <w:trPr>
          <w:trHeight w:val="240"/>
        </w:trPr>
        <w:tc>
          <w:tcPr>
            <w:tcW w:w="600" w:type="dxa"/>
            <w:vAlign w:val="center"/>
          </w:tcPr>
          <w:p w:rsidR="00F0546E" w:rsidRPr="004A2FF9" w:rsidRDefault="00F0546E" w:rsidP="00016072">
            <w:pPr>
              <w:pStyle w:val="ConsPlusNonformat"/>
              <w:contextualSpacing/>
              <w:jc w:val="center"/>
              <w:rPr>
                <w:rFonts w:ascii="Times New Roman" w:hAnsi="Times New Roman" w:cs="Times New Roman"/>
              </w:rPr>
            </w:pPr>
          </w:p>
        </w:tc>
        <w:tc>
          <w:tcPr>
            <w:tcW w:w="7095"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краскопультов и растворонасосов</w:t>
            </w:r>
          </w:p>
        </w:tc>
        <w:tc>
          <w:tcPr>
            <w:tcW w:w="1701"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1900</w:t>
            </w:r>
          </w:p>
        </w:tc>
      </w:tr>
      <w:tr w:rsidR="004A2FF9" w:rsidRPr="004A2FF9" w:rsidTr="00F0546E">
        <w:trPr>
          <w:trHeight w:val="240"/>
        </w:trPr>
        <w:tc>
          <w:tcPr>
            <w:tcW w:w="600" w:type="dxa"/>
            <w:vAlign w:val="center"/>
          </w:tcPr>
          <w:p w:rsidR="00F0546E" w:rsidRPr="004A2FF9" w:rsidRDefault="00F0546E" w:rsidP="00016072">
            <w:pPr>
              <w:pStyle w:val="ConsPlusNonformat"/>
              <w:contextualSpacing/>
              <w:jc w:val="center"/>
              <w:rPr>
                <w:rFonts w:ascii="Times New Roman" w:hAnsi="Times New Roman" w:cs="Times New Roman"/>
              </w:rPr>
            </w:pPr>
          </w:p>
        </w:tc>
        <w:tc>
          <w:tcPr>
            <w:tcW w:w="7095"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пескоструйных аппаратов и           пневматического</w:t>
            </w:r>
          </w:p>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инструмента</w:t>
            </w:r>
          </w:p>
        </w:tc>
        <w:tc>
          <w:tcPr>
            <w:tcW w:w="1701"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1200</w:t>
            </w:r>
          </w:p>
        </w:tc>
      </w:tr>
      <w:tr w:rsidR="004A2FF9" w:rsidRPr="004A2FF9" w:rsidTr="00F0546E">
        <w:trPr>
          <w:trHeight w:val="240"/>
        </w:trPr>
        <w:tc>
          <w:tcPr>
            <w:tcW w:w="600" w:type="dxa"/>
            <w:vAlign w:val="center"/>
          </w:tcPr>
          <w:p w:rsidR="00F0546E" w:rsidRPr="004A2FF9" w:rsidRDefault="00F0546E" w:rsidP="00016072">
            <w:pPr>
              <w:pStyle w:val="ConsPlusNonformat"/>
              <w:contextualSpacing/>
              <w:jc w:val="center"/>
              <w:rPr>
                <w:rFonts w:ascii="Times New Roman" w:hAnsi="Times New Roman" w:cs="Times New Roman"/>
              </w:rPr>
            </w:pPr>
          </w:p>
        </w:tc>
        <w:tc>
          <w:tcPr>
            <w:tcW w:w="7095"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бульдозеров, скреперов и других прицепных машин   с</w:t>
            </w:r>
          </w:p>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гидравлическим управлением</w:t>
            </w:r>
          </w:p>
        </w:tc>
        <w:tc>
          <w:tcPr>
            <w:tcW w:w="1701" w:type="dxa"/>
            <w:vAlign w:val="center"/>
          </w:tcPr>
          <w:p w:rsidR="00F0546E" w:rsidRPr="004A2FF9" w:rsidRDefault="00F0546E" w:rsidP="00016072">
            <w:pPr>
              <w:pStyle w:val="ConsPlusNonformat"/>
              <w:contextualSpacing/>
              <w:jc w:val="center"/>
              <w:rPr>
                <w:rFonts w:ascii="Times New Roman" w:hAnsi="Times New Roman" w:cs="Times New Roman"/>
              </w:rPr>
            </w:pPr>
            <w:r w:rsidRPr="004A2FF9">
              <w:rPr>
                <w:rFonts w:ascii="Times New Roman" w:hAnsi="Times New Roman" w:cs="Times New Roman"/>
              </w:rPr>
              <w:t>2300</w:t>
            </w:r>
          </w:p>
        </w:tc>
      </w:tr>
    </w:tbl>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При наличии обобщенных фактических данных по затратам на доставку быстроизнашивающихся частей и по оплате труда ремонтных рабочих нормативный показатель на замену быстроизнашивающихся частей определяется по формуле</w:t>
      </w:r>
      <w:r w:rsidR="00B31B46" w:rsidRPr="004A2FF9">
        <w:rPr>
          <w:rFonts w:ascii="Times New Roman" w:hAnsi="Times New Roman" w:cs="Times New Roman"/>
          <w:sz w:val="28"/>
          <w:szCs w:val="28"/>
        </w:rPr>
        <w:t xml:space="preserve"> (25)</w:t>
      </w:r>
      <w:r w:rsidRPr="004A2FF9">
        <w:rPr>
          <w:rFonts w:ascii="Times New Roman" w:hAnsi="Times New Roman" w:cs="Times New Roman"/>
          <w:sz w:val="28"/>
          <w:szCs w:val="28"/>
        </w:rPr>
        <w:t>:</w:t>
      </w:r>
    </w:p>
    <w:p w:rsidR="00620AA6" w:rsidRPr="004A2FF9" w:rsidRDefault="00620AA6" w:rsidP="00016072">
      <w:pPr>
        <w:pStyle w:val="ConsPlusNormal"/>
        <w:ind w:firstLine="709"/>
        <w:contextualSpacing/>
        <w:jc w:val="both"/>
        <w:rPr>
          <w:rFonts w:ascii="Times New Roman" w:hAnsi="Times New Roman" w:cs="Times New Roman"/>
          <w:sz w:val="28"/>
          <w:szCs w:val="28"/>
        </w:rPr>
      </w:pPr>
    </w:p>
    <w:p w:rsidR="00620AA6" w:rsidRPr="004A2FF9" w:rsidRDefault="00620AA6" w:rsidP="00016072">
      <w:pPr>
        <w:pStyle w:val="ConsPlusNormal"/>
        <w:ind w:firstLine="709"/>
        <w:contextualSpacing/>
        <w:jc w:val="both"/>
        <w:rPr>
          <w:rFonts w:ascii="Times New Roman" w:hAnsi="Times New Roman" w:cs="Times New Roman"/>
          <w:sz w:val="28"/>
          <w:szCs w:val="28"/>
        </w:rPr>
      </w:pPr>
      <m:oMathPara>
        <m:oMath>
          <m:r>
            <w:rPr>
              <w:rFonts w:ascii="Cambria Math" w:hAnsi="Cambria Math" w:cs="Times New Roman"/>
              <w:sz w:val="28"/>
              <w:szCs w:val="28"/>
            </w:rPr>
            <m:t>Б</m:t>
          </m:r>
          <m:r>
            <m:rPr>
              <m:sty m:val="p"/>
            </m:rPr>
            <w:rPr>
              <w:rFonts w:ascii="Cambria Math" w:hAnsi="Cambria Math" w:cs="Times New Roman"/>
              <w:sz w:val="28"/>
              <w:szCs w:val="28"/>
            </w:rPr>
            <m:t>=</m:t>
          </m:r>
          <m:f>
            <m:fPr>
              <m:ctrlPr>
                <w:rPr>
                  <w:rFonts w:ascii="Cambria Math" w:hAnsi="Cambria Math" w:cs="Times New Roman"/>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rPr>
                    <m:t>бч</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дбч</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бч</m:t>
                  </m:r>
                </m:sub>
              </m:sSub>
            </m:num>
            <m:den>
              <m:sSub>
                <m:sSubPr>
                  <m:ctrlPr>
                    <w:rPr>
                      <w:rFonts w:ascii="Cambria Math" w:hAnsi="Cambria Math" w:cs="Times New Roman"/>
                      <w:i/>
                      <w:sz w:val="28"/>
                      <w:szCs w:val="28"/>
                    </w:rPr>
                  </m:ctrlPr>
                </m:sSubPr>
                <m:e>
                  <m:r>
                    <w:rPr>
                      <w:rFonts w:ascii="Cambria Math" w:hAnsi="Cambria Math" w:cs="Times New Roman"/>
                      <w:sz w:val="28"/>
                      <w:szCs w:val="28"/>
                    </w:rPr>
                    <m:t>Т</m:t>
                  </m:r>
                </m:e>
                <m:sub>
                  <m:r>
                    <w:rPr>
                      <w:rFonts w:ascii="Cambria Math" w:hAnsi="Cambria Math" w:cs="Times New Roman"/>
                      <w:sz w:val="28"/>
                      <w:szCs w:val="28"/>
                    </w:rPr>
                    <m:t>р</m:t>
                  </m:r>
                </m:sub>
              </m:sSub>
            </m:den>
          </m:f>
          <m:r>
            <m:rPr>
              <m:sty m:val="p"/>
            </m:rPr>
            <w:rPr>
              <w:rFonts w:ascii="Cambria Math" w:hAnsi="Cambria Math" w:cs="Times New Roman"/>
              <w:sz w:val="28"/>
              <w:szCs w:val="28"/>
            </w:rPr>
            <m:t xml:space="preserve">          </m:t>
          </m:r>
          <m:d>
            <m:dPr>
              <m:ctrlPr>
                <w:rPr>
                  <w:rFonts w:ascii="Cambria Math" w:hAnsi="Cambria Math" w:cs="Times New Roman"/>
                  <w:sz w:val="28"/>
                  <w:szCs w:val="28"/>
                </w:rPr>
              </m:ctrlPr>
            </m:dPr>
            <m:e>
              <m:r>
                <m:rPr>
                  <m:sty m:val="p"/>
                </m:rPr>
                <w:rPr>
                  <w:rFonts w:ascii="Cambria Math" w:hAnsi="Cambria Math" w:cs="Times New Roman"/>
                  <w:sz w:val="28"/>
                  <w:szCs w:val="28"/>
                </w:rPr>
                <m:t>25</m:t>
              </m:r>
            </m:e>
          </m:d>
          <m:r>
            <m:rPr>
              <m:sty m:val="p"/>
            </m:rPr>
            <w:rPr>
              <w:rFonts w:ascii="Cambria Math" w:hAnsi="Cambria Math" w:cs="Times New Roman"/>
              <w:sz w:val="28"/>
              <w:szCs w:val="28"/>
            </w:rPr>
            <m:t>,</m:t>
          </m:r>
        </m:oMath>
      </m:oMathPara>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где:</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Кдбч </w:t>
      </w:r>
      <w:r w:rsidR="006C56A6" w:rsidRPr="004A2FF9">
        <w:rPr>
          <w:rFonts w:ascii="Times New Roman" w:hAnsi="Times New Roman" w:cs="Times New Roman"/>
          <w:sz w:val="28"/>
          <w:szCs w:val="28"/>
        </w:rPr>
        <w:t>–</w:t>
      </w:r>
      <w:r w:rsidRPr="004A2FF9">
        <w:rPr>
          <w:rFonts w:ascii="Times New Roman" w:hAnsi="Times New Roman" w:cs="Times New Roman"/>
          <w:sz w:val="28"/>
          <w:szCs w:val="28"/>
        </w:rPr>
        <w:t xml:space="preserve"> коэффициент, учитывающий затраты на доставку быстроизнашивающихся частей и оплату труда ремонтных рабочих с учетом накладных расходов и прибыли, принимаемый на основе фактически сложившегося уровня затрат в данном регионе.</w:t>
      </w:r>
    </w:p>
    <w:p w:rsidR="00F0546E" w:rsidRPr="004A2FF9" w:rsidRDefault="00F0546E"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Нормативные показатели затрат на замену шин определяются:</w:t>
      </w:r>
    </w:p>
    <w:p w:rsidR="00F0546E" w:rsidRPr="004A2FF9" w:rsidRDefault="00F0546E" w:rsidP="00016072">
      <w:pPr>
        <w:pStyle w:val="ConsPlusNormal"/>
        <w:numPr>
          <w:ilvl w:val="0"/>
          <w:numId w:val="18"/>
        </w:numPr>
        <w:ind w:left="0"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для строительных машин, по которым норма амортизационных отчислений установлена в процентах на год – по формуле </w:t>
      </w:r>
      <w:r w:rsidR="00F120CF" w:rsidRPr="004A2FF9">
        <w:rPr>
          <w:rFonts w:ascii="Times New Roman" w:hAnsi="Times New Roman" w:cs="Times New Roman"/>
          <w:sz w:val="28"/>
          <w:szCs w:val="28"/>
        </w:rPr>
        <w:t>(26)</w:t>
      </w:r>
      <w:r w:rsidRPr="004A2FF9">
        <w:rPr>
          <w:rFonts w:ascii="Times New Roman" w:hAnsi="Times New Roman" w:cs="Times New Roman"/>
          <w:sz w:val="28"/>
          <w:szCs w:val="28"/>
        </w:rPr>
        <w:t>:</w:t>
      </w:r>
    </w:p>
    <w:p w:rsidR="00F120CF" w:rsidRPr="004A2FF9" w:rsidRDefault="00F120CF" w:rsidP="00016072">
      <w:pPr>
        <w:pStyle w:val="ConsPlusNormal"/>
        <w:ind w:firstLine="709"/>
        <w:contextualSpacing/>
        <w:jc w:val="both"/>
        <w:rPr>
          <w:rFonts w:ascii="Times New Roman" w:hAnsi="Times New Roman" w:cs="Times New Roman"/>
          <w:sz w:val="28"/>
          <w:szCs w:val="28"/>
        </w:rPr>
      </w:pPr>
    </w:p>
    <w:p w:rsidR="00F120CF" w:rsidRPr="004A2FF9" w:rsidRDefault="00A320F3" w:rsidP="00016072">
      <w:pPr>
        <w:pStyle w:val="ConsPlusNormal"/>
        <w:ind w:firstLine="709"/>
        <w:contextualSpacing/>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Б</m:t>
              </m:r>
            </m:e>
            <m:sub>
              <m:r>
                <w:rPr>
                  <w:rFonts w:ascii="Cambria Math" w:hAnsi="Cambria Math" w:cs="Times New Roman"/>
                  <w:sz w:val="28"/>
                  <w:szCs w:val="28"/>
                </w:rPr>
                <m:t>шсм</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rPr>
                    <m:t>ш</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дш</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ш</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Н</m:t>
                  </m:r>
                </m:e>
                <m:sub>
                  <m:r>
                    <w:rPr>
                      <w:rFonts w:ascii="Cambria Math" w:hAnsi="Cambria Math" w:cs="Times New Roman"/>
                      <w:sz w:val="28"/>
                      <w:szCs w:val="28"/>
                    </w:rPr>
                    <m:t>ш</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Г</m:t>
                  </m:r>
                </m:e>
                <m:sub>
                  <m:r>
                    <w:rPr>
                      <w:rFonts w:ascii="Cambria Math" w:hAnsi="Cambria Math" w:cs="Times New Roman"/>
                      <w:sz w:val="28"/>
                      <w:szCs w:val="28"/>
                    </w:rPr>
                    <m:t>п</m:t>
                  </m:r>
                </m:sub>
              </m:sSub>
            </m:num>
            <m:den>
              <m:r>
                <w:rPr>
                  <w:rFonts w:ascii="Cambria Math" w:hAnsi="Cambria Math" w:cs="Times New Roman"/>
                  <w:sz w:val="28"/>
                  <w:szCs w:val="28"/>
                </w:rPr>
                <m:t>Т×100</m:t>
              </m:r>
            </m:den>
          </m:f>
          <m:r>
            <m:rPr>
              <m:sty m:val="p"/>
            </m:rPr>
            <w:rPr>
              <w:rFonts w:ascii="Cambria Math" w:hAnsi="Cambria Math" w:cs="Times New Roman"/>
              <w:sz w:val="28"/>
              <w:szCs w:val="28"/>
            </w:rPr>
            <m:t xml:space="preserve"> ×</m:t>
          </m:r>
          <m:d>
            <m:dPr>
              <m:begChr m:val="["/>
              <m:endChr m:val="]"/>
              <m:ctrlPr>
                <w:rPr>
                  <w:rFonts w:ascii="Cambria Math" w:hAnsi="Cambria Math" w:cs="Times New Roman"/>
                  <w:sz w:val="28"/>
                  <w:szCs w:val="28"/>
                </w:rPr>
              </m:ctrlPr>
            </m:dPr>
            <m:e>
              <m:r>
                <w:rPr>
                  <w:rFonts w:ascii="Cambria Math" w:hAnsi="Cambria Math" w:cs="Times New Roman"/>
                  <w:sz w:val="28"/>
                  <w:szCs w:val="28"/>
                </w:rPr>
                <m:t>1-</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С</m:t>
                      </m:r>
                    </m:e>
                    <m:sub>
                      <m:r>
                        <w:rPr>
                          <w:rFonts w:ascii="Cambria Math" w:hAnsi="Cambria Math" w:cs="Times New Roman"/>
                          <w:sz w:val="28"/>
                          <w:szCs w:val="28"/>
                        </w:rPr>
                        <m:t>ш</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Н</m:t>
                      </m:r>
                    </m:e>
                    <m:sub>
                      <m:r>
                        <w:rPr>
                          <w:rFonts w:ascii="Cambria Math" w:hAnsi="Cambria Math" w:cs="Times New Roman"/>
                          <w:sz w:val="28"/>
                          <w:szCs w:val="28"/>
                        </w:rPr>
                        <m:t>а</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а</m:t>
                      </m:r>
                    </m:sub>
                  </m:sSub>
                </m:num>
                <m:den>
                  <m:sSub>
                    <m:sSubPr>
                      <m:ctrlPr>
                        <w:rPr>
                          <w:rFonts w:ascii="Cambria Math" w:hAnsi="Cambria Math" w:cs="Times New Roman"/>
                          <w:i/>
                          <w:sz w:val="28"/>
                          <w:szCs w:val="28"/>
                        </w:rPr>
                      </m:ctrlPr>
                    </m:sSubPr>
                    <m:e>
                      <m:r>
                        <w:rPr>
                          <w:rFonts w:ascii="Cambria Math" w:hAnsi="Cambria Math" w:cs="Times New Roman"/>
                          <w:sz w:val="28"/>
                          <w:szCs w:val="28"/>
                        </w:rPr>
                        <m:t>Г</m:t>
                      </m:r>
                    </m:e>
                    <m:sub>
                      <m:r>
                        <w:rPr>
                          <w:rFonts w:ascii="Cambria Math" w:hAnsi="Cambria Math" w:cs="Times New Roman"/>
                          <w:sz w:val="28"/>
                          <w:szCs w:val="28"/>
                        </w:rPr>
                        <m:t>п</m:t>
                      </m:r>
                    </m:sub>
                  </m:sSub>
                  <m:r>
                    <w:rPr>
                      <w:rFonts w:ascii="Cambria Math" w:hAnsi="Cambria Math" w:cs="Times New Roman"/>
                      <w:sz w:val="28"/>
                      <w:szCs w:val="28"/>
                    </w:rPr>
                    <m:t>×100</m:t>
                  </m:r>
                </m:den>
              </m:f>
            </m:e>
          </m:d>
          <m:r>
            <m:rPr>
              <m:sty m:val="p"/>
            </m:rPr>
            <w:rPr>
              <w:rFonts w:ascii="Cambria Math" w:hAnsi="Cambria Math" w:cs="Times New Roman"/>
              <w:sz w:val="28"/>
              <w:szCs w:val="28"/>
            </w:rPr>
            <m:t xml:space="preserve">         </m:t>
          </m:r>
          <m:d>
            <m:dPr>
              <m:ctrlPr>
                <w:rPr>
                  <w:rFonts w:ascii="Cambria Math" w:hAnsi="Cambria Math" w:cs="Times New Roman"/>
                  <w:sz w:val="28"/>
                  <w:szCs w:val="28"/>
                </w:rPr>
              </m:ctrlPr>
            </m:dPr>
            <m:e>
              <m:r>
                <m:rPr>
                  <m:sty m:val="p"/>
                </m:rPr>
                <w:rPr>
                  <w:rFonts w:ascii="Cambria Math" w:hAnsi="Cambria Math" w:cs="Times New Roman"/>
                  <w:sz w:val="28"/>
                  <w:szCs w:val="28"/>
                </w:rPr>
                <m:t>26</m:t>
              </m:r>
            </m:e>
          </m:d>
          <m:r>
            <m:rPr>
              <m:sty m:val="p"/>
            </m:rPr>
            <w:rPr>
              <w:rFonts w:ascii="Cambria Math" w:hAnsi="Cambria Math" w:cs="Times New Roman"/>
              <w:sz w:val="28"/>
              <w:szCs w:val="28"/>
            </w:rPr>
            <m:t>,</m:t>
          </m:r>
        </m:oMath>
      </m:oMathPara>
    </w:p>
    <w:p w:rsidR="00F0546E" w:rsidRPr="004A2FF9" w:rsidRDefault="00F0546E" w:rsidP="00016072">
      <w:pPr>
        <w:pStyle w:val="ConsPlusNormal"/>
        <w:numPr>
          <w:ilvl w:val="0"/>
          <w:numId w:val="18"/>
        </w:numPr>
        <w:ind w:left="0" w:firstLine="709"/>
        <w:contextualSpacing/>
        <w:jc w:val="both"/>
        <w:rPr>
          <w:rFonts w:ascii="Times New Roman" w:hAnsi="Times New Roman" w:cs="Times New Roman"/>
          <w:sz w:val="28"/>
          <w:szCs w:val="28"/>
        </w:rPr>
      </w:pPr>
      <w:bookmarkStart w:id="37" w:name="P437"/>
      <w:bookmarkEnd w:id="37"/>
      <w:r w:rsidRPr="004A2FF9">
        <w:rPr>
          <w:rFonts w:ascii="Times New Roman" w:hAnsi="Times New Roman" w:cs="Times New Roman"/>
          <w:sz w:val="28"/>
          <w:szCs w:val="28"/>
        </w:rPr>
        <w:t xml:space="preserve">для автотранспортных средств, по которым норма амортизационных отчислений установлена в процентах на 1000 км пробега – по формуле </w:t>
      </w:r>
      <w:r w:rsidR="00C3699D" w:rsidRPr="004A2FF9">
        <w:rPr>
          <w:rFonts w:ascii="Times New Roman" w:hAnsi="Times New Roman" w:cs="Times New Roman"/>
          <w:sz w:val="28"/>
          <w:szCs w:val="28"/>
        </w:rPr>
        <w:t>(27)</w:t>
      </w:r>
      <w:r w:rsidRPr="004A2FF9">
        <w:rPr>
          <w:rFonts w:ascii="Times New Roman" w:hAnsi="Times New Roman" w:cs="Times New Roman"/>
          <w:sz w:val="28"/>
          <w:szCs w:val="28"/>
        </w:rPr>
        <w:t>:</w:t>
      </w:r>
    </w:p>
    <w:p w:rsidR="003455B9" w:rsidRPr="004A2FF9" w:rsidRDefault="003455B9" w:rsidP="00016072">
      <w:pPr>
        <w:pStyle w:val="ConsPlusNormal"/>
        <w:ind w:firstLine="709"/>
        <w:contextualSpacing/>
        <w:jc w:val="both"/>
        <w:rPr>
          <w:rFonts w:ascii="Times New Roman" w:hAnsi="Times New Roman" w:cs="Times New Roman"/>
          <w:sz w:val="28"/>
          <w:szCs w:val="28"/>
        </w:rPr>
      </w:pPr>
    </w:p>
    <w:p w:rsidR="003455B9" w:rsidRPr="004A2FF9" w:rsidRDefault="00A320F3" w:rsidP="00016072">
      <w:pPr>
        <w:pStyle w:val="ConsPlusNormal"/>
        <w:ind w:firstLine="709"/>
        <w:contextualSpacing/>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Б</m:t>
              </m:r>
            </m:e>
            <m:sub>
              <m:r>
                <w:rPr>
                  <w:rFonts w:ascii="Cambria Math" w:hAnsi="Cambria Math" w:cs="Times New Roman"/>
                  <w:sz w:val="28"/>
                  <w:szCs w:val="28"/>
                </w:rPr>
                <m:t>ашс</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rPr>
                    <m:t>ш</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дш</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ш</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Н</m:t>
                  </m:r>
                </m:e>
                <m:sub>
                  <m:r>
                    <w:rPr>
                      <w:rFonts w:ascii="Cambria Math" w:hAnsi="Cambria Math" w:cs="Times New Roman"/>
                      <w:sz w:val="28"/>
                      <w:szCs w:val="28"/>
                    </w:rPr>
                    <m:t>аш</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Г</m:t>
                  </m:r>
                </m:e>
                <m:sub>
                  <m:r>
                    <w:rPr>
                      <w:rFonts w:ascii="Cambria Math" w:hAnsi="Cambria Math" w:cs="Times New Roman"/>
                      <w:sz w:val="28"/>
                      <w:szCs w:val="28"/>
                    </w:rPr>
                    <m:t>п</m:t>
                  </m:r>
                </m:sub>
              </m:sSub>
            </m:num>
            <m:den>
              <m:r>
                <w:rPr>
                  <w:rFonts w:ascii="Cambria Math" w:hAnsi="Cambria Math" w:cs="Times New Roman"/>
                  <w:sz w:val="28"/>
                  <w:szCs w:val="28"/>
                </w:rPr>
                <m:t>Т×100</m:t>
              </m:r>
            </m:den>
          </m:f>
          <m:r>
            <m:rPr>
              <m:sty m:val="p"/>
            </m:rPr>
            <w:rPr>
              <w:rFonts w:ascii="Cambria Math" w:hAnsi="Cambria Math" w:cs="Times New Roman"/>
              <w:sz w:val="28"/>
              <w:szCs w:val="28"/>
            </w:rPr>
            <m:t xml:space="preserve"> ×</m:t>
          </m:r>
          <m:d>
            <m:dPr>
              <m:begChr m:val="["/>
              <m:endChr m:val="]"/>
              <m:ctrlPr>
                <w:rPr>
                  <w:rFonts w:ascii="Cambria Math" w:hAnsi="Cambria Math" w:cs="Times New Roman"/>
                  <w:sz w:val="28"/>
                  <w:szCs w:val="28"/>
                </w:rPr>
              </m:ctrlPr>
            </m:dPr>
            <m:e>
              <m:r>
                <w:rPr>
                  <w:rFonts w:ascii="Cambria Math" w:hAnsi="Cambria Math" w:cs="Times New Roman"/>
                  <w:sz w:val="28"/>
                  <w:szCs w:val="28"/>
                </w:rPr>
                <m:t>1-</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С</m:t>
                      </m:r>
                    </m:e>
                    <m:sub>
                      <m:r>
                        <w:rPr>
                          <w:rFonts w:ascii="Cambria Math" w:hAnsi="Cambria Math" w:cs="Times New Roman"/>
                          <w:sz w:val="28"/>
                          <w:szCs w:val="28"/>
                        </w:rPr>
                        <m:t>ш</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Н</m:t>
                      </m:r>
                    </m:e>
                    <m:sub>
                      <m:r>
                        <w:rPr>
                          <w:rFonts w:ascii="Cambria Math" w:hAnsi="Cambria Math" w:cs="Times New Roman"/>
                          <w:sz w:val="28"/>
                          <w:szCs w:val="28"/>
                        </w:rPr>
                        <m:t>а</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а</m:t>
                      </m:r>
                    </m:sub>
                  </m:sSub>
                </m:num>
                <m:den>
                  <m:r>
                    <w:rPr>
                      <w:rFonts w:ascii="Cambria Math" w:hAnsi="Cambria Math" w:cs="Times New Roman"/>
                      <w:sz w:val="28"/>
                      <w:szCs w:val="28"/>
                    </w:rPr>
                    <m:t>100</m:t>
                  </m:r>
                </m:den>
              </m:f>
            </m:e>
          </m:d>
          <m:r>
            <m:rPr>
              <m:sty m:val="p"/>
            </m:rPr>
            <w:rPr>
              <w:rFonts w:ascii="Cambria Math" w:hAnsi="Cambria Math" w:cs="Times New Roman"/>
              <w:sz w:val="28"/>
              <w:szCs w:val="28"/>
            </w:rPr>
            <m:t xml:space="preserve">         </m:t>
          </m:r>
          <m:d>
            <m:dPr>
              <m:ctrlPr>
                <w:rPr>
                  <w:rFonts w:ascii="Cambria Math" w:hAnsi="Cambria Math" w:cs="Times New Roman"/>
                  <w:sz w:val="28"/>
                  <w:szCs w:val="28"/>
                </w:rPr>
              </m:ctrlPr>
            </m:dPr>
            <m:e>
              <m:r>
                <m:rPr>
                  <m:sty m:val="p"/>
                </m:rPr>
                <w:rPr>
                  <w:rFonts w:ascii="Cambria Math" w:hAnsi="Cambria Math" w:cs="Times New Roman"/>
                  <w:sz w:val="28"/>
                  <w:szCs w:val="28"/>
                </w:rPr>
                <m:t>27</m:t>
              </m:r>
            </m:e>
          </m:d>
          <m:r>
            <m:rPr>
              <m:sty m:val="p"/>
            </m:rPr>
            <w:rPr>
              <w:rFonts w:ascii="Cambria Math" w:hAnsi="Cambria Math" w:cs="Times New Roman"/>
              <w:sz w:val="28"/>
              <w:szCs w:val="28"/>
            </w:rPr>
            <m:t>,</m:t>
          </m:r>
        </m:oMath>
      </m:oMathPara>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где:</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Ц</w:t>
      </w:r>
      <w:r w:rsidRPr="004A2FF9">
        <w:rPr>
          <w:rFonts w:ascii="Times New Roman" w:hAnsi="Times New Roman" w:cs="Times New Roman"/>
          <w:sz w:val="28"/>
          <w:szCs w:val="28"/>
          <w:vertAlign w:val="subscript"/>
        </w:rPr>
        <w:t>ш</w:t>
      </w:r>
      <w:r w:rsidRPr="004A2FF9">
        <w:rPr>
          <w:rFonts w:ascii="Times New Roman" w:hAnsi="Times New Roman" w:cs="Times New Roman"/>
          <w:sz w:val="28"/>
          <w:szCs w:val="28"/>
        </w:rPr>
        <w:t xml:space="preserve"> </w:t>
      </w:r>
      <w:r w:rsidR="00E41987" w:rsidRPr="004A2FF9">
        <w:rPr>
          <w:rFonts w:ascii="Times New Roman" w:hAnsi="Times New Roman" w:cs="Times New Roman"/>
          <w:sz w:val="28"/>
          <w:szCs w:val="28"/>
        </w:rPr>
        <w:t>–</w:t>
      </w:r>
      <w:r w:rsidRPr="004A2FF9">
        <w:rPr>
          <w:rFonts w:ascii="Times New Roman" w:hAnsi="Times New Roman" w:cs="Times New Roman"/>
          <w:sz w:val="28"/>
          <w:szCs w:val="28"/>
        </w:rPr>
        <w:t xml:space="preserve"> рыночная текущая цена 1 шины в установленной комплектации (покрышка, камера, ободная лента), франко - склад продавца, руб./комплект;</w:t>
      </w:r>
    </w:p>
    <w:p w:rsidR="00F0546E" w:rsidRPr="004A2FF9" w:rsidRDefault="009858C1"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К</w:t>
      </w:r>
      <w:r w:rsidRPr="004A2FF9">
        <w:rPr>
          <w:rFonts w:ascii="Times New Roman" w:hAnsi="Times New Roman" w:cs="Times New Roman"/>
          <w:sz w:val="28"/>
          <w:szCs w:val="28"/>
          <w:vertAlign w:val="subscript"/>
        </w:rPr>
        <w:t>д</w:t>
      </w:r>
      <w:r w:rsidR="00F0546E" w:rsidRPr="004A2FF9">
        <w:rPr>
          <w:rFonts w:ascii="Times New Roman" w:hAnsi="Times New Roman" w:cs="Times New Roman"/>
          <w:sz w:val="28"/>
          <w:szCs w:val="28"/>
          <w:vertAlign w:val="subscript"/>
        </w:rPr>
        <w:t>ш</w:t>
      </w:r>
      <w:r w:rsidR="00F0546E" w:rsidRPr="004A2FF9">
        <w:rPr>
          <w:rFonts w:ascii="Times New Roman" w:hAnsi="Times New Roman" w:cs="Times New Roman"/>
          <w:sz w:val="28"/>
          <w:szCs w:val="28"/>
        </w:rPr>
        <w:t xml:space="preserve"> - коэффициент затрат на доставку шин на базу механизации и на работы по их замене, принимаемый по фактически сложившемуся уровню по данным элементам затрат, характерному для данного региона;</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К</w:t>
      </w:r>
      <w:r w:rsidRPr="004A2FF9">
        <w:rPr>
          <w:rFonts w:ascii="Times New Roman" w:hAnsi="Times New Roman" w:cs="Times New Roman"/>
          <w:sz w:val="28"/>
          <w:szCs w:val="28"/>
          <w:vertAlign w:val="subscript"/>
        </w:rPr>
        <w:t>ш</w:t>
      </w:r>
      <w:r w:rsidRPr="004A2FF9">
        <w:rPr>
          <w:rFonts w:ascii="Times New Roman" w:hAnsi="Times New Roman" w:cs="Times New Roman"/>
          <w:sz w:val="28"/>
          <w:szCs w:val="28"/>
        </w:rPr>
        <w:t xml:space="preserve"> </w:t>
      </w:r>
      <w:r w:rsidR="009858C1" w:rsidRPr="004A2FF9">
        <w:rPr>
          <w:rFonts w:ascii="Times New Roman" w:hAnsi="Times New Roman" w:cs="Times New Roman"/>
          <w:sz w:val="28"/>
          <w:szCs w:val="28"/>
        </w:rPr>
        <w:t>–</w:t>
      </w:r>
      <w:r w:rsidRPr="004A2FF9">
        <w:rPr>
          <w:rFonts w:ascii="Times New Roman" w:hAnsi="Times New Roman" w:cs="Times New Roman"/>
          <w:sz w:val="28"/>
          <w:szCs w:val="28"/>
        </w:rPr>
        <w:t xml:space="preserve"> количество одновременно заменяемых шин на машинах данной типоразмерной группы, шт.;</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Н</w:t>
      </w:r>
      <w:r w:rsidRPr="004A2FF9">
        <w:rPr>
          <w:rFonts w:ascii="Times New Roman" w:hAnsi="Times New Roman" w:cs="Times New Roman"/>
          <w:sz w:val="28"/>
          <w:szCs w:val="28"/>
          <w:vertAlign w:val="subscript"/>
        </w:rPr>
        <w:t>аш</w:t>
      </w:r>
      <w:r w:rsidRPr="004A2FF9">
        <w:rPr>
          <w:rFonts w:ascii="Times New Roman" w:hAnsi="Times New Roman" w:cs="Times New Roman"/>
          <w:sz w:val="28"/>
          <w:szCs w:val="28"/>
        </w:rPr>
        <w:t xml:space="preserve"> </w:t>
      </w:r>
      <w:r w:rsidR="009858C1" w:rsidRPr="004A2FF9">
        <w:rPr>
          <w:rFonts w:ascii="Times New Roman" w:hAnsi="Times New Roman" w:cs="Times New Roman"/>
          <w:sz w:val="28"/>
          <w:szCs w:val="28"/>
        </w:rPr>
        <w:t>–</w:t>
      </w:r>
      <w:r w:rsidRPr="004A2FF9">
        <w:rPr>
          <w:rFonts w:ascii="Times New Roman" w:hAnsi="Times New Roman" w:cs="Times New Roman"/>
          <w:sz w:val="28"/>
          <w:szCs w:val="28"/>
        </w:rPr>
        <w:t xml:space="preserve"> норма затрат на восстановление износа и ремонт шин, процент/1000 км пробега;</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Г</w:t>
      </w:r>
      <w:r w:rsidRPr="004A2FF9">
        <w:rPr>
          <w:rFonts w:ascii="Times New Roman" w:hAnsi="Times New Roman" w:cs="Times New Roman"/>
          <w:sz w:val="28"/>
          <w:szCs w:val="28"/>
          <w:vertAlign w:val="subscript"/>
        </w:rPr>
        <w:t>п</w:t>
      </w:r>
      <w:r w:rsidRPr="004A2FF9">
        <w:rPr>
          <w:rFonts w:ascii="Times New Roman" w:hAnsi="Times New Roman" w:cs="Times New Roman"/>
          <w:sz w:val="28"/>
          <w:szCs w:val="28"/>
        </w:rPr>
        <w:t xml:space="preserve"> </w:t>
      </w:r>
      <w:r w:rsidR="009858C1" w:rsidRPr="004A2FF9">
        <w:rPr>
          <w:rFonts w:ascii="Times New Roman" w:hAnsi="Times New Roman" w:cs="Times New Roman"/>
          <w:sz w:val="28"/>
          <w:szCs w:val="28"/>
        </w:rPr>
        <w:t>–</w:t>
      </w:r>
      <w:r w:rsidRPr="004A2FF9">
        <w:rPr>
          <w:rFonts w:ascii="Times New Roman" w:hAnsi="Times New Roman" w:cs="Times New Roman"/>
          <w:sz w:val="28"/>
          <w:szCs w:val="28"/>
        </w:rPr>
        <w:t xml:space="preserve"> среднегодовой пробег машин данной типоразмерной группы, 1000 км/год;</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С</w:t>
      </w:r>
      <w:r w:rsidRPr="004A2FF9">
        <w:rPr>
          <w:rFonts w:ascii="Times New Roman" w:hAnsi="Times New Roman" w:cs="Times New Roman"/>
          <w:sz w:val="28"/>
          <w:szCs w:val="28"/>
          <w:vertAlign w:val="subscript"/>
        </w:rPr>
        <w:t>ш</w:t>
      </w:r>
      <w:r w:rsidRPr="004A2FF9">
        <w:rPr>
          <w:rFonts w:ascii="Times New Roman" w:hAnsi="Times New Roman" w:cs="Times New Roman"/>
          <w:sz w:val="28"/>
          <w:szCs w:val="28"/>
        </w:rPr>
        <w:t xml:space="preserve"> </w:t>
      </w:r>
      <w:r w:rsidR="009858C1" w:rsidRPr="004A2FF9">
        <w:rPr>
          <w:rFonts w:ascii="Times New Roman" w:hAnsi="Times New Roman" w:cs="Times New Roman"/>
          <w:sz w:val="28"/>
          <w:szCs w:val="28"/>
        </w:rPr>
        <w:t>–</w:t>
      </w:r>
      <w:r w:rsidRPr="004A2FF9">
        <w:rPr>
          <w:rFonts w:ascii="Times New Roman" w:hAnsi="Times New Roman" w:cs="Times New Roman"/>
          <w:sz w:val="28"/>
          <w:szCs w:val="28"/>
        </w:rPr>
        <w:t xml:space="preserve"> нормативный пробег шины, тыс. км; принимается по данным завода-изготовителя;</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Н</w:t>
      </w:r>
      <w:r w:rsidRPr="004A2FF9">
        <w:rPr>
          <w:rFonts w:ascii="Times New Roman" w:hAnsi="Times New Roman" w:cs="Times New Roman"/>
          <w:sz w:val="28"/>
          <w:szCs w:val="28"/>
          <w:vertAlign w:val="subscript"/>
        </w:rPr>
        <w:t>а</w:t>
      </w:r>
      <w:r w:rsidRPr="004A2FF9">
        <w:rPr>
          <w:rFonts w:ascii="Times New Roman" w:hAnsi="Times New Roman" w:cs="Times New Roman"/>
          <w:sz w:val="28"/>
          <w:szCs w:val="28"/>
        </w:rPr>
        <w:t xml:space="preserve"> </w:t>
      </w:r>
      <w:r w:rsidR="009858C1" w:rsidRPr="004A2FF9">
        <w:rPr>
          <w:rFonts w:ascii="Times New Roman" w:hAnsi="Times New Roman" w:cs="Times New Roman"/>
          <w:sz w:val="28"/>
          <w:szCs w:val="28"/>
        </w:rPr>
        <w:t>–</w:t>
      </w:r>
      <w:r w:rsidRPr="004A2FF9">
        <w:rPr>
          <w:rFonts w:ascii="Times New Roman" w:hAnsi="Times New Roman" w:cs="Times New Roman"/>
          <w:sz w:val="28"/>
          <w:szCs w:val="28"/>
        </w:rPr>
        <w:t xml:space="preserve"> норма амортизационных отчислений на полное восстановление для машин данной типоразмерной группы, определяемая в порядке, изложенном в пункте </w:t>
      </w:r>
      <w:hyperlink w:anchor="P157" w:history="1">
        <w:r w:rsidR="009858C1" w:rsidRPr="004A2FF9">
          <w:rPr>
            <w:rFonts w:ascii="Times New Roman" w:hAnsi="Times New Roman" w:cs="Times New Roman"/>
            <w:sz w:val="28"/>
            <w:szCs w:val="28"/>
          </w:rPr>
          <w:t>___ Методики</w:t>
        </w:r>
        <w:r w:rsidRPr="004A2FF9">
          <w:rPr>
            <w:rFonts w:ascii="Times New Roman" w:hAnsi="Times New Roman" w:cs="Times New Roman"/>
            <w:sz w:val="28"/>
            <w:szCs w:val="28"/>
          </w:rPr>
          <w:t>,</w:t>
        </w:r>
      </w:hyperlink>
      <w:r w:rsidRPr="004A2FF9">
        <w:rPr>
          <w:rFonts w:ascii="Times New Roman" w:hAnsi="Times New Roman" w:cs="Times New Roman"/>
          <w:sz w:val="28"/>
          <w:szCs w:val="28"/>
        </w:rPr>
        <w:t xml:space="preserve"> процент/год (1000 км);</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К</w:t>
      </w:r>
      <w:r w:rsidRPr="004A2FF9">
        <w:rPr>
          <w:rFonts w:ascii="Times New Roman" w:hAnsi="Times New Roman" w:cs="Times New Roman"/>
          <w:sz w:val="28"/>
          <w:szCs w:val="28"/>
          <w:vertAlign w:val="subscript"/>
        </w:rPr>
        <w:t>а</w:t>
      </w:r>
      <w:r w:rsidRPr="004A2FF9">
        <w:rPr>
          <w:rFonts w:ascii="Times New Roman" w:hAnsi="Times New Roman" w:cs="Times New Roman"/>
          <w:sz w:val="28"/>
          <w:szCs w:val="28"/>
        </w:rPr>
        <w:t xml:space="preserve"> </w:t>
      </w:r>
      <w:r w:rsidR="009858C1" w:rsidRPr="004A2FF9">
        <w:rPr>
          <w:rFonts w:ascii="Times New Roman" w:hAnsi="Times New Roman" w:cs="Times New Roman"/>
          <w:sz w:val="28"/>
          <w:szCs w:val="28"/>
        </w:rPr>
        <w:t>–</w:t>
      </w:r>
      <w:r w:rsidRPr="004A2FF9">
        <w:rPr>
          <w:rFonts w:ascii="Times New Roman" w:hAnsi="Times New Roman" w:cs="Times New Roman"/>
          <w:sz w:val="28"/>
          <w:szCs w:val="28"/>
        </w:rPr>
        <w:t xml:space="preserve"> коэффициент к норме амортизационных отчислений (коэффициент интенсивности), применяемый при привязке сметных норм и расценок на эксплуатацию машин к конкретным условиям;</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Т </w:t>
      </w:r>
      <w:r w:rsidR="009858C1" w:rsidRPr="004A2FF9">
        <w:rPr>
          <w:rFonts w:ascii="Times New Roman" w:hAnsi="Times New Roman" w:cs="Times New Roman"/>
          <w:sz w:val="28"/>
          <w:szCs w:val="28"/>
        </w:rPr>
        <w:t>–</w:t>
      </w:r>
      <w:r w:rsidRPr="004A2FF9">
        <w:rPr>
          <w:rFonts w:ascii="Times New Roman" w:hAnsi="Times New Roman" w:cs="Times New Roman"/>
          <w:sz w:val="28"/>
          <w:szCs w:val="28"/>
        </w:rPr>
        <w:t xml:space="preserve"> годовой режим работы машины, маш.-ч/год.</w:t>
      </w:r>
    </w:p>
    <w:p w:rsidR="00F0546E" w:rsidRPr="004A2FF9" w:rsidRDefault="00F0546E"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bookmarkStart w:id="38" w:name="P454"/>
      <w:bookmarkEnd w:id="38"/>
      <w:r w:rsidRPr="004A2FF9">
        <w:rPr>
          <w:rFonts w:ascii="Times New Roman" w:hAnsi="Times New Roman" w:cs="Times New Roman"/>
          <w:sz w:val="28"/>
          <w:szCs w:val="28"/>
        </w:rPr>
        <w:t>Нормативный показатель затрат на оплату труда рабочих, управляющих машинами (З) устанавливается в человеко-часах (чел.-ч) в расчете на 1 маш.-ч рабочего времени машины и определяется с учетом количества рабочих, управляющих машинами определенной типоразмерной группы и их квалификационных разрядов, устанавливающихся на основании следующих источников:</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технических руководств (инструкций) по эксплуатации машин данной типоразмерной группы;</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единого тарифно-квалификационного справочника работ и профессий рабочих (ЕТКС);</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профессиональных стандартов;</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единых и ведомственных норм и расценок на строительные, монтажные, ремонтно-строительные работы, включенных в федеральный реестр сметных нормативов;</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наименований профессий рабочих, занятых управлением мощными и особо сложными машинами и механизмами, и значений соответствующих тарифных разрядов, приведенных в таблице </w:t>
      </w:r>
      <w:r w:rsidR="00B82CC1" w:rsidRPr="004A2FF9">
        <w:rPr>
          <w:rFonts w:ascii="Times New Roman" w:hAnsi="Times New Roman" w:cs="Times New Roman"/>
          <w:sz w:val="28"/>
          <w:szCs w:val="28"/>
        </w:rPr>
        <w:t>3</w:t>
      </w:r>
      <w:r w:rsidRPr="004A2FF9">
        <w:rPr>
          <w:rFonts w:ascii="Times New Roman" w:hAnsi="Times New Roman" w:cs="Times New Roman"/>
          <w:sz w:val="28"/>
          <w:szCs w:val="28"/>
        </w:rPr>
        <w:t>.</w:t>
      </w:r>
    </w:p>
    <w:p w:rsidR="00F0546E" w:rsidRPr="004A2FF9" w:rsidRDefault="00F0546E" w:rsidP="00016072">
      <w:pPr>
        <w:pStyle w:val="ConsPlusNormal"/>
        <w:ind w:firstLine="709"/>
        <w:contextualSpacing/>
        <w:jc w:val="right"/>
        <w:rPr>
          <w:rFonts w:ascii="Times New Roman" w:hAnsi="Times New Roman" w:cs="Times New Roman"/>
          <w:sz w:val="28"/>
          <w:szCs w:val="28"/>
        </w:rPr>
      </w:pPr>
      <w:r w:rsidRPr="004A2FF9">
        <w:rPr>
          <w:rFonts w:ascii="Times New Roman" w:hAnsi="Times New Roman" w:cs="Times New Roman"/>
          <w:sz w:val="28"/>
          <w:szCs w:val="28"/>
        </w:rPr>
        <w:t xml:space="preserve">Таблица </w:t>
      </w:r>
      <w:r w:rsidR="00B82CC1" w:rsidRPr="004A2FF9">
        <w:rPr>
          <w:rFonts w:ascii="Times New Roman" w:hAnsi="Times New Roman" w:cs="Times New Roman"/>
          <w:sz w:val="28"/>
          <w:szCs w:val="28"/>
        </w:rPr>
        <w:t>3</w:t>
      </w:r>
      <w:r w:rsidRPr="004A2FF9">
        <w:rPr>
          <w:rFonts w:ascii="Times New Roman" w:hAnsi="Times New Roman" w:cs="Times New Roman"/>
          <w:sz w:val="28"/>
          <w:szCs w:val="28"/>
        </w:rPr>
        <w:t>.</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Тарифные разряды рабочих, занятых управлением мощными и особо сложными машинами и механизмами.</w:t>
      </w:r>
    </w:p>
    <w:tbl>
      <w:tblPr>
        <w:tblW w:w="5000" w:type="pct"/>
        <w:jc w:val="center"/>
        <w:tblLook w:val="04A0" w:firstRow="1" w:lastRow="0" w:firstColumn="1" w:lastColumn="0" w:noHBand="0" w:noVBand="1"/>
      </w:tblPr>
      <w:tblGrid>
        <w:gridCol w:w="743"/>
        <w:gridCol w:w="7623"/>
        <w:gridCol w:w="1488"/>
      </w:tblGrid>
      <w:tr w:rsidR="004A2FF9" w:rsidRPr="004A2FF9" w:rsidTr="00F0546E">
        <w:trPr>
          <w:trHeight w:val="528"/>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b/>
                <w:szCs w:val="22"/>
              </w:rPr>
            </w:pPr>
            <w:r w:rsidRPr="004A2FF9">
              <w:rPr>
                <w:rFonts w:ascii="Times New Roman" w:hAnsi="Times New Roman" w:cs="Times New Roman"/>
                <w:b/>
                <w:szCs w:val="22"/>
              </w:rPr>
              <w:t>№ п.п.</w:t>
            </w: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b/>
                <w:szCs w:val="22"/>
              </w:rPr>
            </w:pPr>
            <w:r w:rsidRPr="004A2FF9">
              <w:rPr>
                <w:rFonts w:ascii="Times New Roman" w:hAnsi="Times New Roman" w:cs="Times New Roman"/>
                <w:b/>
                <w:szCs w:val="22"/>
              </w:rPr>
              <w:t>Наименование профессий</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b/>
                <w:szCs w:val="22"/>
              </w:rPr>
            </w:pPr>
            <w:r w:rsidRPr="004A2FF9">
              <w:rPr>
                <w:rFonts w:ascii="Times New Roman" w:hAnsi="Times New Roman" w:cs="Times New Roman"/>
                <w:b/>
                <w:szCs w:val="22"/>
              </w:rPr>
              <w:t>Тарифные разряды</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lastRenderedPageBreak/>
              <w:t>1</w:t>
            </w: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2</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3</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1</w:t>
            </w: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both"/>
              <w:rPr>
                <w:rFonts w:ascii="Times New Roman" w:hAnsi="Times New Roman" w:cs="Times New Roman"/>
                <w:szCs w:val="22"/>
              </w:rPr>
            </w:pPr>
            <w:r w:rsidRPr="004A2FF9">
              <w:rPr>
                <w:rFonts w:ascii="Times New Roman" w:hAnsi="Times New Roman" w:cs="Times New Roman"/>
                <w:szCs w:val="22"/>
              </w:rPr>
              <w:t>Машинисты бульдозеров мощностью:</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150 кВт (200 л.с.) до 280 кВт (380 л.с.)</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7</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Свыше 280 кВт (380 л.с.)</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8</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2</w:t>
            </w: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Машинисты автогрейдеров мощностью:</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 xml:space="preserve">свыше 135 л. с. - до 200 л.с. </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7</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 xml:space="preserve">свыше 200 л. с. - до 240 л.с. </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8</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240 л.с. и свыше</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9</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3</w:t>
            </w: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Машинисты скреперов самоходных мощностью:</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свыше 360 до 850 л.с.</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8</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свыше 850 л. с.</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9</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4</w:t>
            </w: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Машинисты экскаваторов:</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роторных производительностью:</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 xml:space="preserve">свыше 2500 до 4500 м3/ч </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7</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свыше 4500 м3/ч</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8</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одноковшовых с ковшом емкостью:</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свыше 1,25 до 4 м3</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7</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свыше 4 до 9 м3</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8</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9 м3 и свыше</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9</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5</w:t>
            </w: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Машинисты копров (самоходных копровых установок)</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7</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6</w:t>
            </w: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both"/>
              <w:rPr>
                <w:rFonts w:ascii="Times New Roman" w:hAnsi="Times New Roman" w:cs="Times New Roman"/>
                <w:szCs w:val="22"/>
              </w:rPr>
            </w:pPr>
            <w:r w:rsidRPr="004A2FF9">
              <w:rPr>
                <w:rFonts w:ascii="Times New Roman" w:hAnsi="Times New Roman" w:cs="Times New Roman"/>
                <w:szCs w:val="22"/>
              </w:rPr>
              <w:t>Машинисты установок для устройства буронабивных свай диаметром</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свыше 400 до 1200 мм</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7</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свыше 1200 мм</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8</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7</w:t>
            </w: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Машинисты установок для рытья траншей при устройстве сооружений методом «стена в грунте» глубиной:</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свыше 20 до 40 м</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7</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свыше 40 м</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8</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8</w:t>
            </w: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33. Машинисты тоннелепроходческих и стволопроходческих комплексов мощностью:</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 xml:space="preserve">от 300 до 500 кВт </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7</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 xml:space="preserve">свыше 500 до 1500 кВт </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8</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 xml:space="preserve">свыше 1500 до 2500 кВт </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9</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свыше 2500 кВт</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10</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9</w:t>
            </w: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Машинисты установок вращательного бурения, станков буровых для бурения скважин, мощностью</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свыше 300 кВт</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6</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10</w:t>
            </w: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Машинисты установок горизонтального бурения прессово-шнекового типа, горизонтально-направленного бурения для бестраншейной прокладки трубопроводов,  диаметром бурения:</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свыше 500 до 1000 мм</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7</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свыше 1000 мм</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8</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11</w:t>
            </w: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Машинисты кранов башенных передвижных: с высотой подъема до 50 м грузоподъемностью:</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с высотой подъема до 50 м грузоподъемностью:</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свыше 26 до 50 т</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7</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свыше 50 т</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8</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с высотой подъема 50 м и свыше грузоподъемностью:</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свыше 10 до 25 т</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7</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 xml:space="preserve">свыше 25 до 50 т </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8</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свыше 50 т</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9</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башенных приставных с высотой подъема свыше 100 м</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8</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12</w:t>
            </w: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Машинисты кранов на автомобильном ходу грузоподъемностью:</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свыше 20 до 40 т</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7</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свыше 40 до 60 т</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8</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свыше 60 до 100 т</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9</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свыше 100 т</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10</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13</w:t>
            </w: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both"/>
              <w:rPr>
                <w:rFonts w:ascii="Times New Roman" w:hAnsi="Times New Roman" w:cs="Times New Roman"/>
                <w:szCs w:val="22"/>
              </w:rPr>
            </w:pPr>
            <w:r w:rsidRPr="004A2FF9">
              <w:rPr>
                <w:rFonts w:ascii="Times New Roman" w:hAnsi="Times New Roman" w:cs="Times New Roman"/>
                <w:szCs w:val="22"/>
              </w:rPr>
              <w:t>Машинисты кранов на гусеничном ходу грузоподъемностью:</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свыше 40 до 60 т</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7</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 xml:space="preserve">свыше 60 до 100 т </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8</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 xml:space="preserve">свыше 100 до 160 т </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9</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свыше 160 т</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10</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14</w:t>
            </w: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both"/>
              <w:rPr>
                <w:rFonts w:ascii="Times New Roman" w:hAnsi="Times New Roman" w:cs="Times New Roman"/>
                <w:szCs w:val="22"/>
              </w:rPr>
            </w:pPr>
            <w:r w:rsidRPr="004A2FF9">
              <w:rPr>
                <w:rFonts w:ascii="Times New Roman" w:hAnsi="Times New Roman" w:cs="Times New Roman"/>
                <w:szCs w:val="22"/>
              </w:rPr>
              <w:t>Машинисты кранов на железнодорожном ходу грузоподъемностью 80 т и свыше</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9</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15</w:t>
            </w: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both"/>
              <w:rPr>
                <w:rFonts w:ascii="Times New Roman" w:hAnsi="Times New Roman" w:cs="Times New Roman"/>
                <w:szCs w:val="22"/>
              </w:rPr>
            </w:pPr>
            <w:r w:rsidRPr="004A2FF9">
              <w:rPr>
                <w:rFonts w:ascii="Times New Roman" w:hAnsi="Times New Roman" w:cs="Times New Roman"/>
                <w:szCs w:val="22"/>
              </w:rPr>
              <w:t>Машинисты кранов на пневмоколесном ходу грузоподъемностью</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свыше 25 до 63 т</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7</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свыше 63 до 100 т</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8</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 xml:space="preserve">свыше 100 до 160 т </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9</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свыше 160 т</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10</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16</w:t>
            </w: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both"/>
              <w:rPr>
                <w:rFonts w:ascii="Times New Roman" w:hAnsi="Times New Roman" w:cs="Times New Roman"/>
                <w:szCs w:val="22"/>
              </w:rPr>
            </w:pPr>
            <w:r w:rsidRPr="004A2FF9">
              <w:rPr>
                <w:rFonts w:ascii="Times New Roman" w:hAnsi="Times New Roman" w:cs="Times New Roman"/>
                <w:szCs w:val="22"/>
              </w:rPr>
              <w:t>Машинисты кранов на специальном шасси автомобильного типа грузоподъемностью</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свыше 20 до 40 т</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7</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свыше 40 до 60 т</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8</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свыше 60 до 100 т</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9</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свыше 100 т</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10</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17</w:t>
            </w: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both"/>
              <w:rPr>
                <w:rFonts w:ascii="Times New Roman" w:hAnsi="Times New Roman" w:cs="Times New Roman"/>
                <w:szCs w:val="22"/>
              </w:rPr>
            </w:pPr>
            <w:r w:rsidRPr="004A2FF9">
              <w:rPr>
                <w:rFonts w:ascii="Times New Roman" w:hAnsi="Times New Roman" w:cs="Times New Roman"/>
                <w:szCs w:val="22"/>
              </w:rPr>
              <w:t>Машинисты кранов портально-стреловых грузоподъемностью свыше 25 т</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7</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18</w:t>
            </w: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Машинисты погрузчиков (колесных и гусеничных) мощностью:</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 xml:space="preserve">свыше 250 до 350 л. с. </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7</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свыше 350 до 500 л. с.</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8</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свыше 500 л.с.</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9</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19</w:t>
            </w: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Машинисты автовышек и автогидроподъемников с высотой подъема свыше 35 м</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7</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20</w:t>
            </w: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both"/>
              <w:rPr>
                <w:rFonts w:ascii="Times New Roman" w:hAnsi="Times New Roman" w:cs="Times New Roman"/>
                <w:szCs w:val="22"/>
              </w:rPr>
            </w:pPr>
            <w:r w:rsidRPr="004A2FF9">
              <w:rPr>
                <w:rFonts w:ascii="Times New Roman" w:hAnsi="Times New Roman" w:cs="Times New Roman"/>
                <w:szCs w:val="22"/>
              </w:rPr>
              <w:t>Машинисты автобетононасосов производительностью</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both"/>
              <w:rPr>
                <w:rFonts w:ascii="Times New Roman" w:hAnsi="Times New Roman" w:cs="Times New Roman"/>
                <w:szCs w:val="22"/>
              </w:rPr>
            </w:pPr>
            <w:r w:rsidRPr="004A2FF9">
              <w:rPr>
                <w:rFonts w:ascii="Times New Roman" w:hAnsi="Times New Roman" w:cs="Times New Roman"/>
                <w:szCs w:val="22"/>
              </w:rPr>
              <w:t>свыше 60 до 180 м3 /ч</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7</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both"/>
              <w:rPr>
                <w:rFonts w:ascii="Times New Roman" w:hAnsi="Times New Roman" w:cs="Times New Roman"/>
                <w:szCs w:val="22"/>
              </w:rPr>
            </w:pPr>
            <w:r w:rsidRPr="004A2FF9">
              <w:rPr>
                <w:rFonts w:ascii="Times New Roman" w:hAnsi="Times New Roman" w:cs="Times New Roman"/>
                <w:szCs w:val="22"/>
              </w:rPr>
              <w:t>свыше 180 м3 /ч</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8</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21</w:t>
            </w: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both"/>
              <w:rPr>
                <w:rFonts w:ascii="Times New Roman" w:hAnsi="Times New Roman" w:cs="Times New Roman"/>
                <w:szCs w:val="22"/>
              </w:rPr>
            </w:pPr>
            <w:r w:rsidRPr="004A2FF9">
              <w:rPr>
                <w:rFonts w:ascii="Times New Roman" w:hAnsi="Times New Roman" w:cs="Times New Roman"/>
                <w:szCs w:val="22"/>
              </w:rPr>
              <w:t xml:space="preserve">Машинисты установок передвижных автоматизированных непрерывного действия для приготовления бетонных смесей производительностью </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both"/>
              <w:rPr>
                <w:rFonts w:ascii="Times New Roman" w:hAnsi="Times New Roman" w:cs="Times New Roman"/>
                <w:szCs w:val="22"/>
              </w:rPr>
            </w:pPr>
            <w:r w:rsidRPr="004A2FF9">
              <w:rPr>
                <w:rFonts w:ascii="Times New Roman" w:hAnsi="Times New Roman" w:cs="Times New Roman"/>
                <w:szCs w:val="22"/>
              </w:rPr>
              <w:t>свыше 80 до 120 м3/ч</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7</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both"/>
              <w:rPr>
                <w:rFonts w:ascii="Times New Roman" w:hAnsi="Times New Roman" w:cs="Times New Roman"/>
                <w:szCs w:val="22"/>
              </w:rPr>
            </w:pPr>
            <w:r w:rsidRPr="004A2FF9">
              <w:rPr>
                <w:rFonts w:ascii="Times New Roman" w:hAnsi="Times New Roman" w:cs="Times New Roman"/>
                <w:szCs w:val="22"/>
              </w:rPr>
              <w:t>свыше 120 м3/ч</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8</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22</w:t>
            </w: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both"/>
              <w:rPr>
                <w:rFonts w:ascii="Times New Roman" w:hAnsi="Times New Roman" w:cs="Times New Roman"/>
                <w:szCs w:val="22"/>
              </w:rPr>
            </w:pPr>
            <w:r w:rsidRPr="004A2FF9">
              <w:rPr>
                <w:rFonts w:ascii="Times New Roman" w:hAnsi="Times New Roman" w:cs="Times New Roman"/>
                <w:szCs w:val="22"/>
              </w:rPr>
              <w:t>Машинисты асфальтоукладчиков производительностью</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both"/>
              <w:rPr>
                <w:rFonts w:ascii="Times New Roman" w:hAnsi="Times New Roman" w:cs="Times New Roman"/>
                <w:szCs w:val="22"/>
              </w:rPr>
            </w:pPr>
            <w:r w:rsidRPr="004A2FF9">
              <w:rPr>
                <w:rFonts w:ascii="Times New Roman" w:hAnsi="Times New Roman" w:cs="Times New Roman"/>
                <w:szCs w:val="22"/>
              </w:rPr>
              <w:t>свыше 100 до 400 т/ч</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7</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both"/>
              <w:rPr>
                <w:rFonts w:ascii="Times New Roman" w:hAnsi="Times New Roman" w:cs="Times New Roman"/>
                <w:szCs w:val="22"/>
              </w:rPr>
            </w:pPr>
            <w:r w:rsidRPr="004A2FF9">
              <w:rPr>
                <w:rFonts w:ascii="Times New Roman" w:hAnsi="Times New Roman" w:cs="Times New Roman"/>
                <w:szCs w:val="22"/>
              </w:rPr>
              <w:t>свыше 400 т/ч</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8</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23</w:t>
            </w: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both"/>
              <w:rPr>
                <w:rFonts w:ascii="Times New Roman" w:hAnsi="Times New Roman" w:cs="Times New Roman"/>
                <w:szCs w:val="22"/>
              </w:rPr>
            </w:pPr>
            <w:r w:rsidRPr="004A2FF9">
              <w:rPr>
                <w:rFonts w:ascii="Times New Roman" w:hAnsi="Times New Roman" w:cs="Times New Roman"/>
                <w:szCs w:val="22"/>
              </w:rPr>
              <w:t>Машинисты бетоноукладчиков</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both"/>
              <w:rPr>
                <w:rFonts w:ascii="Times New Roman" w:hAnsi="Times New Roman" w:cs="Times New Roman"/>
                <w:szCs w:val="22"/>
              </w:rPr>
            </w:pPr>
            <w:r w:rsidRPr="004A2FF9">
              <w:rPr>
                <w:rFonts w:ascii="Times New Roman" w:hAnsi="Times New Roman" w:cs="Times New Roman"/>
                <w:szCs w:val="22"/>
              </w:rPr>
              <w:t>на рельсформах</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7</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both"/>
              <w:rPr>
                <w:rFonts w:ascii="Times New Roman" w:hAnsi="Times New Roman" w:cs="Times New Roman"/>
                <w:szCs w:val="22"/>
              </w:rPr>
            </w:pPr>
            <w:r w:rsidRPr="004A2FF9">
              <w:rPr>
                <w:rFonts w:ascii="Times New Roman" w:hAnsi="Times New Roman" w:cs="Times New Roman"/>
                <w:szCs w:val="22"/>
              </w:rPr>
              <w:t>производительностью 180 м3/ч и выше</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8</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24</w:t>
            </w: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both"/>
              <w:rPr>
                <w:rFonts w:ascii="Times New Roman" w:hAnsi="Times New Roman" w:cs="Times New Roman"/>
                <w:szCs w:val="22"/>
              </w:rPr>
            </w:pPr>
            <w:r w:rsidRPr="004A2FF9">
              <w:rPr>
                <w:rFonts w:ascii="Times New Roman" w:hAnsi="Times New Roman" w:cs="Times New Roman"/>
                <w:szCs w:val="22"/>
              </w:rPr>
              <w:t>Машинисты щебнераспределителей (с электронной системой управления)</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8</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25</w:t>
            </w: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both"/>
              <w:rPr>
                <w:rFonts w:ascii="Times New Roman" w:hAnsi="Times New Roman" w:cs="Times New Roman"/>
                <w:szCs w:val="22"/>
              </w:rPr>
            </w:pPr>
            <w:r w:rsidRPr="004A2FF9">
              <w:rPr>
                <w:rFonts w:ascii="Times New Roman" w:hAnsi="Times New Roman" w:cs="Times New Roman"/>
                <w:szCs w:val="22"/>
              </w:rPr>
              <w:t>Машинисты смесителей асфальтобетона передвижных производительностью</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both"/>
              <w:rPr>
                <w:rFonts w:ascii="Times New Roman" w:hAnsi="Times New Roman" w:cs="Times New Roman"/>
                <w:szCs w:val="22"/>
              </w:rPr>
            </w:pPr>
            <w:r w:rsidRPr="004A2FF9">
              <w:rPr>
                <w:rFonts w:ascii="Times New Roman" w:hAnsi="Times New Roman" w:cs="Times New Roman"/>
                <w:szCs w:val="22"/>
              </w:rPr>
              <w:t>свыше 25 т/ч до 50 т/ч</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7</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both"/>
              <w:rPr>
                <w:rFonts w:ascii="Times New Roman" w:hAnsi="Times New Roman" w:cs="Times New Roman"/>
                <w:szCs w:val="22"/>
              </w:rPr>
            </w:pPr>
            <w:r w:rsidRPr="004A2FF9">
              <w:rPr>
                <w:rFonts w:ascii="Times New Roman" w:hAnsi="Times New Roman" w:cs="Times New Roman"/>
                <w:szCs w:val="22"/>
              </w:rPr>
              <w:t>свыше 50 до 100 т/ч</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8</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both"/>
              <w:rPr>
                <w:rFonts w:ascii="Times New Roman" w:hAnsi="Times New Roman" w:cs="Times New Roman"/>
                <w:szCs w:val="22"/>
              </w:rPr>
            </w:pPr>
            <w:r w:rsidRPr="004A2FF9">
              <w:rPr>
                <w:rFonts w:ascii="Times New Roman" w:hAnsi="Times New Roman" w:cs="Times New Roman"/>
                <w:szCs w:val="22"/>
              </w:rPr>
              <w:t>свыше 100 т/ч</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9</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26</w:t>
            </w: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both"/>
              <w:rPr>
                <w:rFonts w:ascii="Times New Roman" w:hAnsi="Times New Roman" w:cs="Times New Roman"/>
                <w:szCs w:val="22"/>
              </w:rPr>
            </w:pPr>
            <w:r w:rsidRPr="004A2FF9">
              <w:rPr>
                <w:rFonts w:ascii="Times New Roman" w:hAnsi="Times New Roman" w:cs="Times New Roman"/>
                <w:szCs w:val="22"/>
              </w:rPr>
              <w:t>Машинисты мобильных комплексов, оснащенных агрегатами для приготовления растворов и цементобетонных смесей</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8</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27</w:t>
            </w: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both"/>
              <w:rPr>
                <w:rFonts w:ascii="Times New Roman" w:hAnsi="Times New Roman" w:cs="Times New Roman"/>
                <w:szCs w:val="22"/>
              </w:rPr>
            </w:pPr>
            <w:r w:rsidRPr="004A2FF9">
              <w:rPr>
                <w:rFonts w:ascii="Times New Roman" w:hAnsi="Times New Roman" w:cs="Times New Roman"/>
                <w:szCs w:val="22"/>
              </w:rPr>
              <w:t>Машинисты фрез дорожных с двигателем мощностью</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both"/>
              <w:rPr>
                <w:rFonts w:ascii="Times New Roman" w:hAnsi="Times New Roman" w:cs="Times New Roman"/>
                <w:szCs w:val="22"/>
              </w:rPr>
            </w:pPr>
            <w:r w:rsidRPr="004A2FF9">
              <w:rPr>
                <w:rFonts w:ascii="Times New Roman" w:hAnsi="Times New Roman" w:cs="Times New Roman"/>
                <w:szCs w:val="22"/>
              </w:rPr>
              <w:t>свыше 120 кВт (160 л.с.) до 150 кВт (200 л.с.)</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7</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both"/>
              <w:rPr>
                <w:rFonts w:ascii="Times New Roman" w:hAnsi="Times New Roman" w:cs="Times New Roman"/>
                <w:szCs w:val="22"/>
              </w:rPr>
            </w:pPr>
            <w:r w:rsidRPr="004A2FF9">
              <w:rPr>
                <w:rFonts w:ascii="Times New Roman" w:hAnsi="Times New Roman" w:cs="Times New Roman"/>
                <w:szCs w:val="22"/>
              </w:rPr>
              <w:t>свыше 150 кВт (200 л.с.)</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8</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28</w:t>
            </w: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both"/>
              <w:rPr>
                <w:rFonts w:ascii="Times New Roman" w:hAnsi="Times New Roman" w:cs="Times New Roman"/>
                <w:szCs w:val="22"/>
              </w:rPr>
            </w:pPr>
            <w:r w:rsidRPr="004A2FF9">
              <w:rPr>
                <w:rFonts w:ascii="Times New Roman" w:hAnsi="Times New Roman" w:cs="Times New Roman"/>
                <w:szCs w:val="22"/>
              </w:rPr>
              <w:t>Машинисты ремиксеров с двигателем мощностью</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both"/>
              <w:rPr>
                <w:rFonts w:ascii="Times New Roman" w:hAnsi="Times New Roman" w:cs="Times New Roman"/>
                <w:szCs w:val="22"/>
              </w:rPr>
            </w:pPr>
            <w:r w:rsidRPr="004A2FF9">
              <w:rPr>
                <w:rFonts w:ascii="Times New Roman" w:hAnsi="Times New Roman" w:cs="Times New Roman"/>
                <w:szCs w:val="22"/>
              </w:rPr>
              <w:t>до 75 кВт (100 л.с.)</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7</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both"/>
              <w:rPr>
                <w:rFonts w:ascii="Times New Roman" w:hAnsi="Times New Roman" w:cs="Times New Roman"/>
                <w:szCs w:val="22"/>
              </w:rPr>
            </w:pPr>
            <w:r w:rsidRPr="004A2FF9">
              <w:rPr>
                <w:rFonts w:ascii="Times New Roman" w:hAnsi="Times New Roman" w:cs="Times New Roman"/>
                <w:szCs w:val="22"/>
              </w:rPr>
              <w:t>свыше 75 кВт (100 л.с.) до 135 кВт (180 л.с.).</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8</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both"/>
              <w:rPr>
                <w:rFonts w:ascii="Times New Roman" w:hAnsi="Times New Roman" w:cs="Times New Roman"/>
                <w:szCs w:val="22"/>
              </w:rPr>
            </w:pPr>
            <w:r w:rsidRPr="004A2FF9">
              <w:rPr>
                <w:rFonts w:ascii="Times New Roman" w:hAnsi="Times New Roman" w:cs="Times New Roman"/>
                <w:szCs w:val="22"/>
              </w:rPr>
              <w:t xml:space="preserve">135 кВт (180 л.с.) и более </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9</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29</w:t>
            </w: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both"/>
              <w:rPr>
                <w:rFonts w:ascii="Times New Roman" w:hAnsi="Times New Roman" w:cs="Times New Roman"/>
                <w:szCs w:val="22"/>
              </w:rPr>
            </w:pPr>
            <w:r w:rsidRPr="004A2FF9">
              <w:rPr>
                <w:rFonts w:ascii="Times New Roman" w:hAnsi="Times New Roman" w:cs="Times New Roman"/>
                <w:szCs w:val="22"/>
              </w:rPr>
              <w:t>Машинисты ресайклеров холодных</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8</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30</w:t>
            </w: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both"/>
              <w:rPr>
                <w:rFonts w:ascii="Times New Roman" w:hAnsi="Times New Roman" w:cs="Times New Roman"/>
                <w:szCs w:val="22"/>
              </w:rPr>
            </w:pPr>
            <w:r w:rsidRPr="004A2FF9">
              <w:rPr>
                <w:rFonts w:ascii="Times New Roman" w:hAnsi="Times New Roman" w:cs="Times New Roman"/>
                <w:szCs w:val="22"/>
              </w:rPr>
              <w:t>Машинисты машин для разрушения цементнобетонного покрытия дорог и аэродромов виброрезонансным методом</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8</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31</w:t>
            </w: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both"/>
              <w:rPr>
                <w:rFonts w:ascii="Times New Roman" w:hAnsi="Times New Roman" w:cs="Times New Roman"/>
                <w:szCs w:val="22"/>
              </w:rPr>
            </w:pPr>
            <w:r w:rsidRPr="004A2FF9">
              <w:rPr>
                <w:rFonts w:ascii="Times New Roman" w:hAnsi="Times New Roman" w:cs="Times New Roman"/>
                <w:szCs w:val="22"/>
              </w:rPr>
              <w:t>Машинисты маркировочных машин при выполнении разметочных работ красками и термопластичными материалами со световозвращающими элементами</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7</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32</w:t>
            </w: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both"/>
              <w:rPr>
                <w:rFonts w:ascii="Times New Roman" w:hAnsi="Times New Roman" w:cs="Times New Roman"/>
                <w:szCs w:val="22"/>
              </w:rPr>
            </w:pPr>
            <w:r w:rsidRPr="004A2FF9">
              <w:rPr>
                <w:rFonts w:ascii="Times New Roman" w:hAnsi="Times New Roman" w:cs="Times New Roman"/>
                <w:szCs w:val="22"/>
              </w:rPr>
              <w:t>Машинисты перегружателей асфальтобетонной смеси, пропускной способностью:</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both"/>
              <w:rPr>
                <w:rFonts w:ascii="Times New Roman" w:hAnsi="Times New Roman" w:cs="Times New Roman"/>
                <w:szCs w:val="22"/>
              </w:rPr>
            </w:pPr>
            <w:r w:rsidRPr="004A2FF9">
              <w:rPr>
                <w:rFonts w:ascii="Times New Roman" w:hAnsi="Times New Roman" w:cs="Times New Roman"/>
                <w:szCs w:val="22"/>
              </w:rPr>
              <w:t>свыше 100 до 400 т/ч</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7</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both"/>
              <w:rPr>
                <w:rFonts w:ascii="Times New Roman" w:hAnsi="Times New Roman" w:cs="Times New Roman"/>
                <w:szCs w:val="22"/>
              </w:rPr>
            </w:pPr>
            <w:r w:rsidRPr="004A2FF9">
              <w:rPr>
                <w:rFonts w:ascii="Times New Roman" w:hAnsi="Times New Roman" w:cs="Times New Roman"/>
                <w:szCs w:val="22"/>
              </w:rPr>
              <w:t>свыше 400 т/ч</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8</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33</w:t>
            </w: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both"/>
              <w:rPr>
                <w:rFonts w:ascii="Times New Roman" w:hAnsi="Times New Roman" w:cs="Times New Roman"/>
                <w:szCs w:val="22"/>
              </w:rPr>
            </w:pPr>
            <w:r w:rsidRPr="004A2FF9">
              <w:rPr>
                <w:rFonts w:ascii="Times New Roman" w:hAnsi="Times New Roman" w:cs="Times New Roman"/>
                <w:szCs w:val="22"/>
              </w:rPr>
              <w:t>Машинисты железнодорожно-строительных машин, оборудованных промышленной электроникой:</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both"/>
              <w:rPr>
                <w:rFonts w:ascii="Times New Roman" w:hAnsi="Times New Roman" w:cs="Times New Roman"/>
                <w:szCs w:val="22"/>
              </w:rPr>
            </w:pPr>
            <w:r w:rsidRPr="004A2FF9">
              <w:rPr>
                <w:rFonts w:ascii="Times New Roman" w:hAnsi="Times New Roman" w:cs="Times New Roman"/>
                <w:szCs w:val="22"/>
              </w:rPr>
              <w:t>выправочно-подбивочно-отделочных</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7</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both"/>
              <w:rPr>
                <w:rFonts w:ascii="Times New Roman" w:hAnsi="Times New Roman" w:cs="Times New Roman"/>
                <w:szCs w:val="22"/>
              </w:rPr>
            </w:pPr>
            <w:r w:rsidRPr="004A2FF9">
              <w:rPr>
                <w:rFonts w:ascii="Times New Roman" w:hAnsi="Times New Roman" w:cs="Times New Roman"/>
                <w:szCs w:val="22"/>
              </w:rPr>
              <w:t>выправочно-подбивочно-рихтовочных</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7</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both"/>
              <w:rPr>
                <w:rFonts w:ascii="Times New Roman" w:hAnsi="Times New Roman" w:cs="Times New Roman"/>
                <w:szCs w:val="22"/>
              </w:rPr>
            </w:pPr>
            <w:r w:rsidRPr="004A2FF9">
              <w:rPr>
                <w:rFonts w:ascii="Times New Roman" w:hAnsi="Times New Roman" w:cs="Times New Roman"/>
                <w:szCs w:val="22"/>
              </w:rPr>
              <w:t>выправочно-подбивочно-рихтовочных для стрелочных переводов</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7</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both"/>
              <w:rPr>
                <w:rFonts w:ascii="Times New Roman" w:hAnsi="Times New Roman" w:cs="Times New Roman"/>
                <w:szCs w:val="22"/>
              </w:rPr>
            </w:pPr>
            <w:r w:rsidRPr="004A2FF9">
              <w:rPr>
                <w:rFonts w:ascii="Times New Roman" w:hAnsi="Times New Roman" w:cs="Times New Roman"/>
                <w:szCs w:val="22"/>
              </w:rPr>
              <w:t>для очистки и нарезки кюветов</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7</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both"/>
              <w:rPr>
                <w:rFonts w:ascii="Times New Roman" w:hAnsi="Times New Roman" w:cs="Times New Roman"/>
                <w:szCs w:val="22"/>
              </w:rPr>
            </w:pPr>
            <w:r w:rsidRPr="004A2FF9">
              <w:rPr>
                <w:rFonts w:ascii="Times New Roman" w:hAnsi="Times New Roman" w:cs="Times New Roman"/>
                <w:szCs w:val="22"/>
              </w:rPr>
              <w:t>щебнеочистительной для глубокой очистки и вырезки балласта</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7</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34</w:t>
            </w: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Машинисты электробалластеров с рихтовочным агрегатом, оборудованных промышленной электроникой</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7</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35</w:t>
            </w: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Машинисты железнодорожно-строительных самоходных машин, оборудованных промышленной электроникой:</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для закрепления и смазки клеммных и закладных болтов</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7</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both"/>
              <w:rPr>
                <w:rFonts w:ascii="Times New Roman" w:hAnsi="Times New Roman" w:cs="Times New Roman"/>
                <w:szCs w:val="22"/>
              </w:rPr>
            </w:pPr>
            <w:r w:rsidRPr="004A2FF9">
              <w:rPr>
                <w:rFonts w:ascii="Times New Roman" w:hAnsi="Times New Roman" w:cs="Times New Roman"/>
                <w:szCs w:val="22"/>
              </w:rPr>
              <w:t>для планировки и распределения балласта</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7</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both"/>
              <w:rPr>
                <w:rFonts w:ascii="Times New Roman" w:hAnsi="Times New Roman" w:cs="Times New Roman"/>
                <w:szCs w:val="22"/>
              </w:rPr>
            </w:pPr>
            <w:r w:rsidRPr="004A2FF9">
              <w:rPr>
                <w:rFonts w:ascii="Times New Roman" w:hAnsi="Times New Roman" w:cs="Times New Roman"/>
                <w:szCs w:val="22"/>
              </w:rPr>
              <w:t>путевых рельсосварочных</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7</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both"/>
              <w:rPr>
                <w:rFonts w:ascii="Times New Roman" w:hAnsi="Times New Roman" w:cs="Times New Roman"/>
                <w:szCs w:val="22"/>
              </w:rPr>
            </w:pPr>
            <w:r w:rsidRPr="004A2FF9">
              <w:rPr>
                <w:rFonts w:ascii="Times New Roman" w:hAnsi="Times New Roman" w:cs="Times New Roman"/>
                <w:szCs w:val="22"/>
              </w:rPr>
              <w:t xml:space="preserve">рихтовочных </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7</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both"/>
              <w:rPr>
                <w:rFonts w:ascii="Times New Roman" w:hAnsi="Times New Roman" w:cs="Times New Roman"/>
                <w:szCs w:val="22"/>
              </w:rPr>
            </w:pPr>
            <w:r w:rsidRPr="004A2FF9">
              <w:rPr>
                <w:rFonts w:ascii="Times New Roman" w:hAnsi="Times New Roman" w:cs="Times New Roman"/>
                <w:szCs w:val="22"/>
              </w:rPr>
              <w:t>снегоуборочных</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7</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36</w:t>
            </w: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Машинисты железнодорожно-строительных машин, оборудованных микропроцессорной или компьютерной системами управления и измерения:</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both"/>
              <w:rPr>
                <w:rFonts w:ascii="Times New Roman" w:hAnsi="Times New Roman" w:cs="Times New Roman"/>
                <w:szCs w:val="22"/>
              </w:rPr>
            </w:pPr>
            <w:r w:rsidRPr="004A2FF9">
              <w:rPr>
                <w:rFonts w:ascii="Times New Roman" w:hAnsi="Times New Roman" w:cs="Times New Roman"/>
                <w:szCs w:val="22"/>
              </w:rPr>
              <w:t>выправочно-подбивочно-рихтовочных</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8</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both"/>
              <w:rPr>
                <w:rFonts w:ascii="Times New Roman" w:hAnsi="Times New Roman" w:cs="Times New Roman"/>
                <w:szCs w:val="22"/>
              </w:rPr>
            </w:pPr>
            <w:r w:rsidRPr="004A2FF9">
              <w:rPr>
                <w:rFonts w:ascii="Times New Roman" w:hAnsi="Times New Roman" w:cs="Times New Roman"/>
                <w:szCs w:val="22"/>
              </w:rPr>
              <w:t>выправочно-подбивочно-рихтовочных для стрелочных переводов</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8</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37</w:t>
            </w: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Машинисты железнодорожно-строительных самоходных машин, оборудованных микропроцессорной или компьютерной системами управления и измерения</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для стабилизации пути</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8</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для выправки, подбивки и шлифовки стыков</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8</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для очистки и нарезки кюветов</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8</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щебнеочистительной для глубокой очистки и вырезки балласта  высокопроизводительными (от 1000 куб. м в час)</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8</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38</w:t>
            </w: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Машинисты самоходных рельсошлифовальных поездов,оборудованных микропроцессорной или компьютерной системами управления и измерения</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8</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39</w:t>
            </w: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Машинисты мотовозов</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оборудованного силовым генератором, подъемным краном или другими специальными устройствами с дизельным двигателем мощностью свыше 220 кВт</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7</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 xml:space="preserve">со съемной слесарной мастерской с набором оборудования </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7</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40</w:t>
            </w: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Машинисты машин для изоляции труб диаметром:</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свыше 1000 до 1200 мм</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7</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свыше 1200 мм</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8</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41</w:t>
            </w: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both"/>
              <w:rPr>
                <w:rFonts w:ascii="Times New Roman" w:hAnsi="Times New Roman" w:cs="Times New Roman"/>
                <w:szCs w:val="22"/>
              </w:rPr>
            </w:pPr>
            <w:r w:rsidRPr="004A2FF9">
              <w:rPr>
                <w:rFonts w:ascii="Times New Roman" w:hAnsi="Times New Roman" w:cs="Times New Roman"/>
                <w:szCs w:val="22"/>
              </w:rPr>
              <w:t>Машинисты трубоукладчиков с двигателем мощностью</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both"/>
              <w:rPr>
                <w:rFonts w:ascii="Times New Roman" w:hAnsi="Times New Roman" w:cs="Times New Roman"/>
                <w:szCs w:val="22"/>
              </w:rPr>
            </w:pPr>
            <w:r w:rsidRPr="004A2FF9">
              <w:rPr>
                <w:rFonts w:ascii="Times New Roman" w:hAnsi="Times New Roman" w:cs="Times New Roman"/>
                <w:szCs w:val="22"/>
              </w:rPr>
              <w:t xml:space="preserve">свыше 100 кВт (140 л.с.) до 145 кВт (200 л.с.) </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7</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both"/>
              <w:rPr>
                <w:rFonts w:ascii="Times New Roman" w:hAnsi="Times New Roman" w:cs="Times New Roman"/>
                <w:szCs w:val="22"/>
              </w:rPr>
            </w:pPr>
            <w:r w:rsidRPr="004A2FF9">
              <w:rPr>
                <w:rFonts w:ascii="Times New Roman" w:hAnsi="Times New Roman" w:cs="Times New Roman"/>
                <w:szCs w:val="22"/>
              </w:rPr>
              <w:t xml:space="preserve">свыше 145 кВт (200 л.с.) до 220 кВт (300 л.с.) </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8</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both"/>
              <w:rPr>
                <w:rFonts w:ascii="Times New Roman" w:hAnsi="Times New Roman" w:cs="Times New Roman"/>
                <w:szCs w:val="22"/>
              </w:rPr>
            </w:pPr>
            <w:r w:rsidRPr="004A2FF9">
              <w:rPr>
                <w:rFonts w:ascii="Times New Roman" w:hAnsi="Times New Roman" w:cs="Times New Roman"/>
                <w:szCs w:val="22"/>
              </w:rPr>
              <w:t>свыше 220 кВт (300 л.с.) и более</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9</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42</w:t>
            </w: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both"/>
              <w:rPr>
                <w:rFonts w:ascii="Times New Roman" w:hAnsi="Times New Roman" w:cs="Times New Roman"/>
                <w:szCs w:val="22"/>
              </w:rPr>
            </w:pPr>
            <w:r w:rsidRPr="004A2FF9">
              <w:rPr>
                <w:rFonts w:ascii="Times New Roman" w:hAnsi="Times New Roman" w:cs="Times New Roman"/>
                <w:szCs w:val="22"/>
              </w:rPr>
              <w:t>Машинисты установки по продавливанию и горизонтальному бурению грунта при прокладке трубопроводов диаметром бурения</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both"/>
              <w:rPr>
                <w:rFonts w:ascii="Times New Roman" w:hAnsi="Times New Roman" w:cs="Times New Roman"/>
                <w:b/>
                <w:szCs w:val="22"/>
              </w:rPr>
            </w:pPr>
            <w:r w:rsidRPr="004A2FF9">
              <w:rPr>
                <w:rFonts w:ascii="Times New Roman" w:hAnsi="Times New Roman" w:cs="Times New Roman"/>
                <w:b/>
                <w:szCs w:val="22"/>
              </w:rPr>
              <w:t>свыше 500 мм до 1000 мм</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7</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both"/>
              <w:rPr>
                <w:rFonts w:ascii="Times New Roman" w:hAnsi="Times New Roman" w:cs="Times New Roman"/>
                <w:b/>
                <w:szCs w:val="22"/>
              </w:rPr>
            </w:pPr>
            <w:r w:rsidRPr="004A2FF9">
              <w:rPr>
                <w:rFonts w:ascii="Times New Roman" w:hAnsi="Times New Roman" w:cs="Times New Roman"/>
                <w:b/>
                <w:szCs w:val="22"/>
              </w:rPr>
              <w:t>свыше 1000 и более</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8</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43</w:t>
            </w: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both"/>
              <w:rPr>
                <w:rFonts w:ascii="Times New Roman" w:hAnsi="Times New Roman" w:cs="Times New Roman"/>
                <w:szCs w:val="22"/>
              </w:rPr>
            </w:pPr>
            <w:r w:rsidRPr="004A2FF9">
              <w:rPr>
                <w:rFonts w:ascii="Times New Roman" w:hAnsi="Times New Roman" w:cs="Times New Roman"/>
                <w:szCs w:val="22"/>
              </w:rPr>
              <w:t>Машинисты тракторов на гусеничном ходу с двигателем мощностью:</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свыше 150 кВт (200 л.с.) до 280 кВт (380 л.с.)</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7</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rPr>
                <w:rFonts w:ascii="Times New Roman" w:hAnsi="Times New Roman" w:cs="Times New Roman"/>
                <w:szCs w:val="22"/>
              </w:rPr>
            </w:pPr>
            <w:r w:rsidRPr="004A2FF9">
              <w:rPr>
                <w:rFonts w:ascii="Times New Roman" w:hAnsi="Times New Roman" w:cs="Times New Roman"/>
                <w:szCs w:val="22"/>
              </w:rPr>
              <w:t xml:space="preserve">свыше 280 кВт (380 л.с.) и более </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8</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44</w:t>
            </w: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both"/>
              <w:rPr>
                <w:rFonts w:ascii="Times New Roman" w:hAnsi="Times New Roman" w:cs="Times New Roman"/>
                <w:szCs w:val="22"/>
              </w:rPr>
            </w:pPr>
            <w:r w:rsidRPr="004A2FF9">
              <w:rPr>
                <w:rFonts w:ascii="Times New Roman" w:hAnsi="Times New Roman" w:cs="Times New Roman"/>
                <w:szCs w:val="22"/>
              </w:rPr>
              <w:t>Машинисты электростанций передвижных</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both"/>
              <w:rPr>
                <w:rFonts w:ascii="Times New Roman" w:hAnsi="Times New Roman" w:cs="Times New Roman"/>
                <w:szCs w:val="22"/>
              </w:rPr>
            </w:pPr>
            <w:r w:rsidRPr="004A2FF9">
              <w:rPr>
                <w:rFonts w:ascii="Times New Roman" w:hAnsi="Times New Roman" w:cs="Times New Roman"/>
                <w:szCs w:val="22"/>
              </w:rPr>
              <w:t>с двигателем мощностью свыше 175 кВт (240 л.с.)</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7</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45</w:t>
            </w: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both"/>
              <w:rPr>
                <w:rFonts w:ascii="Times New Roman" w:hAnsi="Times New Roman" w:cs="Times New Roman"/>
                <w:szCs w:val="22"/>
              </w:rPr>
            </w:pPr>
            <w:r w:rsidRPr="004A2FF9">
              <w:rPr>
                <w:rFonts w:ascii="Times New Roman" w:hAnsi="Times New Roman" w:cs="Times New Roman"/>
                <w:szCs w:val="22"/>
              </w:rPr>
              <w:t>Машинисты компрессоров передвижных производительностью свыше 70 м3/мин.</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7</w:t>
            </w:r>
          </w:p>
        </w:tc>
      </w:tr>
      <w:tr w:rsidR="004A2FF9" w:rsidRPr="004A2FF9" w:rsidTr="00F0546E">
        <w:trPr>
          <w:jc w:val="center"/>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46</w:t>
            </w:r>
          </w:p>
        </w:tc>
        <w:tc>
          <w:tcPr>
            <w:tcW w:w="3868"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both"/>
              <w:rPr>
                <w:rFonts w:ascii="Times New Roman" w:hAnsi="Times New Roman" w:cs="Times New Roman"/>
                <w:szCs w:val="22"/>
              </w:rPr>
            </w:pPr>
            <w:r w:rsidRPr="004A2FF9">
              <w:rPr>
                <w:rFonts w:ascii="Times New Roman" w:hAnsi="Times New Roman" w:cs="Times New Roman"/>
                <w:szCs w:val="22"/>
              </w:rPr>
              <w:t>Машинисты землесосных плавучих несамоходных снарядов водопроизводительностью свыше 4000 м3/ч.</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0546E" w:rsidRPr="004A2FF9" w:rsidRDefault="00F0546E" w:rsidP="00016072">
            <w:pPr>
              <w:pStyle w:val="ConsPlusNormal"/>
              <w:contextualSpacing/>
              <w:jc w:val="center"/>
              <w:rPr>
                <w:rFonts w:ascii="Times New Roman" w:hAnsi="Times New Roman" w:cs="Times New Roman"/>
                <w:szCs w:val="22"/>
              </w:rPr>
            </w:pPr>
            <w:r w:rsidRPr="004A2FF9">
              <w:rPr>
                <w:rFonts w:ascii="Times New Roman" w:hAnsi="Times New Roman" w:cs="Times New Roman"/>
                <w:szCs w:val="22"/>
              </w:rPr>
              <w:t>7</w:t>
            </w:r>
          </w:p>
        </w:tc>
      </w:tr>
    </w:tbl>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Нормативный показатель оплаты труда рабочих, управляющих машинами (З), определяется по формуле </w:t>
      </w:r>
      <w:r w:rsidR="005C34A9" w:rsidRPr="004A2FF9">
        <w:rPr>
          <w:rFonts w:ascii="Times New Roman" w:hAnsi="Times New Roman" w:cs="Times New Roman"/>
          <w:sz w:val="28"/>
          <w:szCs w:val="28"/>
        </w:rPr>
        <w:t>(28)</w:t>
      </w:r>
      <w:r w:rsidRPr="004A2FF9">
        <w:rPr>
          <w:rFonts w:ascii="Times New Roman" w:hAnsi="Times New Roman" w:cs="Times New Roman"/>
          <w:sz w:val="28"/>
          <w:szCs w:val="28"/>
        </w:rPr>
        <w:t>:</w:t>
      </w:r>
    </w:p>
    <w:p w:rsidR="005C34A9" w:rsidRPr="004A2FF9" w:rsidRDefault="005C34A9" w:rsidP="00016072">
      <w:pPr>
        <w:pStyle w:val="ConsPlusNormal"/>
        <w:contextualSpacing/>
        <w:jc w:val="both"/>
        <w:rPr>
          <w:rFonts w:ascii="Times New Roman" w:hAnsi="Times New Roman" w:cs="Times New Roman"/>
          <w:sz w:val="28"/>
          <w:szCs w:val="28"/>
        </w:rPr>
      </w:pPr>
    </w:p>
    <w:p w:rsidR="00F0546E" w:rsidRPr="004A2FF9" w:rsidRDefault="005C34A9" w:rsidP="00016072">
      <w:pPr>
        <w:pStyle w:val="ConsPlusNormal"/>
        <w:contextualSpacing/>
        <w:jc w:val="center"/>
        <w:rPr>
          <w:rFonts w:ascii="Times New Roman" w:hAnsi="Times New Roman" w:cs="Times New Roman"/>
          <w:sz w:val="28"/>
          <w:szCs w:val="28"/>
        </w:rPr>
      </w:pPr>
      <m:oMath>
        <m:r>
          <m:rPr>
            <m:sty m:val="p"/>
          </m:rPr>
          <w:rPr>
            <w:rFonts w:ascii="Cambria Math" w:hAnsi="Cambria Math" w:cs="Times New Roman"/>
            <w:sz w:val="28"/>
            <w:szCs w:val="28"/>
          </w:rPr>
          <m:t xml:space="preserve">З = </m:t>
        </m:r>
        <m:nary>
          <m:naryPr>
            <m:chr m:val="∑"/>
            <m:limLoc m:val="undOvr"/>
            <m:subHide m:val="1"/>
            <m:supHide m:val="1"/>
            <m:ctrlPr>
              <w:rPr>
                <w:rFonts w:ascii="Cambria Math" w:hAnsi="Cambria Math" w:cs="Times New Roman"/>
                <w:sz w:val="28"/>
                <w:szCs w:val="28"/>
              </w:rPr>
            </m:ctrlPr>
          </m:naryPr>
          <m:sub/>
          <m:sup/>
          <m:e>
            <m:d>
              <m:dPr>
                <m:ctrlPr>
                  <w:rPr>
                    <w:rFonts w:ascii="Cambria Math" w:hAnsi="Cambria Math" w:cs="Times New Roman"/>
                    <w:sz w:val="28"/>
                    <w:szCs w:val="28"/>
                  </w:rPr>
                </m:ctrlPr>
              </m:dPr>
              <m:e>
                <m:sSub>
                  <m:sSubPr>
                    <m:ctrlPr>
                      <w:rPr>
                        <w:rFonts w:ascii="Cambria Math" w:hAnsi="Cambria Math"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р</m:t>
                    </m:r>
                  </m:sub>
                </m:sSub>
                <m:r>
                  <m:rPr>
                    <m:sty m:val="p"/>
                  </m:rPr>
                  <w:rPr>
                    <w:rFonts w:ascii="Cambria Math" w:hAnsi="Cambria Math" w:cs="Times New Roman"/>
                    <w:sz w:val="28"/>
                    <w:szCs w:val="28"/>
                  </w:rPr>
                  <m:t>×t</m:t>
                </m:r>
              </m:e>
            </m:d>
          </m:e>
        </m:nary>
      </m:oMath>
      <w:r w:rsidRPr="004A2FF9">
        <w:rPr>
          <w:rFonts w:ascii="Times New Roman" w:hAnsi="Times New Roman" w:cs="Times New Roman"/>
          <w:sz w:val="28"/>
          <w:szCs w:val="28"/>
        </w:rPr>
        <w:t xml:space="preserve">          (28)</w:t>
      </w:r>
      <w:r w:rsidR="00F0546E" w:rsidRPr="004A2FF9">
        <w:rPr>
          <w:rFonts w:ascii="Times New Roman" w:hAnsi="Times New Roman" w:cs="Times New Roman"/>
          <w:sz w:val="28"/>
          <w:szCs w:val="28"/>
        </w:rPr>
        <w:t xml:space="preserve">, </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где:</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З</w:t>
      </w:r>
      <w:r w:rsidRPr="004A2FF9">
        <w:rPr>
          <w:rFonts w:ascii="Times New Roman" w:hAnsi="Times New Roman" w:cs="Times New Roman"/>
          <w:sz w:val="28"/>
          <w:szCs w:val="28"/>
          <w:vertAlign w:val="subscript"/>
        </w:rPr>
        <w:t>р</w:t>
      </w:r>
      <w:r w:rsidR="0099056D" w:rsidRPr="004A2FF9">
        <w:rPr>
          <w:rFonts w:ascii="Times New Roman" w:hAnsi="Times New Roman" w:cs="Times New Roman"/>
          <w:sz w:val="28"/>
          <w:szCs w:val="28"/>
        </w:rPr>
        <w:t xml:space="preserve"> </w:t>
      </w:r>
      <w:r w:rsidRPr="004A2FF9">
        <w:rPr>
          <w:rFonts w:ascii="Times New Roman" w:hAnsi="Times New Roman" w:cs="Times New Roman"/>
          <w:sz w:val="28"/>
          <w:szCs w:val="28"/>
        </w:rPr>
        <w:t>–</w:t>
      </w:r>
      <w:r w:rsidR="0099056D" w:rsidRPr="004A2FF9">
        <w:rPr>
          <w:rFonts w:ascii="Times New Roman" w:hAnsi="Times New Roman" w:cs="Times New Roman"/>
          <w:sz w:val="28"/>
          <w:szCs w:val="28"/>
        </w:rPr>
        <w:t xml:space="preserve"> </w:t>
      </w:r>
      <w:r w:rsidRPr="004A2FF9">
        <w:rPr>
          <w:rFonts w:ascii="Times New Roman" w:hAnsi="Times New Roman" w:cs="Times New Roman"/>
          <w:sz w:val="28"/>
          <w:szCs w:val="28"/>
        </w:rPr>
        <w:t>показатель часовой оплаты труда рабочего данного тарифного разряда, определенный на установленную дату</w:t>
      </w:r>
      <w:r w:rsidR="0099056D" w:rsidRPr="004A2FF9">
        <w:rPr>
          <w:rFonts w:ascii="Times New Roman" w:hAnsi="Times New Roman" w:cs="Times New Roman"/>
          <w:sz w:val="28"/>
          <w:szCs w:val="28"/>
        </w:rPr>
        <w:t xml:space="preserve"> </w:t>
      </w:r>
      <w:r w:rsidRPr="004A2FF9">
        <w:rPr>
          <w:rFonts w:ascii="Times New Roman" w:hAnsi="Times New Roman" w:cs="Times New Roman"/>
          <w:sz w:val="28"/>
          <w:szCs w:val="28"/>
        </w:rPr>
        <w:t>c учетом межразрядного коэффициента, руб./чел.-ч.;</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t – затраты труда рабочих, управляющих машиной, данного квалификационного разряда, чел.-ч/маш.-ч.</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В случае, если в состав звена рабочих, управляющих машиной, включается «помощник машиниста», его тарифный разряд принимается на единицу меньше, чем основного рабочего (машиниста), управляющего машиной.</w:t>
      </w:r>
    </w:p>
    <w:p w:rsidR="00F0546E" w:rsidRPr="004A2FF9" w:rsidRDefault="00F0546E"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bookmarkStart w:id="39" w:name="P466"/>
      <w:bookmarkStart w:id="40" w:name="P472"/>
      <w:bookmarkEnd w:id="39"/>
      <w:bookmarkEnd w:id="40"/>
      <w:r w:rsidRPr="004A2FF9">
        <w:rPr>
          <w:rFonts w:ascii="Times New Roman" w:hAnsi="Times New Roman" w:cs="Times New Roman"/>
          <w:sz w:val="28"/>
          <w:szCs w:val="28"/>
        </w:rPr>
        <w:t>Нормативные показатели затрат на энергоносители исчисляются по следующим основным видам:</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бензин, кг/руб.;</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дизельное топливо, кг/руб.;</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электроэнергия, кВт.ч/руб.;</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сжатый воздух, м3/руб.</w:t>
      </w:r>
    </w:p>
    <w:p w:rsidR="00F0546E" w:rsidRPr="004A2FF9" w:rsidRDefault="00F0546E" w:rsidP="00016072">
      <w:pPr>
        <w:pStyle w:val="ConsPlusNormal"/>
        <w:numPr>
          <w:ilvl w:val="0"/>
          <w:numId w:val="19"/>
        </w:numPr>
        <w:ind w:left="0"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Нормативный показатель затрат на бензин для строительных машин (Э</w:t>
      </w:r>
      <w:r w:rsidRPr="004A2FF9">
        <w:rPr>
          <w:rFonts w:ascii="Times New Roman" w:hAnsi="Times New Roman" w:cs="Times New Roman"/>
          <w:sz w:val="28"/>
          <w:szCs w:val="28"/>
          <w:vertAlign w:val="subscript"/>
        </w:rPr>
        <w:t>б</w:t>
      </w:r>
      <w:r w:rsidRPr="004A2FF9">
        <w:rPr>
          <w:rFonts w:ascii="Times New Roman" w:hAnsi="Times New Roman" w:cs="Times New Roman"/>
          <w:sz w:val="28"/>
          <w:szCs w:val="28"/>
        </w:rPr>
        <w:t xml:space="preserve">) определяется по формуле </w:t>
      </w:r>
      <w:r w:rsidR="003B38CC" w:rsidRPr="004A2FF9">
        <w:rPr>
          <w:rFonts w:ascii="Times New Roman" w:hAnsi="Times New Roman" w:cs="Times New Roman"/>
          <w:sz w:val="28"/>
          <w:szCs w:val="28"/>
        </w:rPr>
        <w:t>(29)</w:t>
      </w:r>
      <w:r w:rsidRPr="004A2FF9">
        <w:rPr>
          <w:rFonts w:ascii="Times New Roman" w:hAnsi="Times New Roman" w:cs="Times New Roman"/>
          <w:sz w:val="28"/>
          <w:szCs w:val="28"/>
        </w:rPr>
        <w:t>:</w:t>
      </w:r>
    </w:p>
    <w:p w:rsidR="003B38CC" w:rsidRPr="004A2FF9" w:rsidRDefault="003B38CC" w:rsidP="00016072">
      <w:pPr>
        <w:pStyle w:val="ConsPlusNormal"/>
        <w:ind w:firstLine="709"/>
        <w:contextualSpacing/>
        <w:jc w:val="both"/>
        <w:rPr>
          <w:rFonts w:ascii="Times New Roman" w:hAnsi="Times New Roman" w:cs="Times New Roman"/>
          <w:sz w:val="28"/>
          <w:szCs w:val="28"/>
        </w:rPr>
      </w:pPr>
      <w:bookmarkStart w:id="41" w:name="P477"/>
      <w:bookmarkEnd w:id="41"/>
    </w:p>
    <w:p w:rsidR="00F0546E" w:rsidRPr="004A2FF9" w:rsidRDefault="00F0546E" w:rsidP="00016072">
      <w:pPr>
        <w:pStyle w:val="ConsPlusNormal"/>
        <w:ind w:firstLine="709"/>
        <w:contextualSpacing/>
        <w:jc w:val="center"/>
        <w:rPr>
          <w:rFonts w:ascii="Times New Roman" w:hAnsi="Times New Roman" w:cs="Times New Roman"/>
          <w:sz w:val="28"/>
          <w:szCs w:val="28"/>
        </w:rPr>
      </w:pPr>
      <w:r w:rsidRPr="004A2FF9">
        <w:rPr>
          <w:rFonts w:ascii="Times New Roman" w:hAnsi="Times New Roman" w:cs="Times New Roman"/>
          <w:sz w:val="28"/>
          <w:szCs w:val="28"/>
        </w:rPr>
        <w:t>Э</w:t>
      </w:r>
      <w:r w:rsidRPr="004A2FF9">
        <w:rPr>
          <w:rFonts w:ascii="Times New Roman" w:hAnsi="Times New Roman" w:cs="Times New Roman"/>
          <w:sz w:val="28"/>
          <w:szCs w:val="28"/>
          <w:vertAlign w:val="subscript"/>
        </w:rPr>
        <w:t>б</w:t>
      </w:r>
      <w:r w:rsidRPr="004A2FF9">
        <w:rPr>
          <w:rFonts w:ascii="Times New Roman" w:hAnsi="Times New Roman" w:cs="Times New Roman"/>
          <w:sz w:val="28"/>
          <w:szCs w:val="28"/>
        </w:rPr>
        <w:t xml:space="preserve"> = Н</w:t>
      </w:r>
      <w:r w:rsidRPr="004A2FF9">
        <w:rPr>
          <w:rFonts w:ascii="Times New Roman" w:hAnsi="Times New Roman" w:cs="Times New Roman"/>
          <w:sz w:val="28"/>
          <w:szCs w:val="28"/>
          <w:vertAlign w:val="subscript"/>
        </w:rPr>
        <w:t>б</w:t>
      </w:r>
      <w:r w:rsidRPr="004A2FF9">
        <w:rPr>
          <w:rFonts w:ascii="Times New Roman" w:hAnsi="Times New Roman" w:cs="Times New Roman"/>
          <w:sz w:val="28"/>
          <w:szCs w:val="28"/>
        </w:rPr>
        <w:t xml:space="preserve"> x (Ц</w:t>
      </w:r>
      <w:r w:rsidRPr="004A2FF9">
        <w:rPr>
          <w:rFonts w:ascii="Times New Roman" w:hAnsi="Times New Roman" w:cs="Times New Roman"/>
          <w:sz w:val="28"/>
          <w:szCs w:val="28"/>
          <w:vertAlign w:val="subscript"/>
        </w:rPr>
        <w:t>б</w:t>
      </w:r>
      <w:r w:rsidRPr="004A2FF9">
        <w:rPr>
          <w:rFonts w:ascii="Times New Roman" w:hAnsi="Times New Roman" w:cs="Times New Roman"/>
          <w:sz w:val="28"/>
          <w:szCs w:val="28"/>
        </w:rPr>
        <w:t xml:space="preserve"> + З</w:t>
      </w:r>
      <w:r w:rsidRPr="004A2FF9">
        <w:rPr>
          <w:rFonts w:ascii="Times New Roman" w:hAnsi="Times New Roman" w:cs="Times New Roman"/>
          <w:sz w:val="28"/>
          <w:szCs w:val="28"/>
          <w:vertAlign w:val="subscript"/>
        </w:rPr>
        <w:t>дб</w:t>
      </w:r>
      <w:r w:rsidRPr="004A2FF9">
        <w:rPr>
          <w:rFonts w:ascii="Times New Roman" w:hAnsi="Times New Roman" w:cs="Times New Roman"/>
          <w:sz w:val="28"/>
          <w:szCs w:val="28"/>
        </w:rPr>
        <w:t>)</w:t>
      </w:r>
      <w:r w:rsidR="003B38CC" w:rsidRPr="004A2FF9">
        <w:rPr>
          <w:rFonts w:ascii="Times New Roman" w:hAnsi="Times New Roman" w:cs="Times New Roman"/>
          <w:sz w:val="28"/>
          <w:szCs w:val="28"/>
        </w:rPr>
        <w:t xml:space="preserve">          (29)</w:t>
      </w:r>
      <w:r w:rsidRPr="004A2FF9">
        <w:rPr>
          <w:rFonts w:ascii="Times New Roman" w:hAnsi="Times New Roman" w:cs="Times New Roman"/>
          <w:sz w:val="28"/>
          <w:szCs w:val="28"/>
        </w:rPr>
        <w:t>,</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где:</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Н</w:t>
      </w:r>
      <w:r w:rsidRPr="004A2FF9">
        <w:rPr>
          <w:rFonts w:ascii="Times New Roman" w:hAnsi="Times New Roman" w:cs="Times New Roman"/>
          <w:sz w:val="28"/>
          <w:szCs w:val="28"/>
          <w:vertAlign w:val="subscript"/>
        </w:rPr>
        <w:t>б</w:t>
      </w:r>
      <w:r w:rsidRPr="004A2FF9">
        <w:rPr>
          <w:rFonts w:ascii="Times New Roman" w:hAnsi="Times New Roman" w:cs="Times New Roman"/>
          <w:sz w:val="28"/>
          <w:szCs w:val="28"/>
        </w:rPr>
        <w:t xml:space="preserve"> </w:t>
      </w:r>
      <w:r w:rsidR="003B38CC" w:rsidRPr="004A2FF9">
        <w:rPr>
          <w:rFonts w:ascii="Times New Roman" w:hAnsi="Times New Roman" w:cs="Times New Roman"/>
          <w:sz w:val="28"/>
          <w:szCs w:val="28"/>
        </w:rPr>
        <w:t>–</w:t>
      </w:r>
      <w:r w:rsidRPr="004A2FF9">
        <w:rPr>
          <w:rFonts w:ascii="Times New Roman" w:hAnsi="Times New Roman" w:cs="Times New Roman"/>
          <w:sz w:val="28"/>
          <w:szCs w:val="28"/>
        </w:rPr>
        <w:t xml:space="preserve"> норма расхода бензина при работе машины в технологическом режиме в летнее время (при положительной температуре наружного воздуха) с учетом внутригаражного расхода, кг/маш.-ч. Показатель (Н</w:t>
      </w:r>
      <w:r w:rsidRPr="004A2FF9">
        <w:rPr>
          <w:rFonts w:ascii="Times New Roman" w:hAnsi="Times New Roman" w:cs="Times New Roman"/>
          <w:sz w:val="28"/>
          <w:szCs w:val="28"/>
          <w:vertAlign w:val="subscript"/>
        </w:rPr>
        <w:t>б</w:t>
      </w:r>
      <w:r w:rsidRPr="004A2FF9">
        <w:rPr>
          <w:rFonts w:ascii="Times New Roman" w:hAnsi="Times New Roman" w:cs="Times New Roman"/>
          <w:sz w:val="28"/>
          <w:szCs w:val="28"/>
        </w:rPr>
        <w:t>) устанавливается на основе следующих источников (в рекомендуемом порядке очередности применения):</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паспортных данных;</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lastRenderedPageBreak/>
        <w:t>нормативов, приводимых в технической литературе;</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фактически сложившегося среднего уровня, характерного для данного региона.</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Затраты, связанные с повышенным расходом бензина при работе машины в зимнее время, подлежат учету в сметных нормах дополнительных затрат при производстве строительно - монтажных работ в зимнее время.</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Ц</w:t>
      </w:r>
      <w:r w:rsidRPr="004A2FF9">
        <w:rPr>
          <w:rFonts w:ascii="Times New Roman" w:hAnsi="Times New Roman" w:cs="Times New Roman"/>
          <w:sz w:val="28"/>
          <w:szCs w:val="28"/>
          <w:vertAlign w:val="subscript"/>
        </w:rPr>
        <w:t>б</w:t>
      </w:r>
      <w:r w:rsidRPr="004A2FF9">
        <w:rPr>
          <w:rFonts w:ascii="Times New Roman" w:hAnsi="Times New Roman" w:cs="Times New Roman"/>
          <w:sz w:val="28"/>
          <w:szCs w:val="28"/>
        </w:rPr>
        <w:t xml:space="preserve"> </w:t>
      </w:r>
      <w:r w:rsidR="000C28E9" w:rsidRPr="004A2FF9">
        <w:rPr>
          <w:rFonts w:ascii="Times New Roman" w:hAnsi="Times New Roman" w:cs="Times New Roman"/>
          <w:sz w:val="28"/>
          <w:szCs w:val="28"/>
        </w:rPr>
        <w:t>–</w:t>
      </w:r>
      <w:r w:rsidRPr="004A2FF9">
        <w:rPr>
          <w:rFonts w:ascii="Times New Roman" w:hAnsi="Times New Roman" w:cs="Times New Roman"/>
          <w:sz w:val="28"/>
          <w:szCs w:val="28"/>
        </w:rPr>
        <w:t xml:space="preserve"> текущая рыночная цена приобретения бензина франко - нефтеналивная база (автозаправочная станция) на дату введения сметной расценки в действие, руб./кг;</w:t>
      </w:r>
    </w:p>
    <w:p w:rsidR="00F0546E" w:rsidRPr="004A2FF9" w:rsidRDefault="000C28E9"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З</w:t>
      </w:r>
      <w:r w:rsidRPr="004A2FF9">
        <w:rPr>
          <w:rFonts w:ascii="Times New Roman" w:hAnsi="Times New Roman" w:cs="Times New Roman"/>
          <w:sz w:val="28"/>
          <w:szCs w:val="28"/>
          <w:vertAlign w:val="subscript"/>
        </w:rPr>
        <w:t>д</w:t>
      </w:r>
      <w:r w:rsidR="00F0546E" w:rsidRPr="004A2FF9">
        <w:rPr>
          <w:rFonts w:ascii="Times New Roman" w:hAnsi="Times New Roman" w:cs="Times New Roman"/>
          <w:sz w:val="28"/>
          <w:szCs w:val="28"/>
          <w:vertAlign w:val="subscript"/>
        </w:rPr>
        <w:t>б</w:t>
      </w:r>
      <w:r w:rsidR="00F0546E" w:rsidRPr="004A2FF9">
        <w:rPr>
          <w:rFonts w:ascii="Times New Roman" w:hAnsi="Times New Roman" w:cs="Times New Roman"/>
          <w:sz w:val="28"/>
          <w:szCs w:val="28"/>
        </w:rPr>
        <w:t xml:space="preserve"> </w:t>
      </w:r>
      <w:r w:rsidRPr="004A2FF9">
        <w:rPr>
          <w:rFonts w:ascii="Times New Roman" w:hAnsi="Times New Roman" w:cs="Times New Roman"/>
          <w:sz w:val="28"/>
          <w:szCs w:val="28"/>
        </w:rPr>
        <w:t>–</w:t>
      </w:r>
      <w:r w:rsidR="00F0546E" w:rsidRPr="004A2FF9">
        <w:rPr>
          <w:rFonts w:ascii="Times New Roman" w:hAnsi="Times New Roman" w:cs="Times New Roman"/>
          <w:sz w:val="28"/>
          <w:szCs w:val="28"/>
        </w:rPr>
        <w:t xml:space="preserve"> затраты на доставку бензина до заправляемой машины, руб./кг, определяются по конкретным условиям обеспечения машин данной типоразмерной группы энергоносителем данного вида. Этот показатель отражает затраты, связанные с эксплуатацией автотопливозаправщиков, а также с амортизацией и эксплуатацией промежуточного склада энергоносителей.</w:t>
      </w:r>
    </w:p>
    <w:p w:rsidR="00F0546E" w:rsidRPr="004A2FF9" w:rsidRDefault="00F0546E" w:rsidP="00016072">
      <w:pPr>
        <w:pStyle w:val="ConsPlusNormal"/>
        <w:numPr>
          <w:ilvl w:val="0"/>
          <w:numId w:val="19"/>
        </w:numPr>
        <w:ind w:left="0" w:firstLine="709"/>
        <w:contextualSpacing/>
        <w:jc w:val="both"/>
        <w:rPr>
          <w:rFonts w:ascii="Times New Roman" w:hAnsi="Times New Roman" w:cs="Times New Roman"/>
          <w:sz w:val="28"/>
          <w:szCs w:val="28"/>
        </w:rPr>
      </w:pPr>
      <w:bookmarkStart w:id="42" w:name="P487"/>
      <w:bookmarkEnd w:id="42"/>
      <w:r w:rsidRPr="004A2FF9">
        <w:rPr>
          <w:rFonts w:ascii="Times New Roman" w:hAnsi="Times New Roman" w:cs="Times New Roman"/>
          <w:sz w:val="28"/>
          <w:szCs w:val="28"/>
        </w:rPr>
        <w:t>Нормативный показатель затрат на бензин (Э</w:t>
      </w:r>
      <w:r w:rsidRPr="004A2FF9">
        <w:rPr>
          <w:rFonts w:ascii="Times New Roman" w:hAnsi="Times New Roman" w:cs="Times New Roman"/>
          <w:sz w:val="28"/>
          <w:szCs w:val="28"/>
          <w:vertAlign w:val="subscript"/>
        </w:rPr>
        <w:t>б</w:t>
      </w:r>
      <w:r w:rsidRPr="004A2FF9">
        <w:rPr>
          <w:rFonts w:ascii="Times New Roman" w:hAnsi="Times New Roman" w:cs="Times New Roman"/>
          <w:sz w:val="28"/>
          <w:szCs w:val="28"/>
        </w:rPr>
        <w:t xml:space="preserve">) для автотранспортных средств определяется по формуле </w:t>
      </w:r>
      <w:r w:rsidR="005C3062" w:rsidRPr="004A2FF9">
        <w:rPr>
          <w:rFonts w:ascii="Times New Roman" w:hAnsi="Times New Roman" w:cs="Times New Roman"/>
          <w:sz w:val="28"/>
          <w:szCs w:val="28"/>
        </w:rPr>
        <w:t>(30)</w:t>
      </w:r>
      <w:r w:rsidRPr="004A2FF9">
        <w:rPr>
          <w:rFonts w:ascii="Times New Roman" w:hAnsi="Times New Roman" w:cs="Times New Roman"/>
          <w:sz w:val="28"/>
          <w:szCs w:val="28"/>
        </w:rPr>
        <w:t>:</w:t>
      </w:r>
    </w:p>
    <w:p w:rsidR="005C3062" w:rsidRPr="004A2FF9" w:rsidRDefault="005C3062" w:rsidP="00016072">
      <w:pPr>
        <w:pStyle w:val="ConsPlusNonformat"/>
        <w:contextualSpacing/>
        <w:jc w:val="both"/>
        <w:rPr>
          <w:rFonts w:ascii="Times New Roman" w:hAnsi="Times New Roman" w:cs="Times New Roman"/>
          <w:sz w:val="28"/>
          <w:szCs w:val="28"/>
        </w:rPr>
      </w:pPr>
    </w:p>
    <w:p w:rsidR="005C3062" w:rsidRPr="004A2FF9" w:rsidRDefault="00A320F3" w:rsidP="00016072">
      <w:pPr>
        <w:pStyle w:val="ConsPlusNormal"/>
        <w:ind w:firstLine="709"/>
        <w:contextualSpacing/>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Э</m:t>
              </m:r>
            </m:e>
            <m:sub>
              <m:r>
                <w:rPr>
                  <w:rFonts w:ascii="Cambria Math" w:hAnsi="Cambria Math" w:cs="Times New Roman"/>
                  <w:sz w:val="28"/>
                  <w:szCs w:val="28"/>
                </w:rPr>
                <m:t>б</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Н</m:t>
                  </m:r>
                </m:e>
                <m:sub>
                  <m:r>
                    <w:rPr>
                      <w:rFonts w:ascii="Cambria Math" w:hAnsi="Cambria Math" w:cs="Times New Roman"/>
                      <w:sz w:val="28"/>
                      <w:szCs w:val="28"/>
                    </w:rPr>
                    <m:t>л</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Д</m:t>
                  </m:r>
                </m:e>
                <m:sub>
                  <m:r>
                    <w:rPr>
                      <w:rFonts w:ascii="Cambria Math" w:hAnsi="Cambria Math" w:cs="Times New Roman"/>
                      <w:sz w:val="28"/>
                      <w:szCs w:val="28"/>
                    </w:rPr>
                    <m:t>б</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Г</m:t>
                  </m:r>
                </m:e>
                <m:sub>
                  <m:r>
                    <w:rPr>
                      <w:rFonts w:ascii="Cambria Math" w:hAnsi="Cambria Math" w:cs="Times New Roman"/>
                      <w:sz w:val="28"/>
                      <w:szCs w:val="28"/>
                    </w:rPr>
                    <m:t>п</m:t>
                  </m:r>
                </m:sub>
              </m:sSub>
            </m:num>
            <m:den>
              <m:r>
                <w:rPr>
                  <w:rFonts w:ascii="Cambria Math" w:hAnsi="Cambria Math" w:cs="Times New Roman"/>
                  <w:sz w:val="28"/>
                  <w:szCs w:val="28"/>
                </w:rPr>
                <m:t>Т</m:t>
              </m:r>
            </m:den>
          </m:f>
          <m:r>
            <m:rPr>
              <m:sty m:val="p"/>
            </m:rPr>
            <w:rPr>
              <w:rFonts w:ascii="Cambria Math" w:hAnsi="Cambria Math" w:cs="Times New Roman"/>
              <w:sz w:val="28"/>
              <w:szCs w:val="28"/>
            </w:rPr>
            <m:t xml:space="preserve"> ×</m:t>
          </m:r>
          <m:d>
            <m:dPr>
              <m:ctrlPr>
                <w:rPr>
                  <w:rFonts w:ascii="Cambria Math" w:hAnsi="Cambria Math" w:cs="Times New Roman"/>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rPr>
                    <m:t>б</m:t>
                  </m:r>
                </m:sub>
              </m:sSub>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rPr>
                    <m:t>дб</m:t>
                  </m:r>
                </m:sub>
              </m:sSub>
            </m:e>
          </m:d>
          <m:r>
            <m:rPr>
              <m:sty m:val="p"/>
            </m:rPr>
            <w:rPr>
              <w:rFonts w:ascii="Cambria Math" w:hAnsi="Cambria Math" w:cs="Times New Roman"/>
              <w:sz w:val="28"/>
              <w:szCs w:val="28"/>
            </w:rPr>
            <m:t xml:space="preserve">         </m:t>
          </m:r>
          <m:d>
            <m:dPr>
              <m:ctrlPr>
                <w:rPr>
                  <w:rFonts w:ascii="Cambria Math" w:hAnsi="Cambria Math" w:cs="Times New Roman"/>
                  <w:sz w:val="28"/>
                  <w:szCs w:val="28"/>
                </w:rPr>
              </m:ctrlPr>
            </m:dPr>
            <m:e>
              <m:r>
                <m:rPr>
                  <m:sty m:val="p"/>
                </m:rPr>
                <w:rPr>
                  <w:rFonts w:ascii="Cambria Math" w:hAnsi="Cambria Math" w:cs="Times New Roman"/>
                  <w:sz w:val="28"/>
                  <w:szCs w:val="28"/>
                </w:rPr>
                <m:t>30</m:t>
              </m:r>
            </m:e>
          </m:d>
          <m:r>
            <m:rPr>
              <m:sty m:val="p"/>
            </m:rPr>
            <w:rPr>
              <w:rFonts w:ascii="Cambria Math" w:hAnsi="Cambria Math" w:cs="Times New Roman"/>
              <w:sz w:val="28"/>
              <w:szCs w:val="28"/>
            </w:rPr>
            <m:t>,</m:t>
          </m:r>
        </m:oMath>
      </m:oMathPara>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где:</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Н</w:t>
      </w:r>
      <w:r w:rsidRPr="004A2FF9">
        <w:rPr>
          <w:rFonts w:ascii="Times New Roman" w:hAnsi="Times New Roman" w:cs="Times New Roman"/>
          <w:sz w:val="28"/>
          <w:szCs w:val="28"/>
          <w:vertAlign w:val="subscript"/>
        </w:rPr>
        <w:t>л</w:t>
      </w:r>
      <w:r w:rsidRPr="004A2FF9">
        <w:rPr>
          <w:rFonts w:ascii="Times New Roman" w:hAnsi="Times New Roman" w:cs="Times New Roman"/>
          <w:sz w:val="28"/>
          <w:szCs w:val="28"/>
        </w:rPr>
        <w:t xml:space="preserve"> </w:t>
      </w:r>
      <w:r w:rsidR="00C844D8" w:rsidRPr="004A2FF9">
        <w:rPr>
          <w:rFonts w:ascii="Times New Roman" w:hAnsi="Times New Roman" w:cs="Times New Roman"/>
          <w:sz w:val="28"/>
          <w:szCs w:val="28"/>
        </w:rPr>
        <w:t>–</w:t>
      </w:r>
      <w:r w:rsidRPr="004A2FF9">
        <w:rPr>
          <w:rFonts w:ascii="Times New Roman" w:hAnsi="Times New Roman" w:cs="Times New Roman"/>
          <w:sz w:val="28"/>
          <w:szCs w:val="28"/>
        </w:rPr>
        <w:t xml:space="preserve"> линейная норма расхода бензина при эксплуатации автотранспортных средств в летнее время, л/100 км, устанавливается на основе следующих источников (в рекомендуемом порядке очередности применения):</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паспортных данных;</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нормативов, приводимых в технической литературе;</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фактически сложившегося среднего уровня;</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Д</w:t>
      </w:r>
      <w:r w:rsidRPr="004A2FF9">
        <w:rPr>
          <w:rFonts w:ascii="Times New Roman" w:hAnsi="Times New Roman" w:cs="Times New Roman"/>
          <w:sz w:val="28"/>
          <w:szCs w:val="28"/>
          <w:vertAlign w:val="subscript"/>
        </w:rPr>
        <w:t>б</w:t>
      </w:r>
      <w:r w:rsidRPr="004A2FF9">
        <w:rPr>
          <w:rFonts w:ascii="Times New Roman" w:hAnsi="Times New Roman" w:cs="Times New Roman"/>
          <w:sz w:val="28"/>
          <w:szCs w:val="28"/>
        </w:rPr>
        <w:t xml:space="preserve"> </w:t>
      </w:r>
      <w:r w:rsidR="00C844D8" w:rsidRPr="004A2FF9">
        <w:rPr>
          <w:rFonts w:ascii="Times New Roman" w:hAnsi="Times New Roman" w:cs="Times New Roman"/>
          <w:sz w:val="28"/>
          <w:szCs w:val="28"/>
        </w:rPr>
        <w:t>–</w:t>
      </w:r>
      <w:r w:rsidRPr="004A2FF9">
        <w:rPr>
          <w:rFonts w:ascii="Times New Roman" w:hAnsi="Times New Roman" w:cs="Times New Roman"/>
          <w:sz w:val="28"/>
          <w:szCs w:val="28"/>
        </w:rPr>
        <w:t xml:space="preserve"> плотность бензина, кг/л, в зависимости от сорта бензина варьирует в интервале 0,72 </w:t>
      </w:r>
      <w:r w:rsidR="00C844D8" w:rsidRPr="004A2FF9">
        <w:rPr>
          <w:rFonts w:ascii="Times New Roman" w:hAnsi="Times New Roman" w:cs="Times New Roman"/>
          <w:sz w:val="28"/>
          <w:szCs w:val="28"/>
        </w:rPr>
        <w:t>–</w:t>
      </w:r>
      <w:r w:rsidRPr="004A2FF9">
        <w:rPr>
          <w:rFonts w:ascii="Times New Roman" w:hAnsi="Times New Roman" w:cs="Times New Roman"/>
          <w:sz w:val="28"/>
          <w:szCs w:val="28"/>
        </w:rPr>
        <w:t xml:space="preserve"> 0,75 кг/л;</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Г</w:t>
      </w:r>
      <w:r w:rsidRPr="004A2FF9">
        <w:rPr>
          <w:rFonts w:ascii="Times New Roman" w:hAnsi="Times New Roman" w:cs="Times New Roman"/>
          <w:sz w:val="28"/>
          <w:szCs w:val="28"/>
          <w:vertAlign w:val="subscript"/>
        </w:rPr>
        <w:t>п</w:t>
      </w:r>
      <w:r w:rsidRPr="004A2FF9">
        <w:rPr>
          <w:rFonts w:ascii="Times New Roman" w:hAnsi="Times New Roman" w:cs="Times New Roman"/>
          <w:sz w:val="28"/>
          <w:szCs w:val="28"/>
        </w:rPr>
        <w:t xml:space="preserve"> </w:t>
      </w:r>
      <w:r w:rsidR="00C844D8" w:rsidRPr="004A2FF9">
        <w:rPr>
          <w:rFonts w:ascii="Times New Roman" w:hAnsi="Times New Roman" w:cs="Times New Roman"/>
          <w:sz w:val="28"/>
          <w:szCs w:val="28"/>
        </w:rPr>
        <w:t>–</w:t>
      </w:r>
      <w:r w:rsidRPr="004A2FF9">
        <w:rPr>
          <w:rFonts w:ascii="Times New Roman" w:hAnsi="Times New Roman" w:cs="Times New Roman"/>
          <w:sz w:val="28"/>
          <w:szCs w:val="28"/>
        </w:rPr>
        <w:t xml:space="preserve"> годовой пробег автотранспортного средства, 100 км;</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Т </w:t>
      </w:r>
      <w:r w:rsidR="00C844D8" w:rsidRPr="004A2FF9">
        <w:rPr>
          <w:rFonts w:ascii="Times New Roman" w:hAnsi="Times New Roman" w:cs="Times New Roman"/>
          <w:sz w:val="28"/>
          <w:szCs w:val="28"/>
        </w:rPr>
        <w:t>–</w:t>
      </w:r>
      <w:r w:rsidRPr="004A2FF9">
        <w:rPr>
          <w:rFonts w:ascii="Times New Roman" w:hAnsi="Times New Roman" w:cs="Times New Roman"/>
          <w:sz w:val="28"/>
          <w:szCs w:val="28"/>
        </w:rPr>
        <w:t xml:space="preserve"> годовой режим работы автотранспортного средства, маш.-ч/год.</w:t>
      </w:r>
    </w:p>
    <w:p w:rsidR="00F0546E" w:rsidRPr="004A2FF9" w:rsidRDefault="00F0546E" w:rsidP="00016072">
      <w:pPr>
        <w:pStyle w:val="ConsPlusNormal"/>
        <w:numPr>
          <w:ilvl w:val="0"/>
          <w:numId w:val="19"/>
        </w:numPr>
        <w:ind w:left="0"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Нормативный показатель затрат на дизельное топливо для строительных машин (Э</w:t>
      </w:r>
      <w:r w:rsidRPr="004A2FF9">
        <w:rPr>
          <w:rFonts w:ascii="Times New Roman" w:hAnsi="Times New Roman" w:cs="Times New Roman"/>
          <w:sz w:val="28"/>
          <w:szCs w:val="28"/>
          <w:vertAlign w:val="subscript"/>
        </w:rPr>
        <w:t>д</w:t>
      </w:r>
      <w:r w:rsidRPr="004A2FF9">
        <w:rPr>
          <w:rFonts w:ascii="Times New Roman" w:hAnsi="Times New Roman" w:cs="Times New Roman"/>
          <w:sz w:val="28"/>
          <w:szCs w:val="28"/>
        </w:rPr>
        <w:t xml:space="preserve">) определяется по формуле </w:t>
      </w:r>
      <w:r w:rsidR="009426AB" w:rsidRPr="004A2FF9">
        <w:rPr>
          <w:rFonts w:ascii="Times New Roman" w:hAnsi="Times New Roman" w:cs="Times New Roman"/>
          <w:sz w:val="28"/>
          <w:szCs w:val="28"/>
        </w:rPr>
        <w:t>(31)</w:t>
      </w:r>
      <w:r w:rsidRPr="004A2FF9">
        <w:rPr>
          <w:rFonts w:ascii="Times New Roman" w:hAnsi="Times New Roman" w:cs="Times New Roman"/>
          <w:sz w:val="28"/>
          <w:szCs w:val="28"/>
        </w:rPr>
        <w:t>:</w:t>
      </w:r>
    </w:p>
    <w:p w:rsidR="00F0546E" w:rsidRPr="004A2FF9" w:rsidRDefault="00F0546E" w:rsidP="00016072">
      <w:pPr>
        <w:pStyle w:val="ConsPlusNormal"/>
        <w:ind w:firstLine="709"/>
        <w:contextualSpacing/>
        <w:jc w:val="both"/>
        <w:rPr>
          <w:rFonts w:ascii="Times New Roman" w:hAnsi="Times New Roman" w:cs="Times New Roman"/>
          <w:sz w:val="28"/>
          <w:szCs w:val="28"/>
        </w:rPr>
      </w:pPr>
    </w:p>
    <w:p w:rsidR="00F0546E" w:rsidRPr="004A2FF9" w:rsidRDefault="00F0546E" w:rsidP="00016072">
      <w:pPr>
        <w:pStyle w:val="ConsPlusNormal"/>
        <w:ind w:firstLine="709"/>
        <w:contextualSpacing/>
        <w:jc w:val="center"/>
        <w:rPr>
          <w:rFonts w:ascii="Times New Roman" w:hAnsi="Times New Roman" w:cs="Times New Roman"/>
          <w:sz w:val="28"/>
          <w:szCs w:val="28"/>
        </w:rPr>
      </w:pPr>
      <w:bookmarkStart w:id="43" w:name="P503"/>
      <w:bookmarkEnd w:id="43"/>
      <w:r w:rsidRPr="004A2FF9">
        <w:rPr>
          <w:rFonts w:ascii="Times New Roman" w:hAnsi="Times New Roman" w:cs="Times New Roman"/>
          <w:sz w:val="28"/>
          <w:szCs w:val="28"/>
        </w:rPr>
        <w:t>Э</w:t>
      </w:r>
      <w:r w:rsidRPr="004A2FF9">
        <w:rPr>
          <w:rFonts w:ascii="Times New Roman" w:hAnsi="Times New Roman" w:cs="Times New Roman"/>
          <w:sz w:val="28"/>
          <w:szCs w:val="28"/>
          <w:vertAlign w:val="subscript"/>
        </w:rPr>
        <w:t>д</w:t>
      </w:r>
      <w:r w:rsidRPr="004A2FF9">
        <w:rPr>
          <w:rFonts w:ascii="Times New Roman" w:hAnsi="Times New Roman" w:cs="Times New Roman"/>
          <w:sz w:val="28"/>
          <w:szCs w:val="28"/>
        </w:rPr>
        <w:t xml:space="preserve"> = Н</w:t>
      </w:r>
      <w:r w:rsidRPr="004A2FF9">
        <w:rPr>
          <w:rFonts w:ascii="Times New Roman" w:hAnsi="Times New Roman" w:cs="Times New Roman"/>
          <w:sz w:val="28"/>
          <w:szCs w:val="28"/>
          <w:vertAlign w:val="subscript"/>
        </w:rPr>
        <w:t>д</w:t>
      </w:r>
      <w:r w:rsidRPr="004A2FF9">
        <w:rPr>
          <w:rFonts w:ascii="Times New Roman" w:hAnsi="Times New Roman" w:cs="Times New Roman"/>
          <w:sz w:val="28"/>
          <w:szCs w:val="28"/>
        </w:rPr>
        <w:t xml:space="preserve"> x К</w:t>
      </w:r>
      <w:r w:rsidRPr="004A2FF9">
        <w:rPr>
          <w:rFonts w:ascii="Times New Roman" w:hAnsi="Times New Roman" w:cs="Times New Roman"/>
          <w:sz w:val="28"/>
          <w:szCs w:val="28"/>
          <w:vertAlign w:val="subscript"/>
        </w:rPr>
        <w:t>п</w:t>
      </w:r>
      <w:r w:rsidRPr="004A2FF9">
        <w:rPr>
          <w:rFonts w:ascii="Times New Roman" w:hAnsi="Times New Roman" w:cs="Times New Roman"/>
          <w:sz w:val="28"/>
          <w:szCs w:val="28"/>
        </w:rPr>
        <w:t xml:space="preserve"> x (Ц</w:t>
      </w:r>
      <w:r w:rsidRPr="004A2FF9">
        <w:rPr>
          <w:rFonts w:ascii="Times New Roman" w:hAnsi="Times New Roman" w:cs="Times New Roman"/>
          <w:sz w:val="28"/>
          <w:szCs w:val="28"/>
          <w:vertAlign w:val="subscript"/>
        </w:rPr>
        <w:t>д</w:t>
      </w:r>
      <w:r w:rsidRPr="004A2FF9">
        <w:rPr>
          <w:rFonts w:ascii="Times New Roman" w:hAnsi="Times New Roman" w:cs="Times New Roman"/>
          <w:sz w:val="28"/>
          <w:szCs w:val="28"/>
        </w:rPr>
        <w:t xml:space="preserve"> + З</w:t>
      </w:r>
      <w:r w:rsidRPr="004A2FF9">
        <w:rPr>
          <w:rFonts w:ascii="Times New Roman" w:hAnsi="Times New Roman" w:cs="Times New Roman"/>
          <w:sz w:val="28"/>
          <w:szCs w:val="28"/>
          <w:vertAlign w:val="subscript"/>
        </w:rPr>
        <w:t>дд</w:t>
      </w:r>
      <w:r w:rsidRPr="004A2FF9">
        <w:rPr>
          <w:rFonts w:ascii="Times New Roman" w:hAnsi="Times New Roman" w:cs="Times New Roman"/>
          <w:sz w:val="28"/>
          <w:szCs w:val="28"/>
        </w:rPr>
        <w:t>)</w:t>
      </w:r>
      <w:r w:rsidR="00630983" w:rsidRPr="004A2FF9">
        <w:rPr>
          <w:rFonts w:ascii="Times New Roman" w:hAnsi="Times New Roman" w:cs="Times New Roman"/>
          <w:sz w:val="28"/>
          <w:szCs w:val="28"/>
        </w:rPr>
        <w:t xml:space="preserve">          (31)</w:t>
      </w:r>
      <w:r w:rsidRPr="004A2FF9">
        <w:rPr>
          <w:rFonts w:ascii="Times New Roman" w:hAnsi="Times New Roman" w:cs="Times New Roman"/>
          <w:sz w:val="28"/>
          <w:szCs w:val="28"/>
        </w:rPr>
        <w:t>,</w:t>
      </w:r>
    </w:p>
    <w:p w:rsidR="00F0546E" w:rsidRPr="004A2FF9" w:rsidRDefault="00F0546E" w:rsidP="00016072">
      <w:pPr>
        <w:pStyle w:val="ConsPlusNormal"/>
        <w:ind w:firstLine="709"/>
        <w:contextualSpacing/>
        <w:jc w:val="both"/>
        <w:rPr>
          <w:rFonts w:ascii="Times New Roman" w:hAnsi="Times New Roman" w:cs="Times New Roman"/>
          <w:sz w:val="28"/>
          <w:szCs w:val="28"/>
        </w:rPr>
      </w:pP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где:</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Н</w:t>
      </w:r>
      <w:r w:rsidRPr="004A2FF9">
        <w:rPr>
          <w:rFonts w:ascii="Times New Roman" w:hAnsi="Times New Roman" w:cs="Times New Roman"/>
          <w:sz w:val="28"/>
          <w:szCs w:val="28"/>
          <w:vertAlign w:val="subscript"/>
        </w:rPr>
        <w:t>д</w:t>
      </w:r>
      <w:r w:rsidRPr="004A2FF9">
        <w:rPr>
          <w:rFonts w:ascii="Times New Roman" w:hAnsi="Times New Roman" w:cs="Times New Roman"/>
          <w:sz w:val="28"/>
          <w:szCs w:val="28"/>
        </w:rPr>
        <w:t xml:space="preserve"> </w:t>
      </w:r>
      <w:r w:rsidR="00630983" w:rsidRPr="004A2FF9">
        <w:rPr>
          <w:rFonts w:ascii="Times New Roman" w:hAnsi="Times New Roman" w:cs="Times New Roman"/>
          <w:sz w:val="28"/>
          <w:szCs w:val="28"/>
        </w:rPr>
        <w:t>–</w:t>
      </w:r>
      <w:r w:rsidRPr="004A2FF9">
        <w:rPr>
          <w:rFonts w:ascii="Times New Roman" w:hAnsi="Times New Roman" w:cs="Times New Roman"/>
          <w:sz w:val="28"/>
          <w:szCs w:val="28"/>
        </w:rPr>
        <w:t xml:space="preserve"> норма расхода дизельного топлива при работе машины в технологическом режиме в летнее время (при положительной температуре наружного воздуха) с учетом внутригаражного расхода, кг/маш.-ч. Показатель (Н</w:t>
      </w:r>
      <w:r w:rsidRPr="004A2FF9">
        <w:rPr>
          <w:rFonts w:ascii="Times New Roman" w:hAnsi="Times New Roman" w:cs="Times New Roman"/>
          <w:sz w:val="28"/>
          <w:szCs w:val="28"/>
          <w:vertAlign w:val="subscript"/>
        </w:rPr>
        <w:t>д</w:t>
      </w:r>
      <w:r w:rsidRPr="004A2FF9">
        <w:rPr>
          <w:rFonts w:ascii="Times New Roman" w:hAnsi="Times New Roman" w:cs="Times New Roman"/>
          <w:sz w:val="28"/>
          <w:szCs w:val="28"/>
        </w:rPr>
        <w:t>) устанавливается на основе следующих источников (в рекомендуемом порядке очередности их применения):</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по паспортным данным;</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нормативам, приводимым в технической литературе;</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по фактически сложившемуся среднему уровню;</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К</w:t>
      </w:r>
      <w:r w:rsidRPr="004A2FF9">
        <w:rPr>
          <w:rFonts w:ascii="Times New Roman" w:hAnsi="Times New Roman" w:cs="Times New Roman"/>
          <w:sz w:val="28"/>
          <w:szCs w:val="28"/>
          <w:vertAlign w:val="subscript"/>
        </w:rPr>
        <w:t>п</w:t>
      </w:r>
      <w:r w:rsidRPr="004A2FF9">
        <w:rPr>
          <w:rFonts w:ascii="Times New Roman" w:hAnsi="Times New Roman" w:cs="Times New Roman"/>
          <w:sz w:val="28"/>
          <w:szCs w:val="28"/>
        </w:rPr>
        <w:t xml:space="preserve"> </w:t>
      </w:r>
      <w:r w:rsidR="00630983" w:rsidRPr="004A2FF9">
        <w:rPr>
          <w:rFonts w:ascii="Times New Roman" w:hAnsi="Times New Roman" w:cs="Times New Roman"/>
          <w:sz w:val="28"/>
          <w:szCs w:val="28"/>
        </w:rPr>
        <w:t>–</w:t>
      </w:r>
      <w:r w:rsidRPr="004A2FF9">
        <w:rPr>
          <w:rFonts w:ascii="Times New Roman" w:hAnsi="Times New Roman" w:cs="Times New Roman"/>
          <w:sz w:val="28"/>
          <w:szCs w:val="28"/>
        </w:rPr>
        <w:t xml:space="preserve"> коэффициент, учитывающий затраты на бензин при работе </w:t>
      </w:r>
      <w:r w:rsidRPr="004A2FF9">
        <w:rPr>
          <w:rFonts w:ascii="Times New Roman" w:hAnsi="Times New Roman" w:cs="Times New Roman"/>
          <w:sz w:val="28"/>
          <w:szCs w:val="28"/>
        </w:rPr>
        <w:lastRenderedPageBreak/>
        <w:t>пускового двигателя, устанавливается на основе рекомендаций завода - изготовителя или по фактическим затратам. При отсутствии пускового двигателя коэффициент (К</w:t>
      </w:r>
      <w:r w:rsidRPr="004A2FF9">
        <w:rPr>
          <w:rFonts w:ascii="Times New Roman" w:hAnsi="Times New Roman" w:cs="Times New Roman"/>
          <w:sz w:val="28"/>
          <w:szCs w:val="28"/>
          <w:vertAlign w:val="subscript"/>
        </w:rPr>
        <w:t>п</w:t>
      </w:r>
      <w:r w:rsidRPr="004A2FF9">
        <w:rPr>
          <w:rFonts w:ascii="Times New Roman" w:hAnsi="Times New Roman" w:cs="Times New Roman"/>
          <w:sz w:val="28"/>
          <w:szCs w:val="28"/>
        </w:rPr>
        <w:t>) не применяется;</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Ц</w:t>
      </w:r>
      <w:r w:rsidRPr="004A2FF9">
        <w:rPr>
          <w:rFonts w:ascii="Times New Roman" w:hAnsi="Times New Roman" w:cs="Times New Roman"/>
          <w:sz w:val="28"/>
          <w:szCs w:val="28"/>
          <w:vertAlign w:val="subscript"/>
        </w:rPr>
        <w:t>д</w:t>
      </w:r>
      <w:r w:rsidRPr="004A2FF9">
        <w:rPr>
          <w:rFonts w:ascii="Times New Roman" w:hAnsi="Times New Roman" w:cs="Times New Roman"/>
          <w:sz w:val="28"/>
          <w:szCs w:val="28"/>
        </w:rPr>
        <w:t xml:space="preserve"> </w:t>
      </w:r>
      <w:r w:rsidR="00630983" w:rsidRPr="004A2FF9">
        <w:rPr>
          <w:rFonts w:ascii="Times New Roman" w:hAnsi="Times New Roman" w:cs="Times New Roman"/>
          <w:sz w:val="28"/>
          <w:szCs w:val="28"/>
        </w:rPr>
        <w:t>–</w:t>
      </w:r>
      <w:r w:rsidRPr="004A2FF9">
        <w:rPr>
          <w:rFonts w:ascii="Times New Roman" w:hAnsi="Times New Roman" w:cs="Times New Roman"/>
          <w:sz w:val="28"/>
          <w:szCs w:val="28"/>
        </w:rPr>
        <w:t xml:space="preserve"> цена приобретения дизельного топлива франко-наливная база (автозаправочная станция), руб./кг;</w:t>
      </w:r>
    </w:p>
    <w:p w:rsidR="00F0546E" w:rsidRPr="004A2FF9" w:rsidRDefault="00B127D5"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З</w:t>
      </w:r>
      <w:r w:rsidRPr="004A2FF9">
        <w:rPr>
          <w:rFonts w:ascii="Times New Roman" w:hAnsi="Times New Roman" w:cs="Times New Roman"/>
          <w:sz w:val="28"/>
          <w:szCs w:val="28"/>
          <w:vertAlign w:val="subscript"/>
        </w:rPr>
        <w:t>д</w:t>
      </w:r>
      <w:r w:rsidR="00F0546E" w:rsidRPr="004A2FF9">
        <w:rPr>
          <w:rFonts w:ascii="Times New Roman" w:hAnsi="Times New Roman" w:cs="Times New Roman"/>
          <w:sz w:val="28"/>
          <w:szCs w:val="28"/>
          <w:vertAlign w:val="subscript"/>
        </w:rPr>
        <w:t>д</w:t>
      </w:r>
      <w:r w:rsidR="00F0546E" w:rsidRPr="004A2FF9">
        <w:rPr>
          <w:rFonts w:ascii="Times New Roman" w:hAnsi="Times New Roman" w:cs="Times New Roman"/>
          <w:sz w:val="28"/>
          <w:szCs w:val="28"/>
        </w:rPr>
        <w:t xml:space="preserve"> </w:t>
      </w:r>
      <w:r w:rsidRPr="004A2FF9">
        <w:rPr>
          <w:rFonts w:ascii="Times New Roman" w:hAnsi="Times New Roman" w:cs="Times New Roman"/>
          <w:sz w:val="28"/>
          <w:szCs w:val="28"/>
        </w:rPr>
        <w:t>–</w:t>
      </w:r>
      <w:r w:rsidR="00F0546E" w:rsidRPr="004A2FF9">
        <w:rPr>
          <w:rFonts w:ascii="Times New Roman" w:hAnsi="Times New Roman" w:cs="Times New Roman"/>
          <w:sz w:val="28"/>
          <w:szCs w:val="28"/>
        </w:rPr>
        <w:t xml:space="preserve"> затраты на доставку дизельного топлива до заправляемой машины, руб./кг; определяются по конкретным условиям обеспечения машин данной типоразмерной группы энергоносителем данного вида. По своему содержанию отражают затраты, связанные с эксплуатацией автотопливозаправщиков, а также с амортизацией и эксплуатацией промежуточного склада энергоносителей.</w:t>
      </w:r>
    </w:p>
    <w:p w:rsidR="00F0546E" w:rsidRPr="004A2FF9" w:rsidRDefault="00F0546E" w:rsidP="00016072">
      <w:pPr>
        <w:pStyle w:val="ConsPlusNormal"/>
        <w:numPr>
          <w:ilvl w:val="0"/>
          <w:numId w:val="19"/>
        </w:numPr>
        <w:ind w:left="0"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Нормативный показатель затрат на дизельное топливо (Э</w:t>
      </w:r>
      <w:r w:rsidRPr="004A2FF9">
        <w:rPr>
          <w:rFonts w:ascii="Times New Roman" w:hAnsi="Times New Roman" w:cs="Times New Roman"/>
          <w:sz w:val="28"/>
          <w:szCs w:val="28"/>
          <w:vertAlign w:val="subscript"/>
        </w:rPr>
        <w:t>д</w:t>
      </w:r>
      <w:r w:rsidRPr="004A2FF9">
        <w:rPr>
          <w:rFonts w:ascii="Times New Roman" w:hAnsi="Times New Roman" w:cs="Times New Roman"/>
          <w:sz w:val="28"/>
          <w:szCs w:val="28"/>
        </w:rPr>
        <w:t xml:space="preserve">) для автотранспортных средств определяется по формуле </w:t>
      </w:r>
      <w:r w:rsidR="00452878" w:rsidRPr="004A2FF9">
        <w:rPr>
          <w:rFonts w:ascii="Times New Roman" w:hAnsi="Times New Roman" w:cs="Times New Roman"/>
          <w:sz w:val="28"/>
          <w:szCs w:val="28"/>
        </w:rPr>
        <w:t>(32)</w:t>
      </w:r>
      <w:r w:rsidRPr="004A2FF9">
        <w:rPr>
          <w:rFonts w:ascii="Times New Roman" w:hAnsi="Times New Roman" w:cs="Times New Roman"/>
          <w:sz w:val="28"/>
          <w:szCs w:val="28"/>
        </w:rPr>
        <w:t>:</w:t>
      </w:r>
    </w:p>
    <w:p w:rsidR="00452878" w:rsidRPr="004A2FF9" w:rsidRDefault="00452878" w:rsidP="00016072">
      <w:pPr>
        <w:pStyle w:val="ConsPlusNonformat"/>
        <w:contextualSpacing/>
        <w:jc w:val="both"/>
        <w:rPr>
          <w:rFonts w:ascii="Times New Roman" w:hAnsi="Times New Roman" w:cs="Times New Roman"/>
          <w:sz w:val="28"/>
          <w:szCs w:val="28"/>
        </w:rPr>
      </w:pPr>
      <w:bookmarkStart w:id="44" w:name="P515"/>
      <w:bookmarkEnd w:id="44"/>
    </w:p>
    <w:p w:rsidR="00452878" w:rsidRPr="004A2FF9" w:rsidRDefault="00A320F3" w:rsidP="00016072">
      <w:pPr>
        <w:pStyle w:val="ConsPlusNormal"/>
        <w:ind w:firstLine="709"/>
        <w:contextualSpacing/>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Э</m:t>
              </m:r>
            </m:e>
            <m:sub>
              <m:r>
                <w:rPr>
                  <w:rFonts w:ascii="Cambria Math" w:hAnsi="Cambria Math" w:cs="Times New Roman"/>
                  <w:sz w:val="28"/>
                  <w:szCs w:val="28"/>
                </w:rPr>
                <m:t>д</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Н</m:t>
                  </m:r>
                </m:e>
                <m:sub>
                  <m:r>
                    <w:rPr>
                      <w:rFonts w:ascii="Cambria Math" w:hAnsi="Cambria Math" w:cs="Times New Roman"/>
                      <w:sz w:val="28"/>
                      <w:szCs w:val="28"/>
                    </w:rPr>
                    <m:t>л</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Д</m:t>
                  </m:r>
                </m:e>
                <m:sub>
                  <m:r>
                    <w:rPr>
                      <w:rFonts w:ascii="Cambria Math" w:hAnsi="Cambria Math" w:cs="Times New Roman"/>
                      <w:sz w:val="28"/>
                      <w:szCs w:val="28"/>
                    </w:rPr>
                    <m:t>д</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Г</m:t>
                  </m:r>
                </m:e>
                <m:sub>
                  <m:r>
                    <w:rPr>
                      <w:rFonts w:ascii="Cambria Math" w:hAnsi="Cambria Math" w:cs="Times New Roman"/>
                      <w:sz w:val="28"/>
                      <w:szCs w:val="28"/>
                    </w:rPr>
                    <m:t>п</m:t>
                  </m:r>
                </m:sub>
              </m:sSub>
            </m:num>
            <m:den>
              <m:r>
                <w:rPr>
                  <w:rFonts w:ascii="Cambria Math" w:hAnsi="Cambria Math" w:cs="Times New Roman"/>
                  <w:sz w:val="28"/>
                  <w:szCs w:val="28"/>
                </w:rPr>
                <m:t>Т</m:t>
              </m:r>
            </m:den>
          </m:f>
          <m:r>
            <m:rPr>
              <m:sty m:val="p"/>
            </m:rPr>
            <w:rPr>
              <w:rFonts w:ascii="Cambria Math" w:hAnsi="Cambria Math" w:cs="Times New Roman"/>
              <w:sz w:val="28"/>
              <w:szCs w:val="28"/>
            </w:rPr>
            <m:t xml:space="preserve"> ×</m:t>
          </m:r>
          <m:d>
            <m:dPr>
              <m:ctrlPr>
                <w:rPr>
                  <w:rFonts w:ascii="Cambria Math" w:hAnsi="Cambria Math" w:cs="Times New Roman"/>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rPr>
                    <m:t>д</m:t>
                  </m:r>
                </m:sub>
              </m:sSub>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rPr>
                    <m:t>дд</m:t>
                  </m:r>
                </m:sub>
              </m:sSub>
            </m:e>
          </m:d>
          <m:r>
            <m:rPr>
              <m:sty m:val="p"/>
            </m:rPr>
            <w:rPr>
              <w:rFonts w:ascii="Cambria Math" w:hAnsi="Cambria Math" w:cs="Times New Roman"/>
              <w:sz w:val="28"/>
              <w:szCs w:val="28"/>
            </w:rPr>
            <m:t xml:space="preserve">         </m:t>
          </m:r>
          <m:d>
            <m:dPr>
              <m:ctrlPr>
                <w:rPr>
                  <w:rFonts w:ascii="Cambria Math" w:hAnsi="Cambria Math" w:cs="Times New Roman"/>
                  <w:sz w:val="28"/>
                  <w:szCs w:val="28"/>
                </w:rPr>
              </m:ctrlPr>
            </m:dPr>
            <m:e>
              <m:r>
                <m:rPr>
                  <m:sty m:val="p"/>
                </m:rPr>
                <w:rPr>
                  <w:rFonts w:ascii="Cambria Math" w:hAnsi="Cambria Math" w:cs="Times New Roman"/>
                  <w:sz w:val="28"/>
                  <w:szCs w:val="28"/>
                </w:rPr>
                <m:t>32</m:t>
              </m:r>
            </m:e>
          </m:d>
          <m:r>
            <m:rPr>
              <m:sty m:val="p"/>
            </m:rPr>
            <w:rPr>
              <w:rFonts w:ascii="Cambria Math" w:hAnsi="Cambria Math" w:cs="Times New Roman"/>
              <w:sz w:val="28"/>
              <w:szCs w:val="28"/>
            </w:rPr>
            <m:t>,</m:t>
          </m:r>
        </m:oMath>
      </m:oMathPara>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где:</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Н</w:t>
      </w:r>
      <w:r w:rsidRPr="004A2FF9">
        <w:rPr>
          <w:rFonts w:ascii="Times New Roman" w:hAnsi="Times New Roman" w:cs="Times New Roman"/>
          <w:sz w:val="28"/>
          <w:szCs w:val="28"/>
          <w:vertAlign w:val="subscript"/>
        </w:rPr>
        <w:t>л</w:t>
      </w:r>
      <w:r w:rsidRPr="004A2FF9">
        <w:rPr>
          <w:rFonts w:ascii="Times New Roman" w:hAnsi="Times New Roman" w:cs="Times New Roman"/>
          <w:sz w:val="28"/>
          <w:szCs w:val="28"/>
        </w:rPr>
        <w:t xml:space="preserve"> </w:t>
      </w:r>
      <w:r w:rsidR="009301C9" w:rsidRPr="004A2FF9">
        <w:rPr>
          <w:rFonts w:ascii="Times New Roman" w:hAnsi="Times New Roman" w:cs="Times New Roman"/>
          <w:sz w:val="28"/>
          <w:szCs w:val="28"/>
        </w:rPr>
        <w:t>–</w:t>
      </w:r>
      <w:r w:rsidRPr="004A2FF9">
        <w:rPr>
          <w:rFonts w:ascii="Times New Roman" w:hAnsi="Times New Roman" w:cs="Times New Roman"/>
          <w:sz w:val="28"/>
          <w:szCs w:val="28"/>
        </w:rPr>
        <w:t xml:space="preserve"> линейная норма расхода дизельного топлива при эксплуатации автотранспортных средств данной типоразмерной группы в летнее время, л/100 км;</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Д</w:t>
      </w:r>
      <w:r w:rsidRPr="004A2FF9">
        <w:rPr>
          <w:rFonts w:ascii="Times New Roman" w:hAnsi="Times New Roman" w:cs="Times New Roman"/>
          <w:sz w:val="28"/>
          <w:szCs w:val="28"/>
          <w:vertAlign w:val="subscript"/>
        </w:rPr>
        <w:t>д</w:t>
      </w:r>
      <w:r w:rsidRPr="004A2FF9">
        <w:rPr>
          <w:rFonts w:ascii="Times New Roman" w:hAnsi="Times New Roman" w:cs="Times New Roman"/>
          <w:sz w:val="28"/>
          <w:szCs w:val="28"/>
        </w:rPr>
        <w:t xml:space="preserve"> </w:t>
      </w:r>
      <w:r w:rsidR="009301C9" w:rsidRPr="004A2FF9">
        <w:rPr>
          <w:rFonts w:ascii="Times New Roman" w:hAnsi="Times New Roman" w:cs="Times New Roman"/>
          <w:sz w:val="28"/>
          <w:szCs w:val="28"/>
        </w:rPr>
        <w:t>–</w:t>
      </w:r>
      <w:r w:rsidRPr="004A2FF9">
        <w:rPr>
          <w:rFonts w:ascii="Times New Roman" w:hAnsi="Times New Roman" w:cs="Times New Roman"/>
          <w:sz w:val="28"/>
          <w:szCs w:val="28"/>
        </w:rPr>
        <w:t xml:space="preserve"> плотность дизельного топлива, кг/л. В зависимости от сорта дизельного топлива плотность варьирует в интервале 0,82 </w:t>
      </w:r>
      <w:r w:rsidR="009301C9" w:rsidRPr="004A2FF9">
        <w:rPr>
          <w:rFonts w:ascii="Times New Roman" w:hAnsi="Times New Roman" w:cs="Times New Roman"/>
          <w:sz w:val="28"/>
          <w:szCs w:val="28"/>
        </w:rPr>
        <w:t>–</w:t>
      </w:r>
      <w:r w:rsidRPr="004A2FF9">
        <w:rPr>
          <w:rFonts w:ascii="Times New Roman" w:hAnsi="Times New Roman" w:cs="Times New Roman"/>
          <w:sz w:val="28"/>
          <w:szCs w:val="28"/>
        </w:rPr>
        <w:t xml:space="preserve"> 0,85 кг/л;</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Г</w:t>
      </w:r>
      <w:r w:rsidRPr="004A2FF9">
        <w:rPr>
          <w:rFonts w:ascii="Times New Roman" w:hAnsi="Times New Roman" w:cs="Times New Roman"/>
          <w:sz w:val="28"/>
          <w:szCs w:val="28"/>
          <w:vertAlign w:val="subscript"/>
        </w:rPr>
        <w:t>п</w:t>
      </w:r>
      <w:r w:rsidRPr="004A2FF9">
        <w:rPr>
          <w:rFonts w:ascii="Times New Roman" w:hAnsi="Times New Roman" w:cs="Times New Roman"/>
          <w:sz w:val="28"/>
          <w:szCs w:val="28"/>
        </w:rPr>
        <w:t xml:space="preserve"> </w:t>
      </w:r>
      <w:r w:rsidR="009301C9" w:rsidRPr="004A2FF9">
        <w:rPr>
          <w:rFonts w:ascii="Times New Roman" w:hAnsi="Times New Roman" w:cs="Times New Roman"/>
          <w:sz w:val="28"/>
          <w:szCs w:val="28"/>
        </w:rPr>
        <w:t>–</w:t>
      </w:r>
      <w:r w:rsidRPr="004A2FF9">
        <w:rPr>
          <w:rFonts w:ascii="Times New Roman" w:hAnsi="Times New Roman" w:cs="Times New Roman"/>
          <w:sz w:val="28"/>
          <w:szCs w:val="28"/>
        </w:rPr>
        <w:t xml:space="preserve"> годовой пробег автотранспортного средства, 100 км;</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Т </w:t>
      </w:r>
      <w:r w:rsidR="009301C9" w:rsidRPr="004A2FF9">
        <w:rPr>
          <w:rFonts w:ascii="Times New Roman" w:hAnsi="Times New Roman" w:cs="Times New Roman"/>
          <w:sz w:val="28"/>
          <w:szCs w:val="28"/>
        </w:rPr>
        <w:t>–</w:t>
      </w:r>
      <w:r w:rsidRPr="004A2FF9">
        <w:rPr>
          <w:rFonts w:ascii="Times New Roman" w:hAnsi="Times New Roman" w:cs="Times New Roman"/>
          <w:sz w:val="28"/>
          <w:szCs w:val="28"/>
        </w:rPr>
        <w:t xml:space="preserve"> годовой режим работы автотранспортного средства, маш.-ч/год.</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Затраты, связанные с повышенным расходом бензина и дизельного топлива при работе автотранспортных средств в зимнее время, подлежат учету в сметных нормах дополнительных затрат при производстве строительно</w:t>
      </w:r>
      <w:r w:rsidR="009301C9" w:rsidRPr="004A2FF9">
        <w:rPr>
          <w:rFonts w:ascii="Times New Roman" w:hAnsi="Times New Roman" w:cs="Times New Roman"/>
          <w:sz w:val="28"/>
          <w:szCs w:val="28"/>
        </w:rPr>
        <w:t>-</w:t>
      </w:r>
      <w:r w:rsidRPr="004A2FF9">
        <w:rPr>
          <w:rFonts w:ascii="Times New Roman" w:hAnsi="Times New Roman" w:cs="Times New Roman"/>
          <w:sz w:val="28"/>
          <w:szCs w:val="28"/>
        </w:rPr>
        <w:t>монтажных работ в зимнее время.</w:t>
      </w:r>
    </w:p>
    <w:p w:rsidR="00F0546E" w:rsidRPr="004A2FF9" w:rsidRDefault="00F0546E" w:rsidP="00016072">
      <w:pPr>
        <w:pStyle w:val="ConsPlusNormal"/>
        <w:numPr>
          <w:ilvl w:val="0"/>
          <w:numId w:val="19"/>
        </w:numPr>
        <w:ind w:left="0"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Нормативный показатель затрат на жидкое топливо (Эт) допускается определять по формуле</w:t>
      </w:r>
      <w:r w:rsidR="00F712F7" w:rsidRPr="004A2FF9">
        <w:rPr>
          <w:rFonts w:ascii="Times New Roman" w:hAnsi="Times New Roman" w:cs="Times New Roman"/>
          <w:sz w:val="28"/>
          <w:szCs w:val="28"/>
        </w:rPr>
        <w:t xml:space="preserve"> (33)</w:t>
      </w:r>
      <w:r w:rsidRPr="004A2FF9">
        <w:rPr>
          <w:rFonts w:ascii="Times New Roman" w:hAnsi="Times New Roman" w:cs="Times New Roman"/>
          <w:sz w:val="28"/>
          <w:szCs w:val="28"/>
        </w:rPr>
        <w:t>:</w:t>
      </w:r>
    </w:p>
    <w:p w:rsidR="00F0546E" w:rsidRPr="004A2FF9" w:rsidRDefault="00F0546E" w:rsidP="00016072">
      <w:pPr>
        <w:pStyle w:val="ConsPlusNormal"/>
        <w:ind w:firstLine="709"/>
        <w:contextualSpacing/>
        <w:jc w:val="center"/>
        <w:rPr>
          <w:rFonts w:ascii="Times New Roman" w:hAnsi="Times New Roman" w:cs="Times New Roman"/>
          <w:sz w:val="28"/>
          <w:szCs w:val="28"/>
        </w:rPr>
      </w:pPr>
      <w:bookmarkStart w:id="45" w:name="P527"/>
      <w:bookmarkEnd w:id="45"/>
      <w:r w:rsidRPr="004A2FF9">
        <w:rPr>
          <w:rFonts w:ascii="Times New Roman" w:hAnsi="Times New Roman" w:cs="Times New Roman"/>
          <w:sz w:val="28"/>
          <w:szCs w:val="28"/>
        </w:rPr>
        <w:t>Э</w:t>
      </w:r>
      <w:r w:rsidRPr="004A2FF9">
        <w:rPr>
          <w:rFonts w:ascii="Times New Roman" w:hAnsi="Times New Roman" w:cs="Times New Roman"/>
          <w:sz w:val="28"/>
          <w:szCs w:val="28"/>
          <w:vertAlign w:val="subscript"/>
        </w:rPr>
        <w:t>т</w:t>
      </w:r>
      <w:r w:rsidRPr="004A2FF9">
        <w:rPr>
          <w:rFonts w:ascii="Times New Roman" w:hAnsi="Times New Roman" w:cs="Times New Roman"/>
          <w:sz w:val="28"/>
          <w:szCs w:val="28"/>
        </w:rPr>
        <w:t xml:space="preserve"> = Р</w:t>
      </w:r>
      <w:r w:rsidRPr="004A2FF9">
        <w:rPr>
          <w:rFonts w:ascii="Times New Roman" w:hAnsi="Times New Roman" w:cs="Times New Roman"/>
          <w:sz w:val="28"/>
          <w:szCs w:val="28"/>
          <w:vertAlign w:val="subscript"/>
        </w:rPr>
        <w:t>у</w:t>
      </w:r>
      <w:r w:rsidRPr="004A2FF9">
        <w:rPr>
          <w:rFonts w:ascii="Times New Roman" w:hAnsi="Times New Roman" w:cs="Times New Roman"/>
          <w:sz w:val="28"/>
          <w:szCs w:val="28"/>
        </w:rPr>
        <w:t xml:space="preserve"> x М</w:t>
      </w:r>
      <w:r w:rsidRPr="004A2FF9">
        <w:rPr>
          <w:rFonts w:ascii="Times New Roman" w:hAnsi="Times New Roman" w:cs="Times New Roman"/>
          <w:sz w:val="28"/>
          <w:szCs w:val="28"/>
          <w:vertAlign w:val="subscript"/>
        </w:rPr>
        <w:t>д</w:t>
      </w:r>
      <w:r w:rsidRPr="004A2FF9">
        <w:rPr>
          <w:rFonts w:ascii="Times New Roman" w:hAnsi="Times New Roman" w:cs="Times New Roman"/>
          <w:sz w:val="28"/>
          <w:szCs w:val="28"/>
        </w:rPr>
        <w:t xml:space="preserve"> x (Ц</w:t>
      </w:r>
      <w:r w:rsidRPr="004A2FF9">
        <w:rPr>
          <w:rFonts w:ascii="Times New Roman" w:hAnsi="Times New Roman" w:cs="Times New Roman"/>
          <w:sz w:val="28"/>
          <w:szCs w:val="28"/>
          <w:vertAlign w:val="subscript"/>
        </w:rPr>
        <w:t>т</w:t>
      </w:r>
      <w:r w:rsidRPr="004A2FF9">
        <w:rPr>
          <w:rFonts w:ascii="Times New Roman" w:hAnsi="Times New Roman" w:cs="Times New Roman"/>
          <w:sz w:val="28"/>
          <w:szCs w:val="28"/>
        </w:rPr>
        <w:t xml:space="preserve"> + З</w:t>
      </w:r>
      <w:r w:rsidRPr="004A2FF9">
        <w:rPr>
          <w:rFonts w:ascii="Times New Roman" w:hAnsi="Times New Roman" w:cs="Times New Roman"/>
          <w:sz w:val="28"/>
          <w:szCs w:val="28"/>
          <w:vertAlign w:val="subscript"/>
        </w:rPr>
        <w:t>т</w:t>
      </w:r>
      <w:r w:rsidRPr="004A2FF9">
        <w:rPr>
          <w:rFonts w:ascii="Times New Roman" w:hAnsi="Times New Roman" w:cs="Times New Roman"/>
          <w:sz w:val="28"/>
          <w:szCs w:val="28"/>
        </w:rPr>
        <w:t>)</w:t>
      </w:r>
      <w:r w:rsidR="00F712F7" w:rsidRPr="004A2FF9">
        <w:rPr>
          <w:rFonts w:ascii="Times New Roman" w:hAnsi="Times New Roman" w:cs="Times New Roman"/>
          <w:sz w:val="28"/>
          <w:szCs w:val="28"/>
        </w:rPr>
        <w:t xml:space="preserve">          (33)</w:t>
      </w:r>
      <w:r w:rsidRPr="004A2FF9">
        <w:rPr>
          <w:rFonts w:ascii="Times New Roman" w:hAnsi="Times New Roman" w:cs="Times New Roman"/>
          <w:sz w:val="28"/>
          <w:szCs w:val="28"/>
        </w:rPr>
        <w:t>,</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где:</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Р</w:t>
      </w:r>
      <w:r w:rsidRPr="004A2FF9">
        <w:rPr>
          <w:rFonts w:ascii="Times New Roman" w:hAnsi="Times New Roman" w:cs="Times New Roman"/>
          <w:sz w:val="28"/>
          <w:szCs w:val="28"/>
          <w:vertAlign w:val="subscript"/>
        </w:rPr>
        <w:t>у</w:t>
      </w:r>
      <w:r w:rsidRPr="004A2FF9">
        <w:rPr>
          <w:rFonts w:ascii="Times New Roman" w:hAnsi="Times New Roman" w:cs="Times New Roman"/>
          <w:sz w:val="28"/>
          <w:szCs w:val="28"/>
        </w:rPr>
        <w:t xml:space="preserve"> </w:t>
      </w:r>
      <w:r w:rsidR="00F712F7" w:rsidRPr="004A2FF9">
        <w:rPr>
          <w:rFonts w:ascii="Times New Roman" w:hAnsi="Times New Roman" w:cs="Times New Roman"/>
          <w:sz w:val="28"/>
          <w:szCs w:val="28"/>
        </w:rPr>
        <w:t>–</w:t>
      </w:r>
      <w:r w:rsidRPr="004A2FF9">
        <w:rPr>
          <w:rFonts w:ascii="Times New Roman" w:hAnsi="Times New Roman" w:cs="Times New Roman"/>
          <w:sz w:val="28"/>
          <w:szCs w:val="28"/>
        </w:rPr>
        <w:t xml:space="preserve"> удельный расход энергоносителя на единицу мощности двигателя, устанавливаемый и гарантируемый изготовителем, кг/кВт (л.с.);</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М</w:t>
      </w:r>
      <w:r w:rsidRPr="004A2FF9">
        <w:rPr>
          <w:rFonts w:ascii="Times New Roman" w:hAnsi="Times New Roman" w:cs="Times New Roman"/>
          <w:sz w:val="28"/>
          <w:szCs w:val="28"/>
          <w:vertAlign w:val="subscript"/>
        </w:rPr>
        <w:t>д</w:t>
      </w:r>
      <w:r w:rsidRPr="004A2FF9">
        <w:rPr>
          <w:rFonts w:ascii="Times New Roman" w:hAnsi="Times New Roman" w:cs="Times New Roman"/>
          <w:sz w:val="28"/>
          <w:szCs w:val="28"/>
        </w:rPr>
        <w:t xml:space="preserve"> </w:t>
      </w:r>
      <w:r w:rsidR="00F712F7" w:rsidRPr="004A2FF9">
        <w:rPr>
          <w:rFonts w:ascii="Times New Roman" w:hAnsi="Times New Roman" w:cs="Times New Roman"/>
          <w:sz w:val="28"/>
          <w:szCs w:val="28"/>
        </w:rPr>
        <w:t>–</w:t>
      </w:r>
      <w:r w:rsidRPr="004A2FF9">
        <w:rPr>
          <w:rFonts w:ascii="Times New Roman" w:hAnsi="Times New Roman" w:cs="Times New Roman"/>
          <w:sz w:val="28"/>
          <w:szCs w:val="28"/>
        </w:rPr>
        <w:t xml:space="preserve"> паспортная мощность двигателя, кВт (л.с.);</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(Ц</w:t>
      </w:r>
      <w:r w:rsidRPr="004A2FF9">
        <w:rPr>
          <w:rFonts w:ascii="Times New Roman" w:hAnsi="Times New Roman" w:cs="Times New Roman"/>
          <w:sz w:val="28"/>
          <w:szCs w:val="28"/>
          <w:vertAlign w:val="subscript"/>
        </w:rPr>
        <w:t>т</w:t>
      </w:r>
      <w:r w:rsidRPr="004A2FF9">
        <w:rPr>
          <w:rFonts w:ascii="Times New Roman" w:hAnsi="Times New Roman" w:cs="Times New Roman"/>
          <w:sz w:val="28"/>
          <w:szCs w:val="28"/>
        </w:rPr>
        <w:t xml:space="preserve"> + З</w:t>
      </w:r>
      <w:r w:rsidRPr="004A2FF9">
        <w:rPr>
          <w:rFonts w:ascii="Times New Roman" w:hAnsi="Times New Roman" w:cs="Times New Roman"/>
          <w:sz w:val="28"/>
          <w:szCs w:val="28"/>
          <w:vertAlign w:val="subscript"/>
        </w:rPr>
        <w:t>т</w:t>
      </w:r>
      <w:r w:rsidRPr="004A2FF9">
        <w:rPr>
          <w:rFonts w:ascii="Times New Roman" w:hAnsi="Times New Roman" w:cs="Times New Roman"/>
          <w:sz w:val="28"/>
          <w:szCs w:val="28"/>
        </w:rPr>
        <w:t xml:space="preserve">) </w:t>
      </w:r>
      <w:r w:rsidR="00F712F7" w:rsidRPr="004A2FF9">
        <w:rPr>
          <w:rFonts w:ascii="Times New Roman" w:hAnsi="Times New Roman" w:cs="Times New Roman"/>
          <w:sz w:val="28"/>
          <w:szCs w:val="28"/>
        </w:rPr>
        <w:t>–</w:t>
      </w:r>
      <w:r w:rsidRPr="004A2FF9">
        <w:rPr>
          <w:rFonts w:ascii="Times New Roman" w:hAnsi="Times New Roman" w:cs="Times New Roman"/>
          <w:sz w:val="28"/>
          <w:szCs w:val="28"/>
        </w:rPr>
        <w:t xml:space="preserve"> цена приобретения топлива данного вида и затраты на его доставку до заправляемой машины.</w:t>
      </w:r>
    </w:p>
    <w:p w:rsidR="00F0546E" w:rsidRPr="004A2FF9" w:rsidRDefault="00F0546E" w:rsidP="00016072">
      <w:pPr>
        <w:pStyle w:val="ConsPlusNormal"/>
        <w:ind w:firstLine="709"/>
        <w:contextualSpacing/>
        <w:jc w:val="both"/>
        <w:rPr>
          <w:rFonts w:ascii="Times New Roman" w:hAnsi="Times New Roman" w:cs="Times New Roman"/>
          <w:sz w:val="28"/>
          <w:szCs w:val="28"/>
        </w:rPr>
      </w:pPr>
      <w:bookmarkStart w:id="46" w:name="P533"/>
      <w:bookmarkEnd w:id="46"/>
      <w:r w:rsidRPr="004A2FF9">
        <w:rPr>
          <w:rFonts w:ascii="Times New Roman" w:hAnsi="Times New Roman" w:cs="Times New Roman"/>
          <w:sz w:val="28"/>
          <w:szCs w:val="28"/>
        </w:rPr>
        <w:t>При отсутствии данных по затратам на доставку жидкого топлива до заправляемой машины эти затраты в формулах 17, 18, 19, 20, 21 учитываются посредством применения к цене приобретения бензина или дизельного топлива коэффициентов, фактически сложившихся в регионе по данному элементу затрат.</w:t>
      </w:r>
    </w:p>
    <w:p w:rsidR="00F0546E" w:rsidRPr="004A2FF9" w:rsidRDefault="00F0546E" w:rsidP="00016072">
      <w:pPr>
        <w:pStyle w:val="ConsPlusNormal"/>
        <w:numPr>
          <w:ilvl w:val="0"/>
          <w:numId w:val="19"/>
        </w:numPr>
        <w:ind w:left="0"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Для машин с электроприводом нормативный показатель затрат на электроэнергию (Э</w:t>
      </w:r>
      <w:r w:rsidRPr="004A2FF9">
        <w:rPr>
          <w:rFonts w:ascii="Times New Roman" w:hAnsi="Times New Roman" w:cs="Times New Roman"/>
          <w:sz w:val="28"/>
          <w:szCs w:val="28"/>
          <w:vertAlign w:val="subscript"/>
        </w:rPr>
        <w:t>э</w:t>
      </w:r>
      <w:r w:rsidRPr="004A2FF9">
        <w:rPr>
          <w:rFonts w:ascii="Times New Roman" w:hAnsi="Times New Roman" w:cs="Times New Roman"/>
          <w:sz w:val="28"/>
          <w:szCs w:val="28"/>
        </w:rPr>
        <w:t xml:space="preserve">) определяется по формуле </w:t>
      </w:r>
      <w:r w:rsidR="008E7CC0" w:rsidRPr="004A2FF9">
        <w:rPr>
          <w:rFonts w:ascii="Times New Roman" w:hAnsi="Times New Roman" w:cs="Times New Roman"/>
          <w:sz w:val="28"/>
          <w:szCs w:val="28"/>
        </w:rPr>
        <w:t>(34)</w:t>
      </w:r>
      <w:r w:rsidRPr="004A2FF9">
        <w:rPr>
          <w:rFonts w:ascii="Times New Roman" w:hAnsi="Times New Roman" w:cs="Times New Roman"/>
          <w:sz w:val="28"/>
          <w:szCs w:val="28"/>
        </w:rPr>
        <w:t>:</w:t>
      </w:r>
    </w:p>
    <w:p w:rsidR="00DE2AC0" w:rsidRPr="004A2FF9" w:rsidRDefault="00DE2AC0" w:rsidP="00016072">
      <w:pPr>
        <w:pStyle w:val="ConsPlusNormal"/>
        <w:ind w:firstLine="709"/>
        <w:contextualSpacing/>
        <w:jc w:val="both"/>
        <w:rPr>
          <w:rFonts w:ascii="Times New Roman" w:hAnsi="Times New Roman" w:cs="Times New Roman"/>
          <w:sz w:val="28"/>
          <w:szCs w:val="28"/>
        </w:rPr>
      </w:pPr>
    </w:p>
    <w:p w:rsidR="00F0546E" w:rsidRPr="004A2FF9" w:rsidRDefault="00F0546E" w:rsidP="00016072">
      <w:pPr>
        <w:pStyle w:val="ConsPlusNormal"/>
        <w:ind w:firstLine="709"/>
        <w:contextualSpacing/>
        <w:jc w:val="center"/>
        <w:rPr>
          <w:rFonts w:ascii="Times New Roman" w:hAnsi="Times New Roman" w:cs="Times New Roman"/>
          <w:sz w:val="28"/>
          <w:szCs w:val="28"/>
        </w:rPr>
      </w:pPr>
      <w:r w:rsidRPr="004A2FF9">
        <w:rPr>
          <w:rFonts w:ascii="Times New Roman" w:hAnsi="Times New Roman" w:cs="Times New Roman"/>
          <w:sz w:val="28"/>
          <w:szCs w:val="28"/>
        </w:rPr>
        <w:lastRenderedPageBreak/>
        <w:t>Э</w:t>
      </w:r>
      <w:r w:rsidRPr="004A2FF9">
        <w:rPr>
          <w:rFonts w:ascii="Times New Roman" w:hAnsi="Times New Roman" w:cs="Times New Roman"/>
          <w:sz w:val="28"/>
          <w:szCs w:val="28"/>
          <w:vertAlign w:val="subscript"/>
        </w:rPr>
        <w:t>э</w:t>
      </w:r>
      <w:r w:rsidRPr="004A2FF9">
        <w:rPr>
          <w:rFonts w:ascii="Times New Roman" w:hAnsi="Times New Roman" w:cs="Times New Roman"/>
          <w:sz w:val="28"/>
          <w:szCs w:val="28"/>
        </w:rPr>
        <w:t xml:space="preserve"> = 1,1 x М</w:t>
      </w:r>
      <w:r w:rsidRPr="004A2FF9">
        <w:rPr>
          <w:rFonts w:ascii="Times New Roman" w:hAnsi="Times New Roman" w:cs="Times New Roman"/>
          <w:sz w:val="28"/>
          <w:szCs w:val="28"/>
          <w:vertAlign w:val="subscript"/>
        </w:rPr>
        <w:t>п</w:t>
      </w:r>
      <w:r w:rsidRPr="004A2FF9">
        <w:rPr>
          <w:rFonts w:ascii="Times New Roman" w:hAnsi="Times New Roman" w:cs="Times New Roman"/>
          <w:sz w:val="28"/>
          <w:szCs w:val="28"/>
        </w:rPr>
        <w:t xml:space="preserve"> x К</w:t>
      </w:r>
      <w:r w:rsidRPr="004A2FF9">
        <w:rPr>
          <w:rFonts w:ascii="Times New Roman" w:hAnsi="Times New Roman" w:cs="Times New Roman"/>
          <w:sz w:val="28"/>
          <w:szCs w:val="28"/>
          <w:vertAlign w:val="subscript"/>
        </w:rPr>
        <w:t>м</w:t>
      </w:r>
      <w:r w:rsidRPr="004A2FF9">
        <w:rPr>
          <w:rFonts w:ascii="Times New Roman" w:hAnsi="Times New Roman" w:cs="Times New Roman"/>
          <w:sz w:val="28"/>
          <w:szCs w:val="28"/>
        </w:rPr>
        <w:t xml:space="preserve"> x К</w:t>
      </w:r>
      <w:r w:rsidRPr="004A2FF9">
        <w:rPr>
          <w:rFonts w:ascii="Times New Roman" w:hAnsi="Times New Roman" w:cs="Times New Roman"/>
          <w:sz w:val="28"/>
          <w:szCs w:val="28"/>
          <w:vertAlign w:val="subscript"/>
        </w:rPr>
        <w:t>в</w:t>
      </w:r>
      <w:r w:rsidRPr="004A2FF9">
        <w:rPr>
          <w:rFonts w:ascii="Times New Roman" w:hAnsi="Times New Roman" w:cs="Times New Roman"/>
          <w:sz w:val="28"/>
          <w:szCs w:val="28"/>
        </w:rPr>
        <w:t xml:space="preserve"> x Ц</w:t>
      </w:r>
      <w:r w:rsidRPr="004A2FF9">
        <w:rPr>
          <w:rFonts w:ascii="Times New Roman" w:hAnsi="Times New Roman" w:cs="Times New Roman"/>
          <w:sz w:val="28"/>
          <w:szCs w:val="28"/>
          <w:vertAlign w:val="subscript"/>
        </w:rPr>
        <w:t>э</w:t>
      </w:r>
      <w:r w:rsidRPr="004A2FF9">
        <w:rPr>
          <w:rFonts w:ascii="Times New Roman" w:hAnsi="Times New Roman" w:cs="Times New Roman"/>
          <w:sz w:val="28"/>
          <w:szCs w:val="28"/>
        </w:rPr>
        <w:t xml:space="preserve">                (</w:t>
      </w:r>
      <w:r w:rsidR="00DE2AC0" w:rsidRPr="004A2FF9">
        <w:rPr>
          <w:rFonts w:ascii="Times New Roman" w:hAnsi="Times New Roman" w:cs="Times New Roman"/>
          <w:sz w:val="28"/>
          <w:szCs w:val="28"/>
        </w:rPr>
        <w:t>34</w:t>
      </w:r>
      <w:r w:rsidRPr="004A2FF9">
        <w:rPr>
          <w:rFonts w:ascii="Times New Roman" w:hAnsi="Times New Roman" w:cs="Times New Roman"/>
          <w:sz w:val="28"/>
          <w:szCs w:val="28"/>
        </w:rPr>
        <w:t>),</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где:</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1,1 </w:t>
      </w:r>
      <w:r w:rsidR="00DE2AC0" w:rsidRPr="004A2FF9">
        <w:rPr>
          <w:rFonts w:ascii="Times New Roman" w:hAnsi="Times New Roman" w:cs="Times New Roman"/>
          <w:sz w:val="28"/>
          <w:szCs w:val="28"/>
        </w:rPr>
        <w:t>–</w:t>
      </w:r>
      <w:r w:rsidRPr="004A2FF9">
        <w:rPr>
          <w:rFonts w:ascii="Times New Roman" w:hAnsi="Times New Roman" w:cs="Times New Roman"/>
          <w:sz w:val="28"/>
          <w:szCs w:val="28"/>
        </w:rPr>
        <w:t xml:space="preserve"> коэффициент, учитывающий пусковой момент электродвигателя;</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М</w:t>
      </w:r>
      <w:r w:rsidRPr="004A2FF9">
        <w:rPr>
          <w:rFonts w:ascii="Times New Roman" w:hAnsi="Times New Roman" w:cs="Times New Roman"/>
          <w:sz w:val="28"/>
          <w:szCs w:val="28"/>
          <w:vertAlign w:val="subscript"/>
        </w:rPr>
        <w:t>п</w:t>
      </w:r>
      <w:r w:rsidRPr="004A2FF9">
        <w:rPr>
          <w:rFonts w:ascii="Times New Roman" w:hAnsi="Times New Roman" w:cs="Times New Roman"/>
          <w:sz w:val="28"/>
          <w:szCs w:val="28"/>
        </w:rPr>
        <w:t xml:space="preserve"> </w:t>
      </w:r>
      <w:r w:rsidR="00DE2AC0" w:rsidRPr="004A2FF9">
        <w:rPr>
          <w:rFonts w:ascii="Times New Roman" w:hAnsi="Times New Roman" w:cs="Times New Roman"/>
          <w:sz w:val="28"/>
          <w:szCs w:val="28"/>
        </w:rPr>
        <w:t>–</w:t>
      </w:r>
      <w:r w:rsidRPr="004A2FF9">
        <w:rPr>
          <w:rFonts w:ascii="Times New Roman" w:hAnsi="Times New Roman" w:cs="Times New Roman"/>
          <w:sz w:val="28"/>
          <w:szCs w:val="28"/>
        </w:rPr>
        <w:t xml:space="preserve"> суммарная паспортная мощность электродвигателей, установленных на машине, кВт;</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К</w:t>
      </w:r>
      <w:r w:rsidRPr="004A2FF9">
        <w:rPr>
          <w:rFonts w:ascii="Times New Roman" w:hAnsi="Times New Roman" w:cs="Times New Roman"/>
          <w:sz w:val="28"/>
          <w:szCs w:val="28"/>
          <w:vertAlign w:val="subscript"/>
        </w:rPr>
        <w:t>м</w:t>
      </w:r>
      <w:r w:rsidRPr="004A2FF9">
        <w:rPr>
          <w:rFonts w:ascii="Times New Roman" w:hAnsi="Times New Roman" w:cs="Times New Roman"/>
          <w:sz w:val="28"/>
          <w:szCs w:val="28"/>
        </w:rPr>
        <w:t xml:space="preserve"> </w:t>
      </w:r>
      <w:r w:rsidR="00DE2AC0" w:rsidRPr="004A2FF9">
        <w:rPr>
          <w:rFonts w:ascii="Times New Roman" w:hAnsi="Times New Roman" w:cs="Times New Roman"/>
          <w:sz w:val="28"/>
          <w:szCs w:val="28"/>
        </w:rPr>
        <w:t>–</w:t>
      </w:r>
      <w:r w:rsidRPr="004A2FF9">
        <w:rPr>
          <w:rFonts w:ascii="Times New Roman" w:hAnsi="Times New Roman" w:cs="Times New Roman"/>
          <w:sz w:val="28"/>
          <w:szCs w:val="28"/>
        </w:rPr>
        <w:t xml:space="preserve"> коэффициент использования электродвигателей по мощности (отношение используемой мощности к суммарной паспортной мощности электродвигателей);</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К</w:t>
      </w:r>
      <w:r w:rsidRPr="004A2FF9">
        <w:rPr>
          <w:rFonts w:ascii="Times New Roman" w:hAnsi="Times New Roman" w:cs="Times New Roman"/>
          <w:sz w:val="28"/>
          <w:szCs w:val="28"/>
          <w:vertAlign w:val="subscript"/>
        </w:rPr>
        <w:t>в</w:t>
      </w:r>
      <w:r w:rsidRPr="004A2FF9">
        <w:rPr>
          <w:rFonts w:ascii="Times New Roman" w:hAnsi="Times New Roman" w:cs="Times New Roman"/>
          <w:sz w:val="28"/>
          <w:szCs w:val="28"/>
        </w:rPr>
        <w:t xml:space="preserve"> </w:t>
      </w:r>
      <w:r w:rsidR="00C70FA9" w:rsidRPr="004A2FF9">
        <w:rPr>
          <w:rFonts w:ascii="Times New Roman" w:hAnsi="Times New Roman" w:cs="Times New Roman"/>
          <w:sz w:val="28"/>
          <w:szCs w:val="28"/>
        </w:rPr>
        <w:t>–</w:t>
      </w:r>
      <w:r w:rsidRPr="004A2FF9">
        <w:rPr>
          <w:rFonts w:ascii="Times New Roman" w:hAnsi="Times New Roman" w:cs="Times New Roman"/>
          <w:sz w:val="28"/>
          <w:szCs w:val="28"/>
        </w:rPr>
        <w:t xml:space="preserve"> коэффициент использования электродвигателей по времени (отношение времени фактической работы электродвигателей в смену к нормативной продолжительности рабочей смены).</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Показатели К</w:t>
      </w:r>
      <w:r w:rsidRPr="004A2FF9">
        <w:rPr>
          <w:rFonts w:ascii="Times New Roman" w:hAnsi="Times New Roman" w:cs="Times New Roman"/>
          <w:sz w:val="28"/>
          <w:szCs w:val="28"/>
          <w:vertAlign w:val="subscript"/>
        </w:rPr>
        <w:t>м</w:t>
      </w:r>
      <w:r w:rsidRPr="004A2FF9">
        <w:rPr>
          <w:rFonts w:ascii="Times New Roman" w:hAnsi="Times New Roman" w:cs="Times New Roman"/>
          <w:sz w:val="28"/>
          <w:szCs w:val="28"/>
        </w:rPr>
        <w:t xml:space="preserve"> и К</w:t>
      </w:r>
      <w:r w:rsidRPr="004A2FF9">
        <w:rPr>
          <w:rFonts w:ascii="Times New Roman" w:hAnsi="Times New Roman" w:cs="Times New Roman"/>
          <w:sz w:val="28"/>
          <w:szCs w:val="28"/>
          <w:vertAlign w:val="subscript"/>
        </w:rPr>
        <w:t>в</w:t>
      </w:r>
      <w:r w:rsidRPr="004A2FF9">
        <w:rPr>
          <w:rFonts w:ascii="Times New Roman" w:hAnsi="Times New Roman" w:cs="Times New Roman"/>
          <w:sz w:val="28"/>
          <w:szCs w:val="28"/>
        </w:rPr>
        <w:t xml:space="preserve"> устанавливаются (в рекомендуемом порядке очередности их применения) по:</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фактическим данным с учетом установленных технологических схем производства строительно - монтажных работ (по счетчикам расхода);</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рекомендациям, приводимым в нормативных (технических) источниках;</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Ц</w:t>
      </w:r>
      <w:r w:rsidRPr="004A2FF9">
        <w:rPr>
          <w:rFonts w:ascii="Times New Roman" w:hAnsi="Times New Roman" w:cs="Times New Roman"/>
          <w:sz w:val="28"/>
          <w:szCs w:val="28"/>
          <w:vertAlign w:val="subscript"/>
        </w:rPr>
        <w:t>э</w:t>
      </w:r>
      <w:r w:rsidRPr="004A2FF9">
        <w:rPr>
          <w:rFonts w:ascii="Times New Roman" w:hAnsi="Times New Roman" w:cs="Times New Roman"/>
          <w:sz w:val="28"/>
          <w:szCs w:val="28"/>
        </w:rPr>
        <w:t xml:space="preserve"> </w:t>
      </w:r>
      <w:r w:rsidR="00DE2AC0" w:rsidRPr="004A2FF9">
        <w:rPr>
          <w:rFonts w:ascii="Times New Roman" w:hAnsi="Times New Roman" w:cs="Times New Roman"/>
          <w:sz w:val="28"/>
          <w:szCs w:val="28"/>
        </w:rPr>
        <w:t>–</w:t>
      </w:r>
      <w:r w:rsidRPr="004A2FF9">
        <w:rPr>
          <w:rFonts w:ascii="Times New Roman" w:hAnsi="Times New Roman" w:cs="Times New Roman"/>
          <w:sz w:val="28"/>
          <w:szCs w:val="28"/>
        </w:rPr>
        <w:t xml:space="preserve"> сметная цена электроэнергии, руб./кВт.ч.</w:t>
      </w:r>
    </w:p>
    <w:p w:rsidR="00F0546E" w:rsidRPr="004A2FF9" w:rsidRDefault="00F0546E" w:rsidP="00016072">
      <w:pPr>
        <w:pStyle w:val="ConsPlusNormal"/>
        <w:numPr>
          <w:ilvl w:val="0"/>
          <w:numId w:val="19"/>
        </w:numPr>
        <w:ind w:left="0"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Нормативный показатель затрат на сжатый воздух (Э</w:t>
      </w:r>
      <w:r w:rsidRPr="004A2FF9">
        <w:rPr>
          <w:rFonts w:ascii="Times New Roman" w:hAnsi="Times New Roman" w:cs="Times New Roman"/>
          <w:sz w:val="28"/>
          <w:szCs w:val="28"/>
          <w:vertAlign w:val="subscript"/>
        </w:rPr>
        <w:t>в</w:t>
      </w:r>
      <w:r w:rsidRPr="004A2FF9">
        <w:rPr>
          <w:rFonts w:ascii="Times New Roman" w:hAnsi="Times New Roman" w:cs="Times New Roman"/>
          <w:sz w:val="28"/>
          <w:szCs w:val="28"/>
        </w:rPr>
        <w:t xml:space="preserve">) определяется по формуле </w:t>
      </w:r>
      <w:r w:rsidR="004F2D15" w:rsidRPr="004A2FF9">
        <w:rPr>
          <w:rFonts w:ascii="Times New Roman" w:hAnsi="Times New Roman" w:cs="Times New Roman"/>
          <w:sz w:val="28"/>
          <w:szCs w:val="28"/>
        </w:rPr>
        <w:t>(35)</w:t>
      </w:r>
      <w:r w:rsidRPr="004A2FF9">
        <w:rPr>
          <w:rFonts w:ascii="Times New Roman" w:hAnsi="Times New Roman" w:cs="Times New Roman"/>
          <w:sz w:val="28"/>
          <w:szCs w:val="28"/>
        </w:rPr>
        <w:t>:</w:t>
      </w:r>
    </w:p>
    <w:p w:rsidR="004F2D15" w:rsidRPr="004A2FF9" w:rsidRDefault="004F2D15" w:rsidP="00016072">
      <w:pPr>
        <w:pStyle w:val="ConsPlusNormal"/>
        <w:ind w:firstLine="709"/>
        <w:contextualSpacing/>
        <w:jc w:val="both"/>
        <w:rPr>
          <w:rFonts w:ascii="Times New Roman" w:hAnsi="Times New Roman" w:cs="Times New Roman"/>
          <w:sz w:val="28"/>
          <w:szCs w:val="28"/>
        </w:rPr>
      </w:pPr>
    </w:p>
    <w:p w:rsidR="00F0546E" w:rsidRPr="004A2FF9" w:rsidRDefault="00F0546E" w:rsidP="00016072">
      <w:pPr>
        <w:pStyle w:val="ConsPlusNormal"/>
        <w:ind w:firstLine="709"/>
        <w:contextualSpacing/>
        <w:jc w:val="center"/>
        <w:rPr>
          <w:rFonts w:ascii="Times New Roman" w:hAnsi="Times New Roman" w:cs="Times New Roman"/>
          <w:sz w:val="28"/>
          <w:szCs w:val="28"/>
        </w:rPr>
      </w:pPr>
      <w:r w:rsidRPr="004A2FF9">
        <w:rPr>
          <w:rFonts w:ascii="Times New Roman" w:hAnsi="Times New Roman" w:cs="Times New Roman"/>
          <w:sz w:val="28"/>
          <w:szCs w:val="28"/>
        </w:rPr>
        <w:t>Э</w:t>
      </w:r>
      <w:r w:rsidRPr="004A2FF9">
        <w:rPr>
          <w:rFonts w:ascii="Times New Roman" w:hAnsi="Times New Roman" w:cs="Times New Roman"/>
          <w:sz w:val="28"/>
          <w:szCs w:val="28"/>
          <w:vertAlign w:val="subscript"/>
        </w:rPr>
        <w:t>в</w:t>
      </w:r>
      <w:r w:rsidRPr="004A2FF9">
        <w:rPr>
          <w:rFonts w:ascii="Times New Roman" w:hAnsi="Times New Roman" w:cs="Times New Roman"/>
          <w:sz w:val="28"/>
          <w:szCs w:val="28"/>
        </w:rPr>
        <w:t xml:space="preserve"> = Р</w:t>
      </w:r>
      <w:r w:rsidRPr="004A2FF9">
        <w:rPr>
          <w:rFonts w:ascii="Times New Roman" w:hAnsi="Times New Roman" w:cs="Times New Roman"/>
          <w:sz w:val="28"/>
          <w:szCs w:val="28"/>
          <w:vertAlign w:val="subscript"/>
        </w:rPr>
        <w:t>в</w:t>
      </w:r>
      <w:r w:rsidRPr="004A2FF9">
        <w:rPr>
          <w:rFonts w:ascii="Times New Roman" w:hAnsi="Times New Roman" w:cs="Times New Roman"/>
          <w:sz w:val="28"/>
          <w:szCs w:val="28"/>
        </w:rPr>
        <w:t xml:space="preserve"> x Ц</w:t>
      </w:r>
      <w:r w:rsidRPr="004A2FF9">
        <w:rPr>
          <w:rFonts w:ascii="Times New Roman" w:hAnsi="Times New Roman" w:cs="Times New Roman"/>
          <w:sz w:val="28"/>
          <w:szCs w:val="28"/>
          <w:vertAlign w:val="subscript"/>
        </w:rPr>
        <w:t>в</w:t>
      </w:r>
      <w:r w:rsidR="004F2D15" w:rsidRPr="004A2FF9">
        <w:rPr>
          <w:rFonts w:ascii="Times New Roman" w:hAnsi="Times New Roman" w:cs="Times New Roman"/>
          <w:sz w:val="28"/>
          <w:szCs w:val="28"/>
        </w:rPr>
        <w:t xml:space="preserve">          (35)</w:t>
      </w:r>
      <w:r w:rsidRPr="004A2FF9">
        <w:rPr>
          <w:rFonts w:ascii="Times New Roman" w:hAnsi="Times New Roman" w:cs="Times New Roman"/>
          <w:sz w:val="28"/>
          <w:szCs w:val="28"/>
        </w:rPr>
        <w:t>,</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где:</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Р</w:t>
      </w:r>
      <w:r w:rsidRPr="004A2FF9">
        <w:rPr>
          <w:rFonts w:ascii="Times New Roman" w:hAnsi="Times New Roman" w:cs="Times New Roman"/>
          <w:sz w:val="28"/>
          <w:szCs w:val="28"/>
          <w:vertAlign w:val="subscript"/>
        </w:rPr>
        <w:t>в</w:t>
      </w:r>
      <w:r w:rsidRPr="004A2FF9">
        <w:rPr>
          <w:rFonts w:ascii="Times New Roman" w:hAnsi="Times New Roman" w:cs="Times New Roman"/>
          <w:sz w:val="28"/>
          <w:szCs w:val="28"/>
        </w:rPr>
        <w:t xml:space="preserve"> - расход сжатого воздуха, м3/маш.-ч. Нормативный показатель определяется (в рекомендуемом порядке очередности их применения) по:</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инструкции завода - изготовителя на эксплуатацию машины;</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данным, приводимым в нормативной технической литературе;</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фактическим данным.</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Ц</w:t>
      </w:r>
      <w:r w:rsidRPr="004A2FF9">
        <w:rPr>
          <w:rFonts w:ascii="Times New Roman" w:hAnsi="Times New Roman" w:cs="Times New Roman"/>
          <w:sz w:val="28"/>
          <w:szCs w:val="28"/>
          <w:vertAlign w:val="subscript"/>
        </w:rPr>
        <w:t>в</w:t>
      </w:r>
      <w:r w:rsidRPr="004A2FF9">
        <w:rPr>
          <w:rFonts w:ascii="Times New Roman" w:hAnsi="Times New Roman" w:cs="Times New Roman"/>
          <w:sz w:val="28"/>
          <w:szCs w:val="28"/>
        </w:rPr>
        <w:t xml:space="preserve"> - сметная расценка на сжатый воздух, руб./м3, исчисляется по формуле </w:t>
      </w:r>
      <w:r w:rsidR="00B909F2" w:rsidRPr="004A2FF9">
        <w:rPr>
          <w:rFonts w:ascii="Times New Roman" w:hAnsi="Times New Roman" w:cs="Times New Roman"/>
          <w:sz w:val="28"/>
          <w:szCs w:val="28"/>
        </w:rPr>
        <w:t>(36)</w:t>
      </w:r>
      <w:r w:rsidRPr="004A2FF9">
        <w:rPr>
          <w:rFonts w:ascii="Times New Roman" w:hAnsi="Times New Roman" w:cs="Times New Roman"/>
          <w:sz w:val="28"/>
          <w:szCs w:val="28"/>
        </w:rPr>
        <w:t>:</w:t>
      </w:r>
    </w:p>
    <w:p w:rsidR="00B909F2" w:rsidRPr="004A2FF9" w:rsidRDefault="00B909F2" w:rsidP="00016072">
      <w:pPr>
        <w:pStyle w:val="ConsPlusNormal"/>
        <w:ind w:firstLine="709"/>
        <w:contextualSpacing/>
        <w:jc w:val="both"/>
        <w:rPr>
          <w:rFonts w:ascii="Times New Roman" w:hAnsi="Times New Roman" w:cs="Times New Roman"/>
          <w:sz w:val="28"/>
          <w:szCs w:val="28"/>
        </w:rPr>
      </w:pPr>
    </w:p>
    <w:p w:rsidR="00F0546E" w:rsidRPr="004A2FF9" w:rsidRDefault="00F0546E" w:rsidP="00016072">
      <w:pPr>
        <w:pStyle w:val="ConsPlusNormal"/>
        <w:ind w:firstLine="709"/>
        <w:contextualSpacing/>
        <w:jc w:val="center"/>
        <w:rPr>
          <w:rFonts w:ascii="Times New Roman" w:hAnsi="Times New Roman" w:cs="Times New Roman"/>
          <w:sz w:val="28"/>
          <w:szCs w:val="28"/>
        </w:rPr>
      </w:pPr>
      <w:r w:rsidRPr="004A2FF9">
        <w:rPr>
          <w:rFonts w:ascii="Times New Roman" w:hAnsi="Times New Roman" w:cs="Times New Roman"/>
          <w:sz w:val="28"/>
          <w:szCs w:val="28"/>
        </w:rPr>
        <w:t>Ц</w:t>
      </w:r>
      <w:r w:rsidRPr="004A2FF9">
        <w:rPr>
          <w:rFonts w:ascii="Times New Roman" w:hAnsi="Times New Roman" w:cs="Times New Roman"/>
          <w:sz w:val="28"/>
          <w:szCs w:val="28"/>
          <w:vertAlign w:val="subscript"/>
        </w:rPr>
        <w:t>в</w:t>
      </w:r>
      <w:r w:rsidRPr="004A2FF9">
        <w:rPr>
          <w:rFonts w:ascii="Times New Roman" w:hAnsi="Times New Roman" w:cs="Times New Roman"/>
          <w:sz w:val="28"/>
          <w:szCs w:val="28"/>
        </w:rPr>
        <w:t xml:space="preserve"> = С</w:t>
      </w:r>
      <w:r w:rsidRPr="004A2FF9">
        <w:rPr>
          <w:rFonts w:ascii="Times New Roman" w:hAnsi="Times New Roman" w:cs="Times New Roman"/>
          <w:sz w:val="28"/>
          <w:szCs w:val="28"/>
          <w:vertAlign w:val="subscript"/>
        </w:rPr>
        <w:t>р</w:t>
      </w:r>
      <w:r w:rsidRPr="004A2FF9">
        <w:rPr>
          <w:rFonts w:ascii="Times New Roman" w:hAnsi="Times New Roman" w:cs="Times New Roman"/>
          <w:sz w:val="28"/>
          <w:szCs w:val="28"/>
        </w:rPr>
        <w:t xml:space="preserve"> : П</w:t>
      </w:r>
      <w:r w:rsidRPr="004A2FF9">
        <w:rPr>
          <w:rFonts w:ascii="Times New Roman" w:hAnsi="Times New Roman" w:cs="Times New Roman"/>
          <w:sz w:val="28"/>
          <w:szCs w:val="28"/>
          <w:vertAlign w:val="subscript"/>
        </w:rPr>
        <w:t>к</w:t>
      </w:r>
      <w:r w:rsidR="00B909F2" w:rsidRPr="004A2FF9">
        <w:rPr>
          <w:rFonts w:ascii="Times New Roman" w:hAnsi="Times New Roman" w:cs="Times New Roman"/>
          <w:sz w:val="28"/>
          <w:szCs w:val="28"/>
        </w:rPr>
        <w:t xml:space="preserve">          </w:t>
      </w:r>
      <w:r w:rsidRPr="004A2FF9">
        <w:rPr>
          <w:rFonts w:ascii="Times New Roman" w:hAnsi="Times New Roman" w:cs="Times New Roman"/>
          <w:sz w:val="28"/>
          <w:szCs w:val="28"/>
        </w:rPr>
        <w:t>(</w:t>
      </w:r>
      <w:r w:rsidR="00B909F2" w:rsidRPr="004A2FF9">
        <w:rPr>
          <w:rFonts w:ascii="Times New Roman" w:hAnsi="Times New Roman" w:cs="Times New Roman"/>
          <w:sz w:val="28"/>
          <w:szCs w:val="28"/>
        </w:rPr>
        <w:t>36</w:t>
      </w:r>
      <w:r w:rsidRPr="004A2FF9">
        <w:rPr>
          <w:rFonts w:ascii="Times New Roman" w:hAnsi="Times New Roman" w:cs="Times New Roman"/>
          <w:sz w:val="28"/>
          <w:szCs w:val="28"/>
        </w:rPr>
        <w:t>),</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где:</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С</w:t>
      </w:r>
      <w:r w:rsidRPr="004A2FF9">
        <w:rPr>
          <w:rFonts w:ascii="Times New Roman" w:hAnsi="Times New Roman" w:cs="Times New Roman"/>
          <w:sz w:val="28"/>
          <w:szCs w:val="28"/>
          <w:vertAlign w:val="subscript"/>
        </w:rPr>
        <w:t>р</w:t>
      </w:r>
      <w:r w:rsidRPr="004A2FF9">
        <w:rPr>
          <w:rFonts w:ascii="Times New Roman" w:hAnsi="Times New Roman" w:cs="Times New Roman"/>
          <w:sz w:val="28"/>
          <w:szCs w:val="28"/>
        </w:rPr>
        <w:t xml:space="preserve"> - сметная расценка на эксплуатацию компрессорной установки данной производительности, руб./маш.-ч;</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П</w:t>
      </w:r>
      <w:r w:rsidRPr="004A2FF9">
        <w:rPr>
          <w:rFonts w:ascii="Times New Roman" w:hAnsi="Times New Roman" w:cs="Times New Roman"/>
          <w:sz w:val="28"/>
          <w:szCs w:val="28"/>
          <w:vertAlign w:val="subscript"/>
        </w:rPr>
        <w:t>к</w:t>
      </w:r>
      <w:r w:rsidRPr="004A2FF9">
        <w:rPr>
          <w:rFonts w:ascii="Times New Roman" w:hAnsi="Times New Roman" w:cs="Times New Roman"/>
          <w:sz w:val="28"/>
          <w:szCs w:val="28"/>
        </w:rPr>
        <w:t xml:space="preserve"> - паспортная производительность компрессорной установки, м3/маш.-ч.</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В случае, если достоверное определение расхода сжатого воздуха для данной строительной машины или механизированного пневматического инструмента сопряжено со значительными трудностями, целесообразно не учитывать эту статью затрат в составе сметной расценки на эксплуатацию строительной машины (механизированного пневматического инструмента). При этом затраты, связанные с потреблением сжатого воздуха, должны учитываться в смете отдельной строкой, посредством учета в ней затрат, связанных с эксплуатацией компрессорной установки, предусмотренной </w:t>
      </w:r>
      <w:r w:rsidRPr="004A2FF9">
        <w:rPr>
          <w:rFonts w:ascii="Times New Roman" w:hAnsi="Times New Roman" w:cs="Times New Roman"/>
          <w:sz w:val="28"/>
          <w:szCs w:val="28"/>
        </w:rPr>
        <w:lastRenderedPageBreak/>
        <w:t>проектом. Время эксплуатации компрессорной установки принимается по времени эксплуатации машины, потребляющей сжатый воздух.</w:t>
      </w:r>
    </w:p>
    <w:p w:rsidR="00F0546E" w:rsidRPr="004A2FF9" w:rsidRDefault="00F0546E"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 xml:space="preserve">Нормативный показатель затрат на смазочные материалы для карбюраторных машин (работающих на бензине) (Ск) определяется по формуле </w:t>
      </w:r>
      <w:r w:rsidR="008771B6" w:rsidRPr="004A2FF9">
        <w:rPr>
          <w:rFonts w:ascii="Times New Roman" w:hAnsi="Times New Roman" w:cs="Times New Roman"/>
          <w:sz w:val="28"/>
          <w:szCs w:val="28"/>
        </w:rPr>
        <w:t>(37)</w:t>
      </w:r>
      <w:r w:rsidRPr="004A2FF9">
        <w:rPr>
          <w:rFonts w:ascii="Times New Roman" w:hAnsi="Times New Roman" w:cs="Times New Roman"/>
          <w:sz w:val="28"/>
          <w:szCs w:val="28"/>
        </w:rPr>
        <w:t>:</w:t>
      </w:r>
    </w:p>
    <w:p w:rsidR="00F0546E" w:rsidRPr="004A2FF9" w:rsidRDefault="00F0546E" w:rsidP="00016072">
      <w:pPr>
        <w:pStyle w:val="ConsPlusNormal"/>
        <w:ind w:firstLine="709"/>
        <w:contextualSpacing/>
        <w:jc w:val="both"/>
        <w:rPr>
          <w:rFonts w:ascii="Times New Roman" w:hAnsi="Times New Roman" w:cs="Times New Roman"/>
          <w:sz w:val="28"/>
          <w:szCs w:val="28"/>
        </w:rPr>
      </w:pPr>
    </w:p>
    <w:p w:rsidR="00F0546E" w:rsidRPr="004A2FF9" w:rsidRDefault="00F0546E" w:rsidP="00016072">
      <w:pPr>
        <w:pStyle w:val="ConsPlusNormal"/>
        <w:ind w:firstLine="709"/>
        <w:contextualSpacing/>
        <w:jc w:val="center"/>
        <w:rPr>
          <w:rFonts w:ascii="Times New Roman" w:hAnsi="Times New Roman" w:cs="Times New Roman"/>
          <w:sz w:val="28"/>
          <w:szCs w:val="28"/>
        </w:rPr>
      </w:pPr>
      <w:r w:rsidRPr="004A2FF9">
        <w:rPr>
          <w:rFonts w:ascii="Times New Roman" w:hAnsi="Times New Roman" w:cs="Times New Roman"/>
          <w:sz w:val="28"/>
          <w:szCs w:val="28"/>
        </w:rPr>
        <w:t>С</w:t>
      </w:r>
      <w:r w:rsidRPr="004A2FF9">
        <w:rPr>
          <w:rFonts w:ascii="Times New Roman" w:hAnsi="Times New Roman" w:cs="Times New Roman"/>
          <w:sz w:val="28"/>
          <w:szCs w:val="28"/>
          <w:vertAlign w:val="subscript"/>
        </w:rPr>
        <w:t>к</w:t>
      </w:r>
      <w:r w:rsidRPr="004A2FF9">
        <w:rPr>
          <w:rFonts w:ascii="Times New Roman" w:hAnsi="Times New Roman" w:cs="Times New Roman"/>
          <w:sz w:val="28"/>
          <w:szCs w:val="28"/>
        </w:rPr>
        <w:t xml:space="preserve"> = (0,035 x Ц</w:t>
      </w:r>
      <w:r w:rsidRPr="004A2FF9">
        <w:rPr>
          <w:rFonts w:ascii="Times New Roman" w:hAnsi="Times New Roman" w:cs="Times New Roman"/>
          <w:sz w:val="28"/>
          <w:szCs w:val="28"/>
          <w:vertAlign w:val="subscript"/>
        </w:rPr>
        <w:t>мм</w:t>
      </w:r>
      <w:r w:rsidRPr="004A2FF9">
        <w:rPr>
          <w:rFonts w:ascii="Times New Roman" w:hAnsi="Times New Roman" w:cs="Times New Roman"/>
          <w:sz w:val="28"/>
          <w:szCs w:val="28"/>
        </w:rPr>
        <w:t xml:space="preserve"> + 0,004 x Ц</w:t>
      </w:r>
      <w:r w:rsidRPr="004A2FF9">
        <w:rPr>
          <w:rFonts w:ascii="Times New Roman" w:hAnsi="Times New Roman" w:cs="Times New Roman"/>
          <w:sz w:val="28"/>
          <w:szCs w:val="28"/>
          <w:vertAlign w:val="subscript"/>
        </w:rPr>
        <w:t>пс</w:t>
      </w:r>
      <w:r w:rsidRPr="004A2FF9">
        <w:rPr>
          <w:rFonts w:ascii="Times New Roman" w:hAnsi="Times New Roman" w:cs="Times New Roman"/>
          <w:sz w:val="28"/>
          <w:szCs w:val="28"/>
        </w:rPr>
        <w:t xml:space="preserve"> + 0,015 x Ц</w:t>
      </w:r>
      <w:r w:rsidRPr="004A2FF9">
        <w:rPr>
          <w:rFonts w:ascii="Times New Roman" w:hAnsi="Times New Roman" w:cs="Times New Roman"/>
          <w:sz w:val="28"/>
          <w:szCs w:val="28"/>
          <w:vertAlign w:val="subscript"/>
        </w:rPr>
        <w:t>тм</w:t>
      </w:r>
      <w:r w:rsidRPr="004A2FF9">
        <w:rPr>
          <w:rFonts w:ascii="Times New Roman" w:hAnsi="Times New Roman" w:cs="Times New Roman"/>
          <w:sz w:val="28"/>
          <w:szCs w:val="28"/>
        </w:rPr>
        <w:t>) x Н</w:t>
      </w:r>
      <w:r w:rsidRPr="004A2FF9">
        <w:rPr>
          <w:rFonts w:ascii="Times New Roman" w:hAnsi="Times New Roman" w:cs="Times New Roman"/>
          <w:sz w:val="28"/>
          <w:szCs w:val="28"/>
          <w:vertAlign w:val="subscript"/>
        </w:rPr>
        <w:t>б</w:t>
      </w:r>
      <w:r w:rsidR="008771B6" w:rsidRPr="004A2FF9">
        <w:rPr>
          <w:rFonts w:ascii="Times New Roman" w:hAnsi="Times New Roman" w:cs="Times New Roman"/>
          <w:sz w:val="28"/>
          <w:szCs w:val="28"/>
        </w:rPr>
        <w:t xml:space="preserve">          </w:t>
      </w:r>
      <w:r w:rsidRPr="004A2FF9">
        <w:rPr>
          <w:rFonts w:ascii="Times New Roman" w:hAnsi="Times New Roman" w:cs="Times New Roman"/>
          <w:sz w:val="28"/>
          <w:szCs w:val="28"/>
        </w:rPr>
        <w:t>(</w:t>
      </w:r>
      <w:r w:rsidR="008771B6" w:rsidRPr="004A2FF9">
        <w:rPr>
          <w:rFonts w:ascii="Times New Roman" w:hAnsi="Times New Roman" w:cs="Times New Roman"/>
          <w:sz w:val="28"/>
          <w:szCs w:val="28"/>
        </w:rPr>
        <w:t>37</w:t>
      </w:r>
      <w:r w:rsidRPr="004A2FF9">
        <w:rPr>
          <w:rFonts w:ascii="Times New Roman" w:hAnsi="Times New Roman" w:cs="Times New Roman"/>
          <w:sz w:val="28"/>
          <w:szCs w:val="28"/>
        </w:rPr>
        <w:t>),</w:t>
      </w:r>
    </w:p>
    <w:p w:rsidR="00F0546E" w:rsidRPr="004A2FF9" w:rsidRDefault="00F0546E" w:rsidP="00016072">
      <w:pPr>
        <w:pStyle w:val="ConsPlusNormal"/>
        <w:ind w:firstLine="709"/>
        <w:contextualSpacing/>
        <w:jc w:val="both"/>
        <w:rPr>
          <w:rFonts w:ascii="Times New Roman" w:hAnsi="Times New Roman" w:cs="Times New Roman"/>
          <w:sz w:val="28"/>
          <w:szCs w:val="28"/>
        </w:rPr>
      </w:pP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где:</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0,035; 0,004; 0,015 </w:t>
      </w:r>
      <w:r w:rsidR="00920084" w:rsidRPr="004A2FF9">
        <w:rPr>
          <w:rFonts w:ascii="Times New Roman" w:hAnsi="Times New Roman" w:cs="Times New Roman"/>
          <w:sz w:val="28"/>
          <w:szCs w:val="28"/>
        </w:rPr>
        <w:t>–</w:t>
      </w:r>
      <w:r w:rsidRPr="004A2FF9">
        <w:rPr>
          <w:rFonts w:ascii="Times New Roman" w:hAnsi="Times New Roman" w:cs="Times New Roman"/>
          <w:sz w:val="28"/>
          <w:szCs w:val="28"/>
        </w:rPr>
        <w:t xml:space="preserve"> коэффициенты, учитывающие расход смазочных материалов;</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Ц</w:t>
      </w:r>
      <w:r w:rsidRPr="004A2FF9">
        <w:rPr>
          <w:rFonts w:ascii="Times New Roman" w:hAnsi="Times New Roman" w:cs="Times New Roman"/>
          <w:sz w:val="28"/>
          <w:szCs w:val="28"/>
          <w:vertAlign w:val="subscript"/>
        </w:rPr>
        <w:t>мм</w:t>
      </w:r>
      <w:r w:rsidRPr="004A2FF9">
        <w:rPr>
          <w:rFonts w:ascii="Times New Roman" w:hAnsi="Times New Roman" w:cs="Times New Roman"/>
          <w:sz w:val="28"/>
          <w:szCs w:val="28"/>
        </w:rPr>
        <w:t>, Ц</w:t>
      </w:r>
      <w:r w:rsidRPr="004A2FF9">
        <w:rPr>
          <w:rFonts w:ascii="Times New Roman" w:hAnsi="Times New Roman" w:cs="Times New Roman"/>
          <w:sz w:val="28"/>
          <w:szCs w:val="28"/>
          <w:vertAlign w:val="subscript"/>
        </w:rPr>
        <w:t>пс</w:t>
      </w:r>
      <w:r w:rsidRPr="004A2FF9">
        <w:rPr>
          <w:rFonts w:ascii="Times New Roman" w:hAnsi="Times New Roman" w:cs="Times New Roman"/>
          <w:sz w:val="28"/>
          <w:szCs w:val="28"/>
        </w:rPr>
        <w:t>, Ц</w:t>
      </w:r>
      <w:r w:rsidRPr="004A2FF9">
        <w:rPr>
          <w:rFonts w:ascii="Times New Roman" w:hAnsi="Times New Roman" w:cs="Times New Roman"/>
          <w:sz w:val="28"/>
          <w:szCs w:val="28"/>
          <w:vertAlign w:val="subscript"/>
        </w:rPr>
        <w:t>тм</w:t>
      </w:r>
      <w:r w:rsidRPr="004A2FF9">
        <w:rPr>
          <w:rFonts w:ascii="Times New Roman" w:hAnsi="Times New Roman" w:cs="Times New Roman"/>
          <w:sz w:val="28"/>
          <w:szCs w:val="28"/>
        </w:rPr>
        <w:t xml:space="preserve"> </w:t>
      </w:r>
      <w:r w:rsidR="00920084" w:rsidRPr="004A2FF9">
        <w:rPr>
          <w:rFonts w:ascii="Times New Roman" w:hAnsi="Times New Roman" w:cs="Times New Roman"/>
          <w:sz w:val="28"/>
          <w:szCs w:val="28"/>
        </w:rPr>
        <w:t>–</w:t>
      </w:r>
      <w:r w:rsidRPr="004A2FF9">
        <w:rPr>
          <w:rFonts w:ascii="Times New Roman" w:hAnsi="Times New Roman" w:cs="Times New Roman"/>
          <w:sz w:val="28"/>
          <w:szCs w:val="28"/>
        </w:rPr>
        <w:t xml:space="preserve"> рыночные цены, соответственно, на моторные масла, пластичные смазки и трансмиссионные масла с учетом затрат на их доставку до обслуживаемой машины данной типоразмерной группы, руб./кг;</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Нб </w:t>
      </w:r>
      <w:r w:rsidR="00920084" w:rsidRPr="004A2FF9">
        <w:rPr>
          <w:rFonts w:ascii="Times New Roman" w:hAnsi="Times New Roman" w:cs="Times New Roman"/>
          <w:sz w:val="28"/>
          <w:szCs w:val="28"/>
        </w:rPr>
        <w:t>–</w:t>
      </w:r>
      <w:r w:rsidRPr="004A2FF9">
        <w:rPr>
          <w:rFonts w:ascii="Times New Roman" w:hAnsi="Times New Roman" w:cs="Times New Roman"/>
          <w:sz w:val="28"/>
          <w:szCs w:val="28"/>
        </w:rPr>
        <w:t xml:space="preserve"> норма расхода бензина для машин данной типоразмерной группы (модели) в среднем за год, кг/маш.-ч.</w:t>
      </w:r>
    </w:p>
    <w:p w:rsidR="00F0546E" w:rsidRPr="004A2FF9" w:rsidRDefault="00F0546E"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Нормативный показатель затрат на смазочные материалы для дизельных машин (С</w:t>
      </w:r>
      <w:r w:rsidRPr="004A2FF9">
        <w:rPr>
          <w:rFonts w:ascii="Times New Roman" w:hAnsi="Times New Roman" w:cs="Times New Roman"/>
          <w:sz w:val="28"/>
          <w:szCs w:val="28"/>
          <w:vertAlign w:val="subscript"/>
        </w:rPr>
        <w:t>д</w:t>
      </w:r>
      <w:r w:rsidRPr="004A2FF9">
        <w:rPr>
          <w:rFonts w:ascii="Times New Roman" w:hAnsi="Times New Roman" w:cs="Times New Roman"/>
          <w:sz w:val="28"/>
          <w:szCs w:val="28"/>
        </w:rPr>
        <w:t xml:space="preserve">) определяется по формуле </w:t>
      </w:r>
      <w:r w:rsidR="00920084" w:rsidRPr="004A2FF9">
        <w:rPr>
          <w:rFonts w:ascii="Times New Roman" w:hAnsi="Times New Roman" w:cs="Times New Roman"/>
          <w:sz w:val="28"/>
          <w:szCs w:val="28"/>
        </w:rPr>
        <w:t>(38)</w:t>
      </w:r>
      <w:r w:rsidRPr="004A2FF9">
        <w:rPr>
          <w:rFonts w:ascii="Times New Roman" w:hAnsi="Times New Roman" w:cs="Times New Roman"/>
          <w:sz w:val="28"/>
          <w:szCs w:val="28"/>
        </w:rPr>
        <w:t>:</w:t>
      </w:r>
    </w:p>
    <w:p w:rsidR="00F0546E" w:rsidRPr="004A2FF9" w:rsidRDefault="00F0546E" w:rsidP="00016072">
      <w:pPr>
        <w:pStyle w:val="ConsPlusNormal"/>
        <w:ind w:firstLine="709"/>
        <w:contextualSpacing/>
        <w:jc w:val="both"/>
        <w:rPr>
          <w:rFonts w:ascii="Times New Roman" w:hAnsi="Times New Roman" w:cs="Times New Roman"/>
          <w:sz w:val="28"/>
          <w:szCs w:val="28"/>
        </w:rPr>
      </w:pPr>
    </w:p>
    <w:p w:rsidR="00F0546E" w:rsidRPr="004A2FF9" w:rsidRDefault="00F0546E" w:rsidP="00016072">
      <w:pPr>
        <w:pStyle w:val="ConsPlusNormal"/>
        <w:ind w:firstLine="709"/>
        <w:contextualSpacing/>
        <w:jc w:val="center"/>
        <w:rPr>
          <w:rFonts w:ascii="Times New Roman" w:hAnsi="Times New Roman" w:cs="Times New Roman"/>
          <w:sz w:val="28"/>
          <w:szCs w:val="28"/>
        </w:rPr>
      </w:pPr>
      <w:bookmarkStart w:id="47" w:name="P579"/>
      <w:bookmarkEnd w:id="47"/>
      <w:r w:rsidRPr="004A2FF9">
        <w:rPr>
          <w:rFonts w:ascii="Times New Roman" w:hAnsi="Times New Roman" w:cs="Times New Roman"/>
          <w:sz w:val="28"/>
          <w:szCs w:val="28"/>
        </w:rPr>
        <w:t>С</w:t>
      </w:r>
      <w:r w:rsidRPr="004A2FF9">
        <w:rPr>
          <w:rFonts w:ascii="Times New Roman" w:hAnsi="Times New Roman" w:cs="Times New Roman"/>
          <w:sz w:val="28"/>
          <w:szCs w:val="28"/>
          <w:vertAlign w:val="subscript"/>
        </w:rPr>
        <w:t>д</w:t>
      </w:r>
      <w:r w:rsidRPr="004A2FF9">
        <w:rPr>
          <w:rFonts w:ascii="Times New Roman" w:hAnsi="Times New Roman" w:cs="Times New Roman"/>
          <w:sz w:val="28"/>
          <w:szCs w:val="28"/>
        </w:rPr>
        <w:t xml:space="preserve"> = (0,044 x Ц</w:t>
      </w:r>
      <w:r w:rsidRPr="004A2FF9">
        <w:rPr>
          <w:rFonts w:ascii="Times New Roman" w:hAnsi="Times New Roman" w:cs="Times New Roman"/>
          <w:sz w:val="28"/>
          <w:szCs w:val="28"/>
          <w:vertAlign w:val="subscript"/>
        </w:rPr>
        <w:t>мм</w:t>
      </w:r>
      <w:r w:rsidRPr="004A2FF9">
        <w:rPr>
          <w:rFonts w:ascii="Times New Roman" w:hAnsi="Times New Roman" w:cs="Times New Roman"/>
          <w:sz w:val="28"/>
          <w:szCs w:val="28"/>
        </w:rPr>
        <w:t xml:space="preserve"> + 0,004 x Ц</w:t>
      </w:r>
      <w:r w:rsidRPr="004A2FF9">
        <w:rPr>
          <w:rFonts w:ascii="Times New Roman" w:hAnsi="Times New Roman" w:cs="Times New Roman"/>
          <w:sz w:val="28"/>
          <w:szCs w:val="28"/>
          <w:vertAlign w:val="subscript"/>
        </w:rPr>
        <w:t>пс</w:t>
      </w:r>
      <w:r w:rsidRPr="004A2FF9">
        <w:rPr>
          <w:rFonts w:ascii="Times New Roman" w:hAnsi="Times New Roman" w:cs="Times New Roman"/>
          <w:sz w:val="28"/>
          <w:szCs w:val="28"/>
        </w:rPr>
        <w:t xml:space="preserve"> + 0,015 x Ц</w:t>
      </w:r>
      <w:r w:rsidRPr="004A2FF9">
        <w:rPr>
          <w:rFonts w:ascii="Times New Roman" w:hAnsi="Times New Roman" w:cs="Times New Roman"/>
          <w:sz w:val="28"/>
          <w:szCs w:val="28"/>
          <w:vertAlign w:val="subscript"/>
        </w:rPr>
        <w:t>тм</w:t>
      </w:r>
      <w:r w:rsidRPr="004A2FF9">
        <w:rPr>
          <w:rFonts w:ascii="Times New Roman" w:hAnsi="Times New Roman" w:cs="Times New Roman"/>
          <w:sz w:val="28"/>
          <w:szCs w:val="28"/>
        </w:rPr>
        <w:t>) x Н</w:t>
      </w:r>
      <w:r w:rsidRPr="004A2FF9">
        <w:rPr>
          <w:rFonts w:ascii="Times New Roman" w:hAnsi="Times New Roman" w:cs="Times New Roman"/>
          <w:sz w:val="28"/>
          <w:szCs w:val="28"/>
          <w:vertAlign w:val="subscript"/>
        </w:rPr>
        <w:t>д</w:t>
      </w:r>
      <w:r w:rsidRPr="004A2FF9">
        <w:rPr>
          <w:rFonts w:ascii="Times New Roman" w:hAnsi="Times New Roman" w:cs="Times New Roman"/>
          <w:sz w:val="28"/>
          <w:szCs w:val="28"/>
        </w:rPr>
        <w:t xml:space="preserve"> x К</w:t>
      </w:r>
      <w:r w:rsidRPr="004A2FF9">
        <w:rPr>
          <w:rFonts w:ascii="Times New Roman" w:hAnsi="Times New Roman" w:cs="Times New Roman"/>
          <w:sz w:val="28"/>
          <w:szCs w:val="28"/>
          <w:vertAlign w:val="subscript"/>
        </w:rPr>
        <w:t>п</w:t>
      </w:r>
      <w:r w:rsidRPr="004A2FF9">
        <w:rPr>
          <w:rFonts w:ascii="Times New Roman" w:hAnsi="Times New Roman" w:cs="Times New Roman"/>
          <w:sz w:val="28"/>
          <w:szCs w:val="28"/>
        </w:rPr>
        <w:t xml:space="preserve"> </w:t>
      </w:r>
      <w:r w:rsidR="00170B1A" w:rsidRPr="004A2FF9">
        <w:rPr>
          <w:rFonts w:ascii="Times New Roman" w:hAnsi="Times New Roman" w:cs="Times New Roman"/>
          <w:sz w:val="28"/>
          <w:szCs w:val="28"/>
        </w:rPr>
        <w:t xml:space="preserve">       </w:t>
      </w:r>
      <w:r w:rsidRPr="004A2FF9">
        <w:rPr>
          <w:rFonts w:ascii="Times New Roman" w:hAnsi="Times New Roman" w:cs="Times New Roman"/>
          <w:sz w:val="28"/>
          <w:szCs w:val="28"/>
        </w:rPr>
        <w:t xml:space="preserve">  (</w:t>
      </w:r>
      <w:r w:rsidR="00170B1A" w:rsidRPr="004A2FF9">
        <w:rPr>
          <w:rFonts w:ascii="Times New Roman" w:hAnsi="Times New Roman" w:cs="Times New Roman"/>
          <w:sz w:val="28"/>
          <w:szCs w:val="28"/>
        </w:rPr>
        <w:t>38</w:t>
      </w:r>
      <w:r w:rsidRPr="004A2FF9">
        <w:rPr>
          <w:rFonts w:ascii="Times New Roman" w:hAnsi="Times New Roman" w:cs="Times New Roman"/>
          <w:sz w:val="28"/>
          <w:szCs w:val="28"/>
        </w:rPr>
        <w:t>),</w:t>
      </w:r>
    </w:p>
    <w:p w:rsidR="00F0546E" w:rsidRPr="004A2FF9" w:rsidRDefault="00F0546E" w:rsidP="00016072">
      <w:pPr>
        <w:pStyle w:val="ConsPlusNormal"/>
        <w:ind w:firstLine="709"/>
        <w:contextualSpacing/>
        <w:jc w:val="both"/>
        <w:rPr>
          <w:rFonts w:ascii="Times New Roman" w:hAnsi="Times New Roman" w:cs="Times New Roman"/>
          <w:sz w:val="28"/>
          <w:szCs w:val="28"/>
        </w:rPr>
      </w:pP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где:</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0,044; 0,004; 0,015 </w:t>
      </w:r>
      <w:r w:rsidR="00170B1A" w:rsidRPr="004A2FF9">
        <w:rPr>
          <w:rFonts w:ascii="Times New Roman" w:hAnsi="Times New Roman" w:cs="Times New Roman"/>
          <w:sz w:val="28"/>
          <w:szCs w:val="28"/>
        </w:rPr>
        <w:t>–</w:t>
      </w:r>
      <w:r w:rsidRPr="004A2FF9">
        <w:rPr>
          <w:rFonts w:ascii="Times New Roman" w:hAnsi="Times New Roman" w:cs="Times New Roman"/>
          <w:sz w:val="28"/>
          <w:szCs w:val="28"/>
        </w:rPr>
        <w:t xml:space="preserve"> коэффициенты, учитывающие расход смазочных материалов;</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Ц</w:t>
      </w:r>
      <w:r w:rsidRPr="004A2FF9">
        <w:rPr>
          <w:rFonts w:ascii="Times New Roman" w:hAnsi="Times New Roman" w:cs="Times New Roman"/>
          <w:sz w:val="28"/>
          <w:szCs w:val="28"/>
          <w:vertAlign w:val="subscript"/>
        </w:rPr>
        <w:t>мм</w:t>
      </w:r>
      <w:r w:rsidRPr="004A2FF9">
        <w:rPr>
          <w:rFonts w:ascii="Times New Roman" w:hAnsi="Times New Roman" w:cs="Times New Roman"/>
          <w:sz w:val="28"/>
          <w:szCs w:val="28"/>
        </w:rPr>
        <w:t>, Ц</w:t>
      </w:r>
      <w:r w:rsidRPr="004A2FF9">
        <w:rPr>
          <w:rFonts w:ascii="Times New Roman" w:hAnsi="Times New Roman" w:cs="Times New Roman"/>
          <w:sz w:val="28"/>
          <w:szCs w:val="28"/>
          <w:vertAlign w:val="subscript"/>
        </w:rPr>
        <w:t>пс</w:t>
      </w:r>
      <w:r w:rsidRPr="004A2FF9">
        <w:rPr>
          <w:rFonts w:ascii="Times New Roman" w:hAnsi="Times New Roman" w:cs="Times New Roman"/>
          <w:sz w:val="28"/>
          <w:szCs w:val="28"/>
        </w:rPr>
        <w:t>, Ц</w:t>
      </w:r>
      <w:r w:rsidRPr="004A2FF9">
        <w:rPr>
          <w:rFonts w:ascii="Times New Roman" w:hAnsi="Times New Roman" w:cs="Times New Roman"/>
          <w:sz w:val="28"/>
          <w:szCs w:val="28"/>
          <w:vertAlign w:val="subscript"/>
        </w:rPr>
        <w:t>тм</w:t>
      </w:r>
      <w:r w:rsidRPr="004A2FF9">
        <w:rPr>
          <w:rFonts w:ascii="Times New Roman" w:hAnsi="Times New Roman" w:cs="Times New Roman"/>
          <w:sz w:val="28"/>
          <w:szCs w:val="28"/>
        </w:rPr>
        <w:t xml:space="preserve"> </w:t>
      </w:r>
      <w:r w:rsidR="00170B1A" w:rsidRPr="004A2FF9">
        <w:rPr>
          <w:rFonts w:ascii="Times New Roman" w:hAnsi="Times New Roman" w:cs="Times New Roman"/>
          <w:sz w:val="28"/>
          <w:szCs w:val="28"/>
        </w:rPr>
        <w:t>–</w:t>
      </w:r>
      <w:r w:rsidRPr="004A2FF9">
        <w:rPr>
          <w:rFonts w:ascii="Times New Roman" w:hAnsi="Times New Roman" w:cs="Times New Roman"/>
          <w:sz w:val="28"/>
          <w:szCs w:val="28"/>
        </w:rPr>
        <w:t xml:space="preserve"> рыночные цены, соответственно, на моторные масла, пластичные смазки и трансмиссионные масла на дату введения в действие сметной расценки с учетом затрат на их доставку до обслуживаемой машины данной типоразмерной группы, руб./кг;</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Н</w:t>
      </w:r>
      <w:r w:rsidRPr="004A2FF9">
        <w:rPr>
          <w:rFonts w:ascii="Times New Roman" w:hAnsi="Times New Roman" w:cs="Times New Roman"/>
          <w:sz w:val="28"/>
          <w:szCs w:val="28"/>
          <w:vertAlign w:val="subscript"/>
        </w:rPr>
        <w:t>д</w:t>
      </w:r>
      <w:r w:rsidRPr="004A2FF9">
        <w:rPr>
          <w:rFonts w:ascii="Times New Roman" w:hAnsi="Times New Roman" w:cs="Times New Roman"/>
          <w:sz w:val="28"/>
          <w:szCs w:val="28"/>
        </w:rPr>
        <w:t xml:space="preserve"> </w:t>
      </w:r>
      <w:r w:rsidR="00170B1A" w:rsidRPr="004A2FF9">
        <w:rPr>
          <w:rFonts w:ascii="Times New Roman" w:hAnsi="Times New Roman" w:cs="Times New Roman"/>
          <w:sz w:val="28"/>
          <w:szCs w:val="28"/>
        </w:rPr>
        <w:t>–</w:t>
      </w:r>
      <w:r w:rsidRPr="004A2FF9">
        <w:rPr>
          <w:rFonts w:ascii="Times New Roman" w:hAnsi="Times New Roman" w:cs="Times New Roman"/>
          <w:sz w:val="28"/>
          <w:szCs w:val="28"/>
        </w:rPr>
        <w:t xml:space="preserve"> норма расхода дизельного топлива для машин данной типоразмерной группы (модели) в среднем за год, кг/маш.-ч;</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К</w:t>
      </w:r>
      <w:r w:rsidRPr="004A2FF9">
        <w:rPr>
          <w:rFonts w:ascii="Times New Roman" w:hAnsi="Times New Roman" w:cs="Times New Roman"/>
          <w:sz w:val="28"/>
          <w:szCs w:val="28"/>
          <w:vertAlign w:val="subscript"/>
        </w:rPr>
        <w:t>п</w:t>
      </w:r>
      <w:r w:rsidRPr="004A2FF9">
        <w:rPr>
          <w:rFonts w:ascii="Times New Roman" w:hAnsi="Times New Roman" w:cs="Times New Roman"/>
          <w:sz w:val="28"/>
          <w:szCs w:val="28"/>
        </w:rPr>
        <w:t xml:space="preserve"> </w:t>
      </w:r>
      <w:r w:rsidR="00170B1A" w:rsidRPr="004A2FF9">
        <w:rPr>
          <w:rFonts w:ascii="Times New Roman" w:hAnsi="Times New Roman" w:cs="Times New Roman"/>
          <w:sz w:val="28"/>
          <w:szCs w:val="28"/>
        </w:rPr>
        <w:t>–</w:t>
      </w:r>
      <w:r w:rsidRPr="004A2FF9">
        <w:rPr>
          <w:rFonts w:ascii="Times New Roman" w:hAnsi="Times New Roman" w:cs="Times New Roman"/>
          <w:sz w:val="28"/>
          <w:szCs w:val="28"/>
        </w:rPr>
        <w:t xml:space="preserve"> коэффициент, учитывающий затраты на бензин при работе пускового двигателя. При отсутствии пускового двигателя коэффициент (Кп) не применяется. Этот коэффициент устанавливается (в рекомендуемом порядке очередности применения) на основе рекомендаций завода - изготовителя или по фактическим затратам.</w:t>
      </w:r>
    </w:p>
    <w:p w:rsidR="00F0546E" w:rsidRPr="004A2FF9" w:rsidRDefault="00F0546E"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Нормативные показатели затрат на смазочные материалы для машин с электроприводом или работающих на сжатом воздухе определяются (в рекомендуемом порядке очередности применения) по:</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паспортным данным;</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инструкциям на эксплуатацию машин;</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рекомендациям, приводимым в технической литературе.</w:t>
      </w:r>
    </w:p>
    <w:p w:rsidR="00F0546E" w:rsidRPr="004A2FF9" w:rsidRDefault="00F0546E"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bookmarkStart w:id="48" w:name="P593"/>
      <w:bookmarkEnd w:id="48"/>
      <w:r w:rsidRPr="004A2FF9">
        <w:rPr>
          <w:rFonts w:ascii="Times New Roman" w:hAnsi="Times New Roman" w:cs="Times New Roman"/>
          <w:sz w:val="28"/>
          <w:szCs w:val="28"/>
        </w:rPr>
        <w:t>Нормативный показатель затрат на гидравлическую (рабочую) жидкость (Г) определяется по формуле</w:t>
      </w:r>
      <w:r w:rsidR="0016514D" w:rsidRPr="004A2FF9">
        <w:rPr>
          <w:rFonts w:ascii="Times New Roman" w:hAnsi="Times New Roman" w:cs="Times New Roman"/>
          <w:sz w:val="28"/>
          <w:szCs w:val="28"/>
        </w:rPr>
        <w:t xml:space="preserve"> (39)</w:t>
      </w:r>
      <w:r w:rsidRPr="004A2FF9">
        <w:rPr>
          <w:rFonts w:ascii="Times New Roman" w:hAnsi="Times New Roman" w:cs="Times New Roman"/>
          <w:sz w:val="28"/>
          <w:szCs w:val="28"/>
        </w:rPr>
        <w:t>:</w:t>
      </w:r>
    </w:p>
    <w:p w:rsidR="0016514D" w:rsidRPr="004A2FF9" w:rsidRDefault="0016514D" w:rsidP="00016072">
      <w:pPr>
        <w:pStyle w:val="ConsPlusNonformat"/>
        <w:contextualSpacing/>
        <w:jc w:val="both"/>
        <w:rPr>
          <w:rFonts w:ascii="Times New Roman" w:hAnsi="Times New Roman" w:cs="Times New Roman"/>
          <w:sz w:val="28"/>
          <w:szCs w:val="28"/>
        </w:rPr>
      </w:pPr>
    </w:p>
    <w:p w:rsidR="0016514D" w:rsidRPr="004A2FF9" w:rsidRDefault="0016514D" w:rsidP="00016072">
      <w:pPr>
        <w:pStyle w:val="ConsPlusNormal"/>
        <w:ind w:firstLine="709"/>
        <w:contextualSpacing/>
        <w:jc w:val="both"/>
        <w:rPr>
          <w:rFonts w:ascii="Times New Roman" w:hAnsi="Times New Roman" w:cs="Times New Roman"/>
          <w:sz w:val="28"/>
          <w:szCs w:val="28"/>
        </w:rPr>
      </w:pPr>
      <m:oMathPara>
        <m:oMath>
          <m:r>
            <w:rPr>
              <w:rFonts w:ascii="Cambria Math" w:hAnsi="Cambria Math" w:cs="Times New Roman"/>
              <w:sz w:val="28"/>
              <w:szCs w:val="28"/>
            </w:rPr>
            <w:lastRenderedPageBreak/>
            <m:t>Г</m:t>
          </m:r>
          <m:r>
            <m:rPr>
              <m:sty m:val="p"/>
            </m:rPr>
            <w:rPr>
              <w:rFonts w:ascii="Cambria Math" w:hAnsi="Cambria Math" w:cs="Times New Roman"/>
              <w:sz w:val="28"/>
              <w:szCs w:val="28"/>
            </w:rPr>
            <m:t>=</m:t>
          </m:r>
          <m:f>
            <m:fPr>
              <m:ctrlPr>
                <w:rPr>
                  <w:rFonts w:ascii="Cambria Math" w:hAnsi="Cambria Math" w:cs="Times New Roman"/>
                  <w:sz w:val="28"/>
                  <w:szCs w:val="28"/>
                </w:rPr>
              </m:ctrlPr>
            </m:fPr>
            <m:num>
              <m:r>
                <w:rPr>
                  <w:rFonts w:ascii="Cambria Math" w:hAnsi="Cambria Math" w:cs="Times New Roman"/>
                  <w:sz w:val="28"/>
                  <w:szCs w:val="28"/>
                </w:rPr>
                <m:t>О×</m:t>
              </m:r>
              <m:sSub>
                <m:sSubPr>
                  <m:ctrlPr>
                    <w:rPr>
                      <w:rFonts w:ascii="Cambria Math" w:hAnsi="Cambria Math" w:cs="Times New Roman"/>
                      <w:i/>
                      <w:sz w:val="28"/>
                      <w:szCs w:val="28"/>
                    </w:rPr>
                  </m:ctrlPr>
                </m:sSubPr>
                <m:e>
                  <m:r>
                    <w:rPr>
                      <w:rFonts w:ascii="Cambria Math" w:hAnsi="Cambria Math" w:cs="Times New Roman"/>
                      <w:sz w:val="28"/>
                      <w:szCs w:val="28"/>
                    </w:rPr>
                    <m:t>Д</m:t>
                  </m:r>
                </m:e>
                <m:sub>
                  <m:r>
                    <w:rPr>
                      <w:rFonts w:ascii="Cambria Math" w:hAnsi="Cambria Math" w:cs="Times New Roman"/>
                      <w:sz w:val="28"/>
                      <w:szCs w:val="28"/>
                    </w:rPr>
                    <m:t>г</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д</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г</m:t>
                  </m:r>
                </m:sub>
              </m:sSub>
              <m:r>
                <w:rPr>
                  <w:rFonts w:ascii="Cambria Math" w:hAnsi="Cambria Math" w:cs="Times New Roman"/>
                  <w:sz w:val="28"/>
                  <w:szCs w:val="28"/>
                </w:rPr>
                <m:t>×</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rPr>
                        <m:t>г</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rPr>
                        <m:t>дг</m:t>
                      </m:r>
                    </m:sub>
                  </m:sSub>
                </m:e>
              </m:d>
            </m:num>
            <m:den>
              <m:r>
                <w:rPr>
                  <w:rFonts w:ascii="Cambria Math" w:hAnsi="Cambria Math" w:cs="Times New Roman"/>
                  <w:sz w:val="28"/>
                  <w:szCs w:val="28"/>
                </w:rPr>
                <m:t>Т</m:t>
              </m:r>
            </m:den>
          </m:f>
          <m:r>
            <m:rPr>
              <m:sty m:val="p"/>
            </m:rPr>
            <w:rPr>
              <w:rFonts w:ascii="Cambria Math" w:hAnsi="Cambria Math" w:cs="Times New Roman"/>
              <w:sz w:val="28"/>
              <w:szCs w:val="28"/>
            </w:rPr>
            <m:t xml:space="preserve">          </m:t>
          </m:r>
          <m:d>
            <m:dPr>
              <m:ctrlPr>
                <w:rPr>
                  <w:rFonts w:ascii="Cambria Math" w:hAnsi="Cambria Math" w:cs="Times New Roman"/>
                  <w:sz w:val="28"/>
                  <w:szCs w:val="28"/>
                </w:rPr>
              </m:ctrlPr>
            </m:dPr>
            <m:e>
              <m:r>
                <m:rPr>
                  <m:sty m:val="p"/>
                </m:rPr>
                <w:rPr>
                  <w:rFonts w:ascii="Cambria Math" w:hAnsi="Cambria Math" w:cs="Times New Roman"/>
                  <w:sz w:val="28"/>
                  <w:szCs w:val="28"/>
                </w:rPr>
                <m:t>39</m:t>
              </m:r>
            </m:e>
          </m:d>
          <m:r>
            <m:rPr>
              <m:sty m:val="p"/>
            </m:rPr>
            <w:rPr>
              <w:rFonts w:ascii="Cambria Math" w:hAnsi="Cambria Math" w:cs="Times New Roman"/>
              <w:sz w:val="28"/>
              <w:szCs w:val="28"/>
            </w:rPr>
            <m:t>,</m:t>
          </m:r>
        </m:oMath>
      </m:oMathPara>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где:</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О </w:t>
      </w:r>
      <w:r w:rsidR="00B40911" w:rsidRPr="004A2FF9">
        <w:rPr>
          <w:rFonts w:ascii="Times New Roman" w:hAnsi="Times New Roman" w:cs="Times New Roman"/>
          <w:sz w:val="28"/>
          <w:szCs w:val="28"/>
        </w:rPr>
        <w:t>–</w:t>
      </w:r>
      <w:r w:rsidRPr="004A2FF9">
        <w:rPr>
          <w:rFonts w:ascii="Times New Roman" w:hAnsi="Times New Roman" w:cs="Times New Roman"/>
          <w:sz w:val="28"/>
          <w:szCs w:val="28"/>
        </w:rPr>
        <w:t xml:space="preserve"> средневзвешенный показатель вместимости (емкости) гидравлической системы машин данной типоразмерной группы, л, устанавливается по паспортным данным машины;</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Д</w:t>
      </w:r>
      <w:r w:rsidRPr="004A2FF9">
        <w:rPr>
          <w:rFonts w:ascii="Times New Roman" w:hAnsi="Times New Roman" w:cs="Times New Roman"/>
          <w:sz w:val="28"/>
          <w:szCs w:val="28"/>
          <w:vertAlign w:val="subscript"/>
        </w:rPr>
        <w:t>г</w:t>
      </w:r>
      <w:r w:rsidRPr="004A2FF9">
        <w:rPr>
          <w:rFonts w:ascii="Times New Roman" w:hAnsi="Times New Roman" w:cs="Times New Roman"/>
          <w:sz w:val="28"/>
          <w:szCs w:val="28"/>
        </w:rPr>
        <w:t xml:space="preserve"> </w:t>
      </w:r>
      <w:r w:rsidR="00B40911" w:rsidRPr="004A2FF9">
        <w:rPr>
          <w:rFonts w:ascii="Times New Roman" w:hAnsi="Times New Roman" w:cs="Times New Roman"/>
          <w:sz w:val="28"/>
          <w:szCs w:val="28"/>
        </w:rPr>
        <w:t>–</w:t>
      </w:r>
      <w:r w:rsidRPr="004A2FF9">
        <w:rPr>
          <w:rFonts w:ascii="Times New Roman" w:hAnsi="Times New Roman" w:cs="Times New Roman"/>
          <w:sz w:val="28"/>
          <w:szCs w:val="28"/>
        </w:rPr>
        <w:t xml:space="preserve"> плотность гидравлической жидкости - 0,87 кг/л;</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К</w:t>
      </w:r>
      <w:r w:rsidRPr="004A2FF9">
        <w:rPr>
          <w:rFonts w:ascii="Times New Roman" w:hAnsi="Times New Roman" w:cs="Times New Roman"/>
          <w:sz w:val="28"/>
          <w:szCs w:val="28"/>
          <w:vertAlign w:val="subscript"/>
        </w:rPr>
        <w:t>д</w:t>
      </w:r>
      <w:r w:rsidRPr="004A2FF9">
        <w:rPr>
          <w:rFonts w:ascii="Times New Roman" w:hAnsi="Times New Roman" w:cs="Times New Roman"/>
          <w:sz w:val="28"/>
          <w:szCs w:val="28"/>
        </w:rPr>
        <w:t xml:space="preserve"> </w:t>
      </w:r>
      <w:r w:rsidR="00B40911" w:rsidRPr="004A2FF9">
        <w:rPr>
          <w:rFonts w:ascii="Times New Roman" w:hAnsi="Times New Roman" w:cs="Times New Roman"/>
          <w:sz w:val="28"/>
          <w:szCs w:val="28"/>
        </w:rPr>
        <w:t>–</w:t>
      </w:r>
      <w:r w:rsidRPr="004A2FF9">
        <w:rPr>
          <w:rFonts w:ascii="Times New Roman" w:hAnsi="Times New Roman" w:cs="Times New Roman"/>
          <w:sz w:val="28"/>
          <w:szCs w:val="28"/>
        </w:rPr>
        <w:t xml:space="preserve"> коэффициент доливок гидравлической жидкости, восполняющих систематические ее утечки при работе машины. Для машин отечественного производства этот показатель принимается на основе замеров объемов фактических утечек гидравлической жидкости. При отсутствии необходимых данных показатель (К</w:t>
      </w:r>
      <w:r w:rsidRPr="004A2FF9">
        <w:rPr>
          <w:rFonts w:ascii="Times New Roman" w:hAnsi="Times New Roman" w:cs="Times New Roman"/>
          <w:sz w:val="28"/>
          <w:szCs w:val="28"/>
          <w:vertAlign w:val="subscript"/>
        </w:rPr>
        <w:t>д</w:t>
      </w:r>
      <w:r w:rsidRPr="004A2FF9">
        <w:rPr>
          <w:rFonts w:ascii="Times New Roman" w:hAnsi="Times New Roman" w:cs="Times New Roman"/>
          <w:sz w:val="28"/>
          <w:szCs w:val="28"/>
        </w:rPr>
        <w:t>) принимается равным 1,5.</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Для импортных машин показатель (Кд) принимается по рекомендациям фирм </w:t>
      </w:r>
      <w:r w:rsidR="00B40911" w:rsidRPr="004A2FF9">
        <w:rPr>
          <w:rFonts w:ascii="Times New Roman" w:hAnsi="Times New Roman" w:cs="Times New Roman"/>
          <w:sz w:val="28"/>
          <w:szCs w:val="28"/>
        </w:rPr>
        <w:t>–</w:t>
      </w:r>
      <w:r w:rsidRPr="004A2FF9">
        <w:rPr>
          <w:rFonts w:ascii="Times New Roman" w:hAnsi="Times New Roman" w:cs="Times New Roman"/>
          <w:sz w:val="28"/>
          <w:szCs w:val="28"/>
        </w:rPr>
        <w:t xml:space="preserve"> изготовителей или на основе замеров объемов фактических утечек гидравлической жидкости;</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П</w:t>
      </w:r>
      <w:r w:rsidRPr="004A2FF9">
        <w:rPr>
          <w:rFonts w:ascii="Times New Roman" w:hAnsi="Times New Roman" w:cs="Times New Roman"/>
          <w:sz w:val="28"/>
          <w:szCs w:val="28"/>
          <w:vertAlign w:val="subscript"/>
        </w:rPr>
        <w:t>г</w:t>
      </w:r>
      <w:r w:rsidRPr="004A2FF9">
        <w:rPr>
          <w:rFonts w:ascii="Times New Roman" w:hAnsi="Times New Roman" w:cs="Times New Roman"/>
          <w:sz w:val="28"/>
          <w:szCs w:val="28"/>
        </w:rPr>
        <w:t xml:space="preserve"> </w:t>
      </w:r>
      <w:r w:rsidR="00B40911" w:rsidRPr="004A2FF9">
        <w:rPr>
          <w:rFonts w:ascii="Times New Roman" w:hAnsi="Times New Roman" w:cs="Times New Roman"/>
          <w:sz w:val="28"/>
          <w:szCs w:val="28"/>
        </w:rPr>
        <w:t>–</w:t>
      </w:r>
      <w:r w:rsidRPr="004A2FF9">
        <w:rPr>
          <w:rFonts w:ascii="Times New Roman" w:hAnsi="Times New Roman" w:cs="Times New Roman"/>
          <w:sz w:val="28"/>
          <w:szCs w:val="28"/>
        </w:rPr>
        <w:t xml:space="preserve"> периодичность полной замены гидравлической жидкости для машин данной типоразмерной группы, раз/год, принимается (в порядке очередности) по:</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паспортным данным;</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инструкциям на эксплуатацию машин;</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рекомендациям, приводимым в технической литературе.</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Если иное не предусмотрено инструкцией по эксплуатации машины, показатель (П</w:t>
      </w:r>
      <w:r w:rsidRPr="004A2FF9">
        <w:rPr>
          <w:rFonts w:ascii="Times New Roman" w:hAnsi="Times New Roman" w:cs="Times New Roman"/>
          <w:sz w:val="28"/>
          <w:szCs w:val="28"/>
          <w:vertAlign w:val="subscript"/>
        </w:rPr>
        <w:t>г</w:t>
      </w:r>
      <w:r w:rsidRPr="004A2FF9">
        <w:rPr>
          <w:rFonts w:ascii="Times New Roman" w:hAnsi="Times New Roman" w:cs="Times New Roman"/>
          <w:sz w:val="28"/>
          <w:szCs w:val="28"/>
        </w:rPr>
        <w:t>) принимается равным 2, что означает переход в течение года с летнего сорта гидравлической жидкости на зимний сорт и наоборот;</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Ц</w:t>
      </w:r>
      <w:r w:rsidRPr="004A2FF9">
        <w:rPr>
          <w:rFonts w:ascii="Times New Roman" w:hAnsi="Times New Roman" w:cs="Times New Roman"/>
          <w:sz w:val="28"/>
          <w:szCs w:val="28"/>
          <w:vertAlign w:val="subscript"/>
        </w:rPr>
        <w:t>г</w:t>
      </w:r>
      <w:r w:rsidRPr="004A2FF9">
        <w:rPr>
          <w:rFonts w:ascii="Times New Roman" w:hAnsi="Times New Roman" w:cs="Times New Roman"/>
          <w:sz w:val="28"/>
          <w:szCs w:val="28"/>
        </w:rPr>
        <w:t xml:space="preserve"> </w:t>
      </w:r>
      <w:r w:rsidR="00B40911" w:rsidRPr="004A2FF9">
        <w:rPr>
          <w:rFonts w:ascii="Times New Roman" w:hAnsi="Times New Roman" w:cs="Times New Roman"/>
          <w:sz w:val="28"/>
          <w:szCs w:val="28"/>
        </w:rPr>
        <w:t>–</w:t>
      </w:r>
      <w:r w:rsidRPr="004A2FF9">
        <w:rPr>
          <w:rFonts w:ascii="Times New Roman" w:hAnsi="Times New Roman" w:cs="Times New Roman"/>
          <w:sz w:val="28"/>
          <w:szCs w:val="28"/>
        </w:rPr>
        <w:t xml:space="preserve"> цена приобретения гидравлической жидкости франко - наливная база (автозаправочная станция), руб./кг;</w:t>
      </w:r>
    </w:p>
    <w:p w:rsidR="00F0546E" w:rsidRPr="004A2FF9" w:rsidRDefault="00B40911"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З</w:t>
      </w:r>
      <w:r w:rsidRPr="004A2FF9">
        <w:rPr>
          <w:rFonts w:ascii="Times New Roman" w:hAnsi="Times New Roman" w:cs="Times New Roman"/>
          <w:sz w:val="28"/>
          <w:szCs w:val="28"/>
          <w:vertAlign w:val="subscript"/>
        </w:rPr>
        <w:t>д</w:t>
      </w:r>
      <w:r w:rsidR="00F0546E" w:rsidRPr="004A2FF9">
        <w:rPr>
          <w:rFonts w:ascii="Times New Roman" w:hAnsi="Times New Roman" w:cs="Times New Roman"/>
          <w:sz w:val="28"/>
          <w:szCs w:val="28"/>
          <w:vertAlign w:val="subscript"/>
        </w:rPr>
        <w:t>г</w:t>
      </w:r>
      <w:r w:rsidR="00F0546E" w:rsidRPr="004A2FF9">
        <w:rPr>
          <w:rFonts w:ascii="Times New Roman" w:hAnsi="Times New Roman" w:cs="Times New Roman"/>
          <w:sz w:val="28"/>
          <w:szCs w:val="28"/>
        </w:rPr>
        <w:t xml:space="preserve"> </w:t>
      </w:r>
      <w:r w:rsidRPr="004A2FF9">
        <w:rPr>
          <w:rFonts w:ascii="Times New Roman" w:hAnsi="Times New Roman" w:cs="Times New Roman"/>
          <w:sz w:val="28"/>
          <w:szCs w:val="28"/>
        </w:rPr>
        <w:t>–</w:t>
      </w:r>
      <w:r w:rsidR="00F0546E" w:rsidRPr="004A2FF9">
        <w:rPr>
          <w:rFonts w:ascii="Times New Roman" w:hAnsi="Times New Roman" w:cs="Times New Roman"/>
          <w:sz w:val="28"/>
          <w:szCs w:val="28"/>
        </w:rPr>
        <w:t xml:space="preserve"> затраты на доставку гидравлической жидкости до обслуживаемой машины, руб./кг, определяются с учетом транспортных расходов, включая погрузо - разгрузочные работы, стоимость тары и т.д.;</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Т </w:t>
      </w:r>
      <w:r w:rsidR="00B40911" w:rsidRPr="004A2FF9">
        <w:rPr>
          <w:rFonts w:ascii="Times New Roman" w:hAnsi="Times New Roman" w:cs="Times New Roman"/>
          <w:sz w:val="28"/>
          <w:szCs w:val="28"/>
        </w:rPr>
        <w:t>–</w:t>
      </w:r>
      <w:r w:rsidRPr="004A2FF9">
        <w:rPr>
          <w:rFonts w:ascii="Times New Roman" w:hAnsi="Times New Roman" w:cs="Times New Roman"/>
          <w:sz w:val="28"/>
          <w:szCs w:val="28"/>
        </w:rPr>
        <w:t xml:space="preserve"> годовой режим работы машины, маш.-ч/год.</w:t>
      </w:r>
    </w:p>
    <w:p w:rsidR="000372F8" w:rsidRPr="004A2FF9" w:rsidRDefault="00F0546E"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bookmarkStart w:id="49" w:name="P612"/>
      <w:bookmarkEnd w:id="49"/>
      <w:r w:rsidRPr="004A2FF9">
        <w:rPr>
          <w:rFonts w:ascii="Times New Roman" w:hAnsi="Times New Roman" w:cs="Times New Roman"/>
          <w:sz w:val="28"/>
          <w:szCs w:val="28"/>
        </w:rPr>
        <w:t xml:space="preserve">Если периодичность замены гидравлической жидкости инструкцией по эксплуатации машины данной типоразмерной группы установлена в маш.-ч, тогда нормативный показатель затрат на гидравлическую жидкость (Г) рассчитывается по формуле </w:t>
      </w:r>
      <w:r w:rsidR="000372F8" w:rsidRPr="004A2FF9">
        <w:rPr>
          <w:rFonts w:ascii="Times New Roman" w:hAnsi="Times New Roman" w:cs="Times New Roman"/>
          <w:sz w:val="28"/>
          <w:szCs w:val="28"/>
        </w:rPr>
        <w:t>(40):</w:t>
      </w:r>
    </w:p>
    <w:p w:rsidR="000372F8" w:rsidRPr="004A2FF9" w:rsidRDefault="000372F8" w:rsidP="00016072">
      <w:pPr>
        <w:pStyle w:val="ConsPlusNonformat"/>
        <w:contextualSpacing/>
        <w:jc w:val="both"/>
        <w:rPr>
          <w:rFonts w:ascii="Times New Roman" w:hAnsi="Times New Roman" w:cs="Times New Roman"/>
          <w:sz w:val="28"/>
          <w:szCs w:val="28"/>
        </w:rPr>
      </w:pPr>
    </w:p>
    <w:p w:rsidR="000372F8" w:rsidRPr="004A2FF9" w:rsidRDefault="000372F8" w:rsidP="00016072">
      <w:pPr>
        <w:pStyle w:val="ConsPlusNormal"/>
        <w:ind w:firstLine="709"/>
        <w:contextualSpacing/>
        <w:jc w:val="both"/>
        <w:rPr>
          <w:rFonts w:ascii="Times New Roman" w:hAnsi="Times New Roman" w:cs="Times New Roman"/>
          <w:sz w:val="28"/>
          <w:szCs w:val="28"/>
        </w:rPr>
      </w:pPr>
      <m:oMathPara>
        <m:oMath>
          <m:r>
            <w:rPr>
              <w:rFonts w:ascii="Cambria Math" w:hAnsi="Cambria Math" w:cs="Times New Roman"/>
              <w:sz w:val="28"/>
              <w:szCs w:val="28"/>
            </w:rPr>
            <m:t>Г</m:t>
          </m:r>
          <m:r>
            <m:rPr>
              <m:sty m:val="p"/>
            </m:rPr>
            <w:rPr>
              <w:rFonts w:ascii="Cambria Math" w:hAnsi="Cambria Math" w:cs="Times New Roman"/>
              <w:sz w:val="28"/>
              <w:szCs w:val="28"/>
            </w:rPr>
            <m:t>=</m:t>
          </m:r>
          <m:f>
            <m:fPr>
              <m:ctrlPr>
                <w:rPr>
                  <w:rFonts w:ascii="Cambria Math" w:hAnsi="Cambria Math" w:cs="Times New Roman"/>
                  <w:sz w:val="28"/>
                  <w:szCs w:val="28"/>
                </w:rPr>
              </m:ctrlPr>
            </m:fPr>
            <m:num>
              <m:r>
                <w:rPr>
                  <w:rFonts w:ascii="Cambria Math" w:hAnsi="Cambria Math" w:cs="Times New Roman"/>
                  <w:sz w:val="28"/>
                  <w:szCs w:val="28"/>
                </w:rPr>
                <m:t>О×</m:t>
              </m:r>
              <m:sSub>
                <m:sSubPr>
                  <m:ctrlPr>
                    <w:rPr>
                      <w:rFonts w:ascii="Cambria Math" w:hAnsi="Cambria Math" w:cs="Times New Roman"/>
                      <w:i/>
                      <w:sz w:val="28"/>
                      <w:szCs w:val="28"/>
                    </w:rPr>
                  </m:ctrlPr>
                </m:sSubPr>
                <m:e>
                  <m:r>
                    <w:rPr>
                      <w:rFonts w:ascii="Cambria Math" w:hAnsi="Cambria Math" w:cs="Times New Roman"/>
                      <w:sz w:val="28"/>
                      <w:szCs w:val="28"/>
                    </w:rPr>
                    <m:t>Д</m:t>
                  </m:r>
                </m:e>
                <m:sub>
                  <m:r>
                    <w:rPr>
                      <w:rFonts w:ascii="Cambria Math" w:hAnsi="Cambria Math" w:cs="Times New Roman"/>
                      <w:sz w:val="28"/>
                      <w:szCs w:val="28"/>
                    </w:rPr>
                    <m:t>г</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д</m:t>
                  </m:r>
                </m:sub>
              </m:sSub>
              <m:r>
                <w:rPr>
                  <w:rFonts w:ascii="Cambria Math" w:hAnsi="Cambria Math" w:cs="Times New Roman"/>
                  <w:sz w:val="28"/>
                  <w:szCs w:val="28"/>
                </w:rPr>
                <m:t>×</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rPr>
                        <m:t>г</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rPr>
                        <m:t>дг</m:t>
                      </m:r>
                    </m:sub>
                  </m:sSub>
                </m:e>
              </m:d>
            </m:num>
            <m:den>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гж</m:t>
                  </m:r>
                </m:sub>
              </m:sSub>
            </m:den>
          </m:f>
          <m:r>
            <m:rPr>
              <m:sty m:val="p"/>
            </m:rPr>
            <w:rPr>
              <w:rFonts w:ascii="Cambria Math" w:hAnsi="Cambria Math" w:cs="Times New Roman"/>
              <w:sz w:val="28"/>
              <w:szCs w:val="28"/>
            </w:rPr>
            <m:t xml:space="preserve">          </m:t>
          </m:r>
          <m:d>
            <m:dPr>
              <m:ctrlPr>
                <w:rPr>
                  <w:rFonts w:ascii="Cambria Math" w:hAnsi="Cambria Math" w:cs="Times New Roman"/>
                  <w:sz w:val="28"/>
                  <w:szCs w:val="28"/>
                </w:rPr>
              </m:ctrlPr>
            </m:dPr>
            <m:e>
              <m:r>
                <m:rPr>
                  <m:sty m:val="p"/>
                </m:rPr>
                <w:rPr>
                  <w:rFonts w:ascii="Cambria Math" w:hAnsi="Cambria Math" w:cs="Times New Roman"/>
                  <w:sz w:val="28"/>
                  <w:szCs w:val="28"/>
                </w:rPr>
                <m:t>40</m:t>
              </m:r>
            </m:e>
          </m:d>
          <m:r>
            <m:rPr>
              <m:sty m:val="p"/>
            </m:rPr>
            <w:rPr>
              <w:rFonts w:ascii="Cambria Math" w:hAnsi="Cambria Math" w:cs="Times New Roman"/>
              <w:sz w:val="28"/>
              <w:szCs w:val="28"/>
            </w:rPr>
            <m:t>,</m:t>
          </m:r>
        </m:oMath>
      </m:oMathPara>
    </w:p>
    <w:p w:rsidR="000372F8" w:rsidRPr="004A2FF9" w:rsidRDefault="000372F8"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где:</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Пгж </w:t>
      </w:r>
      <w:r w:rsidR="00A5738B" w:rsidRPr="004A2FF9">
        <w:rPr>
          <w:rFonts w:ascii="Times New Roman" w:hAnsi="Times New Roman" w:cs="Times New Roman"/>
          <w:sz w:val="28"/>
          <w:szCs w:val="28"/>
        </w:rPr>
        <w:t>–</w:t>
      </w:r>
      <w:r w:rsidRPr="004A2FF9">
        <w:rPr>
          <w:rFonts w:ascii="Times New Roman" w:hAnsi="Times New Roman" w:cs="Times New Roman"/>
          <w:sz w:val="28"/>
          <w:szCs w:val="28"/>
        </w:rPr>
        <w:t xml:space="preserve"> периодичность замены гидравлической жидкости, маш.-ч.</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В аналогичном порядке определяются затраты на охлаждающую жидкость.</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При отсутствии при разработке сметных норм и расценок данных по затратам на доставку гидравлической жидкости до обслуживаемой машины эти затраты в формулах </w:t>
      </w:r>
      <w:r w:rsidR="00A5738B" w:rsidRPr="004A2FF9">
        <w:rPr>
          <w:rFonts w:ascii="Times New Roman" w:hAnsi="Times New Roman" w:cs="Times New Roman"/>
          <w:sz w:val="28"/>
          <w:szCs w:val="28"/>
        </w:rPr>
        <w:t>38</w:t>
      </w:r>
      <w:r w:rsidRPr="004A2FF9">
        <w:rPr>
          <w:rFonts w:ascii="Times New Roman" w:hAnsi="Times New Roman" w:cs="Times New Roman"/>
          <w:sz w:val="28"/>
          <w:szCs w:val="28"/>
        </w:rPr>
        <w:t xml:space="preserve"> и </w:t>
      </w:r>
      <w:r w:rsidR="00A5738B" w:rsidRPr="004A2FF9">
        <w:rPr>
          <w:rFonts w:ascii="Times New Roman" w:hAnsi="Times New Roman" w:cs="Times New Roman"/>
          <w:sz w:val="28"/>
          <w:szCs w:val="28"/>
        </w:rPr>
        <w:t>39</w:t>
      </w:r>
      <w:r w:rsidRPr="004A2FF9">
        <w:rPr>
          <w:rFonts w:ascii="Times New Roman" w:hAnsi="Times New Roman" w:cs="Times New Roman"/>
          <w:sz w:val="28"/>
          <w:szCs w:val="28"/>
        </w:rPr>
        <w:t xml:space="preserve"> учитываются посредством применения к цене </w:t>
      </w:r>
      <w:r w:rsidRPr="004A2FF9">
        <w:rPr>
          <w:rFonts w:ascii="Times New Roman" w:hAnsi="Times New Roman" w:cs="Times New Roman"/>
          <w:sz w:val="28"/>
          <w:szCs w:val="28"/>
        </w:rPr>
        <w:lastRenderedPageBreak/>
        <w:t>приобретения коэффициентов, фактически сложившихся в регионе по данному элементу затрат.</w:t>
      </w:r>
    </w:p>
    <w:p w:rsidR="00F0546E" w:rsidRPr="004A2FF9" w:rsidRDefault="00F0546E" w:rsidP="00016072">
      <w:pPr>
        <w:pStyle w:val="ConsPlusNormal"/>
        <w:ind w:firstLine="709"/>
        <w:contextualSpacing/>
        <w:jc w:val="both"/>
        <w:rPr>
          <w:rFonts w:ascii="Times New Roman" w:hAnsi="Times New Roman" w:cs="Times New Roman"/>
          <w:sz w:val="28"/>
          <w:szCs w:val="28"/>
        </w:rPr>
      </w:pPr>
      <w:bookmarkStart w:id="50" w:name="P623"/>
      <w:bookmarkEnd w:id="50"/>
      <w:r w:rsidRPr="004A2FF9">
        <w:rPr>
          <w:rFonts w:ascii="Times New Roman" w:hAnsi="Times New Roman" w:cs="Times New Roman"/>
          <w:sz w:val="28"/>
          <w:szCs w:val="28"/>
        </w:rPr>
        <w:t>Нормативные показатели затрат на перебазировку определяются по следующим схемам: своим ходом, на буксире, на прицепе без демонтажа, на прицепе с демонтажом и последующим монтажом.</w:t>
      </w:r>
    </w:p>
    <w:p w:rsidR="000716A4" w:rsidRPr="004A2FF9" w:rsidRDefault="00F0546E"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 xml:space="preserve">Затраты на перебазировку своим ходом, в которой занята машина, подлежащая перебазировке (кран на автомобильном ходу, автогудронатор, автобетононасос и </w:t>
      </w:r>
      <w:r w:rsidR="00633700" w:rsidRPr="004A2FF9">
        <w:rPr>
          <w:rFonts w:ascii="Times New Roman" w:hAnsi="Times New Roman" w:cs="Times New Roman"/>
          <w:sz w:val="28"/>
          <w:szCs w:val="28"/>
        </w:rPr>
        <w:t>тому подобное</w:t>
      </w:r>
      <w:r w:rsidRPr="004A2FF9">
        <w:rPr>
          <w:rFonts w:ascii="Times New Roman" w:hAnsi="Times New Roman" w:cs="Times New Roman"/>
          <w:sz w:val="28"/>
          <w:szCs w:val="28"/>
        </w:rPr>
        <w:t>) (П</w:t>
      </w:r>
      <w:r w:rsidRPr="004A2FF9">
        <w:rPr>
          <w:rFonts w:ascii="Times New Roman" w:hAnsi="Times New Roman" w:cs="Times New Roman"/>
          <w:sz w:val="28"/>
          <w:szCs w:val="28"/>
          <w:vertAlign w:val="subscript"/>
        </w:rPr>
        <w:t>см</w:t>
      </w:r>
      <w:r w:rsidRPr="004A2FF9">
        <w:rPr>
          <w:rFonts w:ascii="Times New Roman" w:hAnsi="Times New Roman" w:cs="Times New Roman"/>
          <w:sz w:val="28"/>
          <w:szCs w:val="28"/>
        </w:rPr>
        <w:t xml:space="preserve">), определяются по формуле </w:t>
      </w:r>
      <w:r w:rsidR="000716A4" w:rsidRPr="004A2FF9">
        <w:rPr>
          <w:rFonts w:ascii="Times New Roman" w:hAnsi="Times New Roman" w:cs="Times New Roman"/>
          <w:sz w:val="28"/>
          <w:szCs w:val="28"/>
        </w:rPr>
        <w:t>(41):</w:t>
      </w:r>
    </w:p>
    <w:p w:rsidR="000716A4" w:rsidRPr="004A2FF9" w:rsidRDefault="000716A4" w:rsidP="00016072">
      <w:pPr>
        <w:pStyle w:val="ConsPlusNonformat"/>
        <w:contextualSpacing/>
        <w:jc w:val="both"/>
        <w:rPr>
          <w:rFonts w:ascii="Times New Roman" w:hAnsi="Times New Roman" w:cs="Times New Roman"/>
          <w:sz w:val="28"/>
          <w:szCs w:val="28"/>
        </w:rPr>
      </w:pPr>
    </w:p>
    <w:p w:rsidR="000716A4" w:rsidRPr="004A2FF9" w:rsidRDefault="00A320F3" w:rsidP="00016072">
      <w:pPr>
        <w:pStyle w:val="ConsPlusNormal"/>
        <w:ind w:firstLine="709"/>
        <w:contextualSpacing/>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см</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rPr>
                        <m:t>п</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Э</m:t>
                      </m:r>
                    </m:e>
                    <m:sub>
                      <m:r>
                        <w:rPr>
                          <w:rFonts w:ascii="Cambria Math" w:hAnsi="Cambria Math" w:cs="Times New Roman"/>
                          <w:sz w:val="28"/>
                          <w:szCs w:val="28"/>
                        </w:rPr>
                        <m:t>тр</m:t>
                      </m:r>
                    </m:sub>
                  </m:sSub>
                  <m:r>
                    <w:rPr>
                      <w:rFonts w:ascii="Cambria Math" w:hAnsi="Cambria Math" w:cs="Times New Roman"/>
                      <w:sz w:val="28"/>
                      <w:szCs w:val="28"/>
                    </w:rPr>
                    <m:t>+С</m:t>
                  </m:r>
                </m:e>
              </m:d>
              <m:r>
                <w:rPr>
                  <w:rFonts w:ascii="Cambria Math" w:hAnsi="Cambria Math" w:cs="Times New Roman"/>
                  <w:sz w:val="28"/>
                  <w:szCs w:val="28"/>
                </w:rPr>
                <m:t>×В</m:t>
              </m:r>
            </m:num>
            <m:den>
              <m:sSub>
                <m:sSubPr>
                  <m:ctrlPr>
                    <w:rPr>
                      <w:rFonts w:ascii="Cambria Math" w:hAnsi="Cambria Math" w:cs="Times New Roman"/>
                      <w:i/>
                      <w:sz w:val="28"/>
                      <w:szCs w:val="28"/>
                    </w:rPr>
                  </m:ctrlPr>
                </m:sSubPr>
                <m:e>
                  <m:r>
                    <w:rPr>
                      <w:rFonts w:ascii="Cambria Math" w:hAnsi="Cambria Math" w:cs="Times New Roman"/>
                      <w:sz w:val="28"/>
                      <w:szCs w:val="28"/>
                    </w:rPr>
                    <m:t>Т</m:t>
                  </m:r>
                </m:e>
                <m:sub>
                  <m:r>
                    <w:rPr>
                      <w:rFonts w:ascii="Cambria Math" w:hAnsi="Cambria Math" w:cs="Times New Roman"/>
                      <w:sz w:val="28"/>
                      <w:szCs w:val="28"/>
                    </w:rPr>
                    <m:t>п</m:t>
                  </m:r>
                </m:sub>
              </m:sSub>
            </m:den>
          </m:f>
          <m:r>
            <m:rPr>
              <m:sty m:val="p"/>
            </m:rPr>
            <w:rPr>
              <w:rFonts w:ascii="Cambria Math" w:hAnsi="Cambria Math" w:cs="Times New Roman"/>
              <w:sz w:val="28"/>
              <w:szCs w:val="28"/>
            </w:rPr>
            <m:t xml:space="preserve">          </m:t>
          </m:r>
          <m:d>
            <m:dPr>
              <m:ctrlPr>
                <w:rPr>
                  <w:rFonts w:ascii="Cambria Math" w:hAnsi="Cambria Math" w:cs="Times New Roman"/>
                  <w:sz w:val="28"/>
                  <w:szCs w:val="28"/>
                </w:rPr>
              </m:ctrlPr>
            </m:dPr>
            <m:e>
              <m:r>
                <m:rPr>
                  <m:sty m:val="p"/>
                </m:rPr>
                <w:rPr>
                  <w:rFonts w:ascii="Cambria Math" w:hAnsi="Cambria Math" w:cs="Times New Roman"/>
                  <w:sz w:val="28"/>
                  <w:szCs w:val="28"/>
                </w:rPr>
                <m:t>41</m:t>
              </m:r>
            </m:e>
          </m:d>
          <m:r>
            <m:rPr>
              <m:sty m:val="p"/>
            </m:rPr>
            <w:rPr>
              <w:rFonts w:ascii="Cambria Math" w:hAnsi="Cambria Math" w:cs="Times New Roman"/>
              <w:sz w:val="28"/>
              <w:szCs w:val="28"/>
            </w:rPr>
            <m:t>,</m:t>
          </m:r>
        </m:oMath>
      </m:oMathPara>
    </w:p>
    <w:p w:rsidR="000716A4" w:rsidRPr="004A2FF9" w:rsidRDefault="000716A4"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где:</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З</w:t>
      </w:r>
      <w:r w:rsidRPr="004A2FF9">
        <w:rPr>
          <w:rFonts w:ascii="Times New Roman" w:hAnsi="Times New Roman" w:cs="Times New Roman"/>
          <w:sz w:val="28"/>
          <w:szCs w:val="28"/>
          <w:vertAlign w:val="subscript"/>
        </w:rPr>
        <w:t>п</w:t>
      </w:r>
      <w:r w:rsidRPr="004A2FF9">
        <w:rPr>
          <w:rFonts w:ascii="Times New Roman" w:hAnsi="Times New Roman" w:cs="Times New Roman"/>
          <w:sz w:val="28"/>
          <w:szCs w:val="28"/>
        </w:rPr>
        <w:t xml:space="preserve"> </w:t>
      </w:r>
      <w:r w:rsidR="00B16AF7" w:rsidRPr="004A2FF9">
        <w:rPr>
          <w:rFonts w:ascii="Times New Roman" w:hAnsi="Times New Roman" w:cs="Times New Roman"/>
          <w:sz w:val="28"/>
          <w:szCs w:val="28"/>
        </w:rPr>
        <w:t>–</w:t>
      </w:r>
      <w:r w:rsidRPr="004A2FF9">
        <w:rPr>
          <w:rFonts w:ascii="Times New Roman" w:hAnsi="Times New Roman" w:cs="Times New Roman"/>
          <w:sz w:val="28"/>
          <w:szCs w:val="28"/>
        </w:rPr>
        <w:t xml:space="preserve"> оплата труда машиниста перебазируемой машины данной типоразмерной группы, руб./маш.-ч</w:t>
      </w:r>
      <w:r w:rsidR="006574CE" w:rsidRPr="004A2FF9">
        <w:rPr>
          <w:rFonts w:ascii="Times New Roman" w:hAnsi="Times New Roman" w:cs="Times New Roman"/>
          <w:sz w:val="28"/>
          <w:szCs w:val="28"/>
        </w:rPr>
        <w:t>;</w:t>
      </w:r>
    </w:p>
    <w:p w:rsidR="0023325F"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Э</w:t>
      </w:r>
      <w:r w:rsidRPr="004A2FF9">
        <w:rPr>
          <w:rFonts w:ascii="Times New Roman" w:hAnsi="Times New Roman" w:cs="Times New Roman"/>
          <w:sz w:val="28"/>
          <w:szCs w:val="28"/>
          <w:vertAlign w:val="subscript"/>
        </w:rPr>
        <w:t>тр</w:t>
      </w:r>
      <w:r w:rsidRPr="004A2FF9">
        <w:rPr>
          <w:rFonts w:ascii="Times New Roman" w:hAnsi="Times New Roman" w:cs="Times New Roman"/>
          <w:sz w:val="28"/>
          <w:szCs w:val="28"/>
        </w:rPr>
        <w:t xml:space="preserve"> </w:t>
      </w:r>
      <w:r w:rsidR="00B16AF7" w:rsidRPr="004A2FF9">
        <w:rPr>
          <w:rFonts w:ascii="Times New Roman" w:hAnsi="Times New Roman" w:cs="Times New Roman"/>
          <w:sz w:val="28"/>
          <w:szCs w:val="28"/>
        </w:rPr>
        <w:t>–</w:t>
      </w:r>
      <w:r w:rsidRPr="004A2FF9">
        <w:rPr>
          <w:rFonts w:ascii="Times New Roman" w:hAnsi="Times New Roman" w:cs="Times New Roman"/>
          <w:sz w:val="28"/>
          <w:szCs w:val="28"/>
        </w:rPr>
        <w:t xml:space="preserve"> затраты на энергоноситель при работе машины в транспортном режиме, руб./маш.-ч. Величина этого показателя может отличаться от показателя (Э), отражающего затраты на энергоноситель при работе машины в технологическом режиме</w:t>
      </w:r>
      <w:r w:rsidR="0023325F" w:rsidRPr="004A2FF9">
        <w:rPr>
          <w:rFonts w:ascii="Times New Roman" w:hAnsi="Times New Roman" w:cs="Times New Roman"/>
          <w:sz w:val="28"/>
          <w:szCs w:val="28"/>
        </w:rPr>
        <w:t>.</w:t>
      </w:r>
    </w:p>
    <w:p w:rsidR="002B78FF"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Показатель (Этр) определяется по формуле </w:t>
      </w:r>
      <w:r w:rsidR="002B78FF" w:rsidRPr="004A2FF9">
        <w:rPr>
          <w:rFonts w:ascii="Times New Roman" w:hAnsi="Times New Roman" w:cs="Times New Roman"/>
          <w:sz w:val="28"/>
          <w:szCs w:val="28"/>
        </w:rPr>
        <w:t>(42):</w:t>
      </w:r>
    </w:p>
    <w:p w:rsidR="002B78FF" w:rsidRPr="004A2FF9" w:rsidRDefault="002B78FF" w:rsidP="00016072">
      <w:pPr>
        <w:pStyle w:val="ConsPlusNonformat"/>
        <w:contextualSpacing/>
        <w:jc w:val="both"/>
        <w:rPr>
          <w:rFonts w:ascii="Times New Roman" w:hAnsi="Times New Roman" w:cs="Times New Roman"/>
          <w:sz w:val="28"/>
          <w:szCs w:val="28"/>
        </w:rPr>
      </w:pPr>
    </w:p>
    <w:p w:rsidR="002B78FF" w:rsidRPr="004A2FF9" w:rsidRDefault="00A320F3" w:rsidP="00016072">
      <w:pPr>
        <w:pStyle w:val="ConsPlusNormal"/>
        <w:ind w:firstLine="709"/>
        <w:contextualSpacing/>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Э</m:t>
              </m:r>
            </m:e>
            <m:sub>
              <m:r>
                <w:rPr>
                  <w:rFonts w:ascii="Cambria Math" w:hAnsi="Cambria Math" w:cs="Times New Roman"/>
                  <w:sz w:val="28"/>
                  <w:szCs w:val="28"/>
                </w:rPr>
                <m:t>тр</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Н</m:t>
                  </m:r>
                </m:e>
                <m:sub>
                  <m:r>
                    <w:rPr>
                      <w:rFonts w:ascii="Cambria Math" w:hAnsi="Cambria Math" w:cs="Times New Roman"/>
                      <w:sz w:val="28"/>
                      <w:szCs w:val="28"/>
                    </w:rPr>
                    <m:t>л</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Д</m:t>
                  </m:r>
                </m:e>
                <m:sub>
                  <m:r>
                    <w:rPr>
                      <w:rFonts w:ascii="Cambria Math" w:hAnsi="Cambria Math" w:cs="Times New Roman"/>
                      <w:sz w:val="28"/>
                      <w:szCs w:val="28"/>
                    </w:rPr>
                    <m:t>э</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Г</m:t>
                  </m:r>
                </m:e>
                <m:sub>
                  <m:r>
                    <w:rPr>
                      <w:rFonts w:ascii="Cambria Math" w:hAnsi="Cambria Math" w:cs="Times New Roman"/>
                      <w:sz w:val="28"/>
                      <w:szCs w:val="28"/>
                    </w:rPr>
                    <m:t>п</m:t>
                  </m:r>
                </m:sub>
              </m:sSub>
              <m:r>
                <w:rPr>
                  <w:rFonts w:ascii="Cambria Math" w:hAnsi="Cambria Math" w:cs="Times New Roman"/>
                  <w:sz w:val="28"/>
                  <w:szCs w:val="28"/>
                </w:rPr>
                <m:t>×</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rPr>
                        <m:t>э</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rPr>
                        <m:t>дэ</m:t>
                      </m:r>
                    </m:sub>
                  </m:sSub>
                </m:e>
              </m:d>
            </m:num>
            <m:den>
              <m:r>
                <w:rPr>
                  <w:rFonts w:ascii="Cambria Math" w:hAnsi="Cambria Math" w:cs="Times New Roman"/>
                  <w:sz w:val="28"/>
                  <w:szCs w:val="28"/>
                </w:rPr>
                <m:t>Т</m:t>
              </m:r>
            </m:den>
          </m:f>
          <m:r>
            <m:rPr>
              <m:sty m:val="p"/>
            </m:rPr>
            <w:rPr>
              <w:rFonts w:ascii="Cambria Math" w:hAnsi="Cambria Math" w:cs="Times New Roman"/>
              <w:sz w:val="28"/>
              <w:szCs w:val="28"/>
            </w:rPr>
            <m:t xml:space="preserve">          </m:t>
          </m:r>
          <m:d>
            <m:dPr>
              <m:ctrlPr>
                <w:rPr>
                  <w:rFonts w:ascii="Cambria Math" w:hAnsi="Cambria Math" w:cs="Times New Roman"/>
                  <w:sz w:val="28"/>
                  <w:szCs w:val="28"/>
                </w:rPr>
              </m:ctrlPr>
            </m:dPr>
            <m:e>
              <m:r>
                <m:rPr>
                  <m:sty m:val="p"/>
                </m:rPr>
                <w:rPr>
                  <w:rFonts w:ascii="Cambria Math" w:hAnsi="Cambria Math" w:cs="Times New Roman"/>
                  <w:sz w:val="28"/>
                  <w:szCs w:val="28"/>
                </w:rPr>
                <m:t>42</m:t>
              </m:r>
            </m:e>
          </m:d>
          <m:r>
            <m:rPr>
              <m:sty m:val="p"/>
            </m:rPr>
            <w:rPr>
              <w:rFonts w:ascii="Cambria Math" w:hAnsi="Cambria Math" w:cs="Times New Roman"/>
              <w:sz w:val="28"/>
              <w:szCs w:val="28"/>
            </w:rPr>
            <m:t>,</m:t>
          </m:r>
        </m:oMath>
      </m:oMathPara>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где:</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Н</w:t>
      </w:r>
      <w:r w:rsidRPr="004A2FF9">
        <w:rPr>
          <w:rFonts w:ascii="Times New Roman" w:hAnsi="Times New Roman" w:cs="Times New Roman"/>
          <w:sz w:val="28"/>
          <w:szCs w:val="28"/>
          <w:vertAlign w:val="subscript"/>
        </w:rPr>
        <w:t>л</w:t>
      </w:r>
      <w:r w:rsidRPr="004A2FF9">
        <w:rPr>
          <w:rFonts w:ascii="Times New Roman" w:hAnsi="Times New Roman" w:cs="Times New Roman"/>
          <w:sz w:val="28"/>
          <w:szCs w:val="28"/>
        </w:rPr>
        <w:t xml:space="preserve"> </w:t>
      </w:r>
      <w:r w:rsidR="00F248BF" w:rsidRPr="004A2FF9">
        <w:rPr>
          <w:rFonts w:ascii="Times New Roman" w:hAnsi="Times New Roman" w:cs="Times New Roman"/>
          <w:sz w:val="28"/>
          <w:szCs w:val="28"/>
        </w:rPr>
        <w:t>–</w:t>
      </w:r>
      <w:r w:rsidRPr="004A2FF9">
        <w:rPr>
          <w:rFonts w:ascii="Times New Roman" w:hAnsi="Times New Roman" w:cs="Times New Roman"/>
          <w:sz w:val="28"/>
          <w:szCs w:val="28"/>
        </w:rPr>
        <w:t xml:space="preserve"> среднегодовая линейная норма расхода энергоносителя для машины данной типоразмерной группы (марки машины), л/100 км пробега; принимается (в порядке очередности применения): по паспортным данным, по установленным нормативам, или, при их отсутствии, - по среднему, фактически сложившемуся расходу;</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Д</w:t>
      </w:r>
      <w:r w:rsidRPr="004A2FF9">
        <w:rPr>
          <w:rFonts w:ascii="Times New Roman" w:hAnsi="Times New Roman" w:cs="Times New Roman"/>
          <w:sz w:val="28"/>
          <w:szCs w:val="28"/>
          <w:vertAlign w:val="subscript"/>
        </w:rPr>
        <w:t>э</w:t>
      </w:r>
      <w:r w:rsidRPr="004A2FF9">
        <w:rPr>
          <w:rFonts w:ascii="Times New Roman" w:hAnsi="Times New Roman" w:cs="Times New Roman"/>
          <w:sz w:val="28"/>
          <w:szCs w:val="28"/>
        </w:rPr>
        <w:t xml:space="preserve"> </w:t>
      </w:r>
      <w:r w:rsidR="00F248BF" w:rsidRPr="004A2FF9">
        <w:rPr>
          <w:rFonts w:ascii="Times New Roman" w:hAnsi="Times New Roman" w:cs="Times New Roman"/>
          <w:sz w:val="28"/>
          <w:szCs w:val="28"/>
        </w:rPr>
        <w:t>–</w:t>
      </w:r>
      <w:r w:rsidRPr="004A2FF9">
        <w:rPr>
          <w:rFonts w:ascii="Times New Roman" w:hAnsi="Times New Roman" w:cs="Times New Roman"/>
          <w:sz w:val="28"/>
          <w:szCs w:val="28"/>
        </w:rPr>
        <w:t xml:space="preserve"> плотность энергоносителя данного вида, кг/л;</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Г</w:t>
      </w:r>
      <w:r w:rsidRPr="004A2FF9">
        <w:rPr>
          <w:rFonts w:ascii="Times New Roman" w:hAnsi="Times New Roman" w:cs="Times New Roman"/>
          <w:sz w:val="28"/>
          <w:szCs w:val="28"/>
          <w:vertAlign w:val="subscript"/>
        </w:rPr>
        <w:t>п</w:t>
      </w:r>
      <w:r w:rsidRPr="004A2FF9">
        <w:rPr>
          <w:rFonts w:ascii="Times New Roman" w:hAnsi="Times New Roman" w:cs="Times New Roman"/>
          <w:sz w:val="28"/>
          <w:szCs w:val="28"/>
        </w:rPr>
        <w:t xml:space="preserve"> </w:t>
      </w:r>
      <w:r w:rsidR="00630AF8" w:rsidRPr="004A2FF9">
        <w:rPr>
          <w:rFonts w:ascii="Times New Roman" w:hAnsi="Times New Roman" w:cs="Times New Roman"/>
          <w:sz w:val="28"/>
          <w:szCs w:val="28"/>
        </w:rPr>
        <w:t>–</w:t>
      </w:r>
      <w:r w:rsidRPr="004A2FF9">
        <w:rPr>
          <w:rFonts w:ascii="Times New Roman" w:hAnsi="Times New Roman" w:cs="Times New Roman"/>
          <w:sz w:val="28"/>
          <w:szCs w:val="28"/>
        </w:rPr>
        <w:t xml:space="preserve"> годовой пробег строительной машины данной типоразмерной группы, 100 км/год;</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Ц</w:t>
      </w:r>
      <w:r w:rsidRPr="004A2FF9">
        <w:rPr>
          <w:rFonts w:ascii="Times New Roman" w:hAnsi="Times New Roman" w:cs="Times New Roman"/>
          <w:sz w:val="28"/>
          <w:szCs w:val="28"/>
          <w:vertAlign w:val="subscript"/>
        </w:rPr>
        <w:t>э</w:t>
      </w:r>
      <w:r w:rsidRPr="004A2FF9">
        <w:rPr>
          <w:rFonts w:ascii="Times New Roman" w:hAnsi="Times New Roman" w:cs="Times New Roman"/>
          <w:sz w:val="28"/>
          <w:szCs w:val="28"/>
        </w:rPr>
        <w:t xml:space="preserve"> </w:t>
      </w:r>
      <w:r w:rsidR="00630AF8" w:rsidRPr="004A2FF9">
        <w:rPr>
          <w:rFonts w:ascii="Times New Roman" w:hAnsi="Times New Roman" w:cs="Times New Roman"/>
          <w:sz w:val="28"/>
          <w:szCs w:val="28"/>
        </w:rPr>
        <w:t>–</w:t>
      </w:r>
      <w:r w:rsidRPr="004A2FF9">
        <w:rPr>
          <w:rFonts w:ascii="Times New Roman" w:hAnsi="Times New Roman" w:cs="Times New Roman"/>
          <w:sz w:val="28"/>
          <w:szCs w:val="28"/>
        </w:rPr>
        <w:t xml:space="preserve"> цена приобретения энергоносителя данного вида (бензина или дизельного топлива), руб./кг;</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З</w:t>
      </w:r>
      <w:r w:rsidRPr="004A2FF9">
        <w:rPr>
          <w:rFonts w:ascii="Times New Roman" w:hAnsi="Times New Roman" w:cs="Times New Roman"/>
          <w:sz w:val="28"/>
          <w:szCs w:val="28"/>
          <w:vertAlign w:val="subscript"/>
        </w:rPr>
        <w:t>дэ</w:t>
      </w:r>
      <w:r w:rsidRPr="004A2FF9">
        <w:rPr>
          <w:rFonts w:ascii="Times New Roman" w:hAnsi="Times New Roman" w:cs="Times New Roman"/>
          <w:sz w:val="28"/>
          <w:szCs w:val="28"/>
        </w:rPr>
        <w:t xml:space="preserve"> </w:t>
      </w:r>
      <w:r w:rsidR="00630AF8" w:rsidRPr="004A2FF9">
        <w:rPr>
          <w:rFonts w:ascii="Times New Roman" w:hAnsi="Times New Roman" w:cs="Times New Roman"/>
          <w:sz w:val="28"/>
          <w:szCs w:val="28"/>
        </w:rPr>
        <w:t>–</w:t>
      </w:r>
      <w:r w:rsidRPr="004A2FF9">
        <w:rPr>
          <w:rFonts w:ascii="Times New Roman" w:hAnsi="Times New Roman" w:cs="Times New Roman"/>
          <w:sz w:val="28"/>
          <w:szCs w:val="28"/>
        </w:rPr>
        <w:t xml:space="preserve"> затраты на доставку энергоносителя данного вида до заправляемой машины, руб./кг;</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Т </w:t>
      </w:r>
      <w:r w:rsidR="00630AF8" w:rsidRPr="004A2FF9">
        <w:rPr>
          <w:rFonts w:ascii="Times New Roman" w:hAnsi="Times New Roman" w:cs="Times New Roman"/>
          <w:sz w:val="28"/>
          <w:szCs w:val="28"/>
        </w:rPr>
        <w:t>–</w:t>
      </w:r>
      <w:r w:rsidRPr="004A2FF9">
        <w:rPr>
          <w:rFonts w:ascii="Times New Roman" w:hAnsi="Times New Roman" w:cs="Times New Roman"/>
          <w:sz w:val="28"/>
          <w:szCs w:val="28"/>
        </w:rPr>
        <w:t xml:space="preserve"> годовой режим работы перебазируемой машины, маш.-ч/год;</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С </w:t>
      </w:r>
      <w:r w:rsidR="00630AF8" w:rsidRPr="004A2FF9">
        <w:rPr>
          <w:rFonts w:ascii="Times New Roman" w:hAnsi="Times New Roman" w:cs="Times New Roman"/>
          <w:sz w:val="28"/>
          <w:szCs w:val="28"/>
        </w:rPr>
        <w:t>–</w:t>
      </w:r>
      <w:r w:rsidRPr="004A2FF9">
        <w:rPr>
          <w:rFonts w:ascii="Times New Roman" w:hAnsi="Times New Roman" w:cs="Times New Roman"/>
          <w:sz w:val="28"/>
          <w:szCs w:val="28"/>
        </w:rPr>
        <w:t xml:space="preserve"> затраты на смазочные материалы, руб./маш.-ч;</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В </w:t>
      </w:r>
      <w:r w:rsidR="00630AF8" w:rsidRPr="004A2FF9">
        <w:rPr>
          <w:rFonts w:ascii="Times New Roman" w:hAnsi="Times New Roman" w:cs="Times New Roman"/>
          <w:sz w:val="28"/>
          <w:szCs w:val="28"/>
        </w:rPr>
        <w:t>–</w:t>
      </w:r>
      <w:r w:rsidRPr="004A2FF9">
        <w:rPr>
          <w:rFonts w:ascii="Times New Roman" w:hAnsi="Times New Roman" w:cs="Times New Roman"/>
          <w:sz w:val="28"/>
          <w:szCs w:val="28"/>
        </w:rPr>
        <w:t xml:space="preserve"> время перебазирования машины, маш.-ч/день (сутки). Данный показатель отражает затраты времени на перемещение машины с базы механизации на строительную площадку и со строительной площадки на базу механизации;</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Т</w:t>
      </w:r>
      <w:r w:rsidRPr="004A2FF9">
        <w:rPr>
          <w:rFonts w:ascii="Times New Roman" w:hAnsi="Times New Roman" w:cs="Times New Roman"/>
          <w:sz w:val="28"/>
          <w:szCs w:val="28"/>
          <w:vertAlign w:val="subscript"/>
        </w:rPr>
        <w:t>п</w:t>
      </w:r>
      <w:r w:rsidRPr="004A2FF9">
        <w:rPr>
          <w:rFonts w:ascii="Times New Roman" w:hAnsi="Times New Roman" w:cs="Times New Roman"/>
          <w:sz w:val="28"/>
          <w:szCs w:val="28"/>
        </w:rPr>
        <w:t xml:space="preserve"> </w:t>
      </w:r>
      <w:r w:rsidR="00145E45" w:rsidRPr="004A2FF9">
        <w:rPr>
          <w:rFonts w:ascii="Times New Roman" w:hAnsi="Times New Roman" w:cs="Times New Roman"/>
          <w:sz w:val="28"/>
          <w:szCs w:val="28"/>
        </w:rPr>
        <w:t>–</w:t>
      </w:r>
      <w:r w:rsidRPr="004A2FF9">
        <w:rPr>
          <w:rFonts w:ascii="Times New Roman" w:hAnsi="Times New Roman" w:cs="Times New Roman"/>
          <w:sz w:val="28"/>
          <w:szCs w:val="28"/>
        </w:rPr>
        <w:t xml:space="preserve"> время работы машины на одной строительной площадке, маш.-ч. Для машин, которые перемещаются своим ходом, этот показатель ограничивается рамками одного дня (суток) и определяется по формуле</w:t>
      </w:r>
      <w:r w:rsidR="004F7C5B" w:rsidRPr="004A2FF9">
        <w:rPr>
          <w:rFonts w:ascii="Times New Roman" w:hAnsi="Times New Roman" w:cs="Times New Roman"/>
          <w:sz w:val="28"/>
          <w:szCs w:val="28"/>
        </w:rPr>
        <w:t xml:space="preserve"> (43)</w:t>
      </w:r>
      <w:r w:rsidRPr="004A2FF9">
        <w:rPr>
          <w:rFonts w:ascii="Times New Roman" w:hAnsi="Times New Roman" w:cs="Times New Roman"/>
          <w:sz w:val="28"/>
          <w:szCs w:val="28"/>
        </w:rPr>
        <w:t>:</w:t>
      </w:r>
    </w:p>
    <w:p w:rsidR="00145E45" w:rsidRPr="004A2FF9" w:rsidRDefault="00145E45" w:rsidP="00016072">
      <w:pPr>
        <w:pStyle w:val="ConsPlusNormal"/>
        <w:ind w:firstLine="709"/>
        <w:contextualSpacing/>
        <w:jc w:val="both"/>
        <w:rPr>
          <w:rFonts w:ascii="Times New Roman" w:hAnsi="Times New Roman" w:cs="Times New Roman"/>
          <w:sz w:val="28"/>
          <w:szCs w:val="28"/>
        </w:rPr>
      </w:pPr>
    </w:p>
    <w:p w:rsidR="00F0546E" w:rsidRPr="004A2FF9" w:rsidRDefault="00F0546E" w:rsidP="00016072">
      <w:pPr>
        <w:pStyle w:val="ConsPlusNormal"/>
        <w:ind w:firstLine="709"/>
        <w:contextualSpacing/>
        <w:jc w:val="center"/>
        <w:rPr>
          <w:rFonts w:ascii="Times New Roman" w:hAnsi="Times New Roman" w:cs="Times New Roman"/>
          <w:sz w:val="28"/>
          <w:szCs w:val="28"/>
        </w:rPr>
      </w:pPr>
      <w:r w:rsidRPr="004A2FF9">
        <w:rPr>
          <w:rFonts w:ascii="Times New Roman" w:hAnsi="Times New Roman" w:cs="Times New Roman"/>
          <w:sz w:val="28"/>
          <w:szCs w:val="28"/>
        </w:rPr>
        <w:t>Т</w:t>
      </w:r>
      <w:r w:rsidRPr="004A2FF9">
        <w:rPr>
          <w:rFonts w:ascii="Times New Roman" w:hAnsi="Times New Roman" w:cs="Times New Roman"/>
          <w:sz w:val="28"/>
          <w:szCs w:val="28"/>
          <w:vertAlign w:val="subscript"/>
        </w:rPr>
        <w:t>п</w:t>
      </w:r>
      <w:r w:rsidRPr="004A2FF9">
        <w:rPr>
          <w:rFonts w:ascii="Times New Roman" w:hAnsi="Times New Roman" w:cs="Times New Roman"/>
          <w:sz w:val="28"/>
          <w:szCs w:val="28"/>
        </w:rPr>
        <w:t xml:space="preserve"> = К</w:t>
      </w:r>
      <w:r w:rsidRPr="004A2FF9">
        <w:rPr>
          <w:rFonts w:ascii="Times New Roman" w:hAnsi="Times New Roman" w:cs="Times New Roman"/>
          <w:sz w:val="28"/>
          <w:szCs w:val="28"/>
          <w:vertAlign w:val="subscript"/>
        </w:rPr>
        <w:t>рс</w:t>
      </w:r>
      <w:r w:rsidRPr="004A2FF9">
        <w:rPr>
          <w:rFonts w:ascii="Times New Roman" w:hAnsi="Times New Roman" w:cs="Times New Roman"/>
          <w:sz w:val="28"/>
          <w:szCs w:val="28"/>
        </w:rPr>
        <w:t xml:space="preserve"> x К</w:t>
      </w:r>
      <w:r w:rsidRPr="004A2FF9">
        <w:rPr>
          <w:rFonts w:ascii="Times New Roman" w:hAnsi="Times New Roman" w:cs="Times New Roman"/>
          <w:sz w:val="28"/>
          <w:szCs w:val="28"/>
          <w:vertAlign w:val="subscript"/>
        </w:rPr>
        <w:t>с</w:t>
      </w:r>
      <w:r w:rsidR="004F7C5B" w:rsidRPr="004A2FF9">
        <w:rPr>
          <w:rFonts w:ascii="Times New Roman" w:hAnsi="Times New Roman" w:cs="Times New Roman"/>
          <w:sz w:val="28"/>
          <w:szCs w:val="28"/>
        </w:rPr>
        <w:t xml:space="preserve">          (43)</w:t>
      </w:r>
      <w:r w:rsidRPr="004A2FF9">
        <w:rPr>
          <w:rFonts w:ascii="Times New Roman" w:hAnsi="Times New Roman" w:cs="Times New Roman"/>
          <w:sz w:val="28"/>
          <w:szCs w:val="28"/>
        </w:rPr>
        <w:t>,</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где:</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К</w:t>
      </w:r>
      <w:r w:rsidRPr="004A2FF9">
        <w:rPr>
          <w:rFonts w:ascii="Times New Roman" w:hAnsi="Times New Roman" w:cs="Times New Roman"/>
          <w:sz w:val="28"/>
          <w:szCs w:val="28"/>
          <w:vertAlign w:val="subscript"/>
        </w:rPr>
        <w:t>рс</w:t>
      </w:r>
      <w:r w:rsidRPr="004A2FF9">
        <w:rPr>
          <w:rFonts w:ascii="Times New Roman" w:hAnsi="Times New Roman" w:cs="Times New Roman"/>
          <w:sz w:val="28"/>
          <w:szCs w:val="28"/>
        </w:rPr>
        <w:t xml:space="preserve"> </w:t>
      </w:r>
      <w:r w:rsidR="004F7C5B" w:rsidRPr="004A2FF9">
        <w:rPr>
          <w:rFonts w:ascii="Times New Roman" w:hAnsi="Times New Roman" w:cs="Times New Roman"/>
          <w:sz w:val="28"/>
          <w:szCs w:val="28"/>
        </w:rPr>
        <w:t>–</w:t>
      </w:r>
      <w:r w:rsidRPr="004A2FF9">
        <w:rPr>
          <w:rFonts w:ascii="Times New Roman" w:hAnsi="Times New Roman" w:cs="Times New Roman"/>
          <w:sz w:val="28"/>
          <w:szCs w:val="28"/>
        </w:rPr>
        <w:t xml:space="preserve"> нормативная продолжительность рабочей смены, маш.-ч/смена;</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К</w:t>
      </w:r>
      <w:r w:rsidRPr="004A2FF9">
        <w:rPr>
          <w:rFonts w:ascii="Times New Roman" w:hAnsi="Times New Roman" w:cs="Times New Roman"/>
          <w:sz w:val="28"/>
          <w:szCs w:val="28"/>
          <w:vertAlign w:val="subscript"/>
        </w:rPr>
        <w:t>с</w:t>
      </w:r>
      <w:r w:rsidRPr="004A2FF9">
        <w:rPr>
          <w:rFonts w:ascii="Times New Roman" w:hAnsi="Times New Roman" w:cs="Times New Roman"/>
          <w:sz w:val="28"/>
          <w:szCs w:val="28"/>
        </w:rPr>
        <w:t xml:space="preserve"> </w:t>
      </w:r>
      <w:r w:rsidR="004F7C5B" w:rsidRPr="004A2FF9">
        <w:rPr>
          <w:rFonts w:ascii="Times New Roman" w:hAnsi="Times New Roman" w:cs="Times New Roman"/>
          <w:sz w:val="28"/>
          <w:szCs w:val="28"/>
        </w:rPr>
        <w:t>–</w:t>
      </w:r>
      <w:r w:rsidRPr="004A2FF9">
        <w:rPr>
          <w:rFonts w:ascii="Times New Roman" w:hAnsi="Times New Roman" w:cs="Times New Roman"/>
          <w:sz w:val="28"/>
          <w:szCs w:val="28"/>
        </w:rPr>
        <w:t xml:space="preserve"> коэффициент сменности работы машины, смена/день (сутки).</w:t>
      </w:r>
    </w:p>
    <w:p w:rsidR="009571B7" w:rsidRPr="004A2FF9" w:rsidRDefault="00F0546E"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 xml:space="preserve">Затраты на перебазировку на буксире (передвижная компрессорная станция, передвижная электростанция, кран на пневмоколесном ходу и т.п.), с использованием тягача и, в случае необходимости, машины сопровождения (Пб) определяются по формуле </w:t>
      </w:r>
      <w:r w:rsidR="00AB7D21" w:rsidRPr="004A2FF9">
        <w:rPr>
          <w:rFonts w:ascii="Times New Roman" w:hAnsi="Times New Roman" w:cs="Times New Roman"/>
          <w:sz w:val="28"/>
          <w:szCs w:val="28"/>
        </w:rPr>
        <w:t>(</w:t>
      </w:r>
      <w:r w:rsidR="00ED60D6" w:rsidRPr="004A2FF9">
        <w:rPr>
          <w:rFonts w:ascii="Times New Roman" w:hAnsi="Times New Roman" w:cs="Times New Roman"/>
          <w:sz w:val="28"/>
          <w:szCs w:val="28"/>
        </w:rPr>
        <w:t>44</w:t>
      </w:r>
      <w:r w:rsidR="00AB7D21" w:rsidRPr="004A2FF9">
        <w:rPr>
          <w:rFonts w:ascii="Times New Roman" w:hAnsi="Times New Roman" w:cs="Times New Roman"/>
          <w:sz w:val="28"/>
          <w:szCs w:val="28"/>
        </w:rPr>
        <w:t>):</w:t>
      </w:r>
    </w:p>
    <w:p w:rsidR="009571B7" w:rsidRPr="004A2FF9" w:rsidRDefault="009571B7" w:rsidP="00016072">
      <w:pPr>
        <w:pStyle w:val="ConsPlusNonformat"/>
        <w:ind w:firstLine="709"/>
        <w:contextualSpacing/>
        <w:jc w:val="both"/>
        <w:rPr>
          <w:rFonts w:ascii="Times New Roman" w:hAnsi="Times New Roman" w:cs="Times New Roman"/>
          <w:sz w:val="28"/>
          <w:szCs w:val="28"/>
        </w:rPr>
      </w:pPr>
    </w:p>
    <w:p w:rsidR="009571B7" w:rsidRPr="004A2FF9" w:rsidRDefault="00A320F3" w:rsidP="00016072">
      <w:pPr>
        <w:pStyle w:val="ConsPlusNormal"/>
        <w:ind w:firstLine="709"/>
        <w:contextualSpacing/>
        <w:jc w:val="both"/>
        <w:rPr>
          <w:rFonts w:ascii="Times New Roman" w:hAnsi="Times New Roman" w:cs="Times New Roman"/>
          <w:sz w:val="28"/>
          <w:szCs w:val="28"/>
        </w:rPr>
      </w:pPr>
      <m:oMathPara>
        <m:oMathParaPr>
          <m:jc m:val="center"/>
        </m:oMathParaPr>
        <m:oMath>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б</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rPr>
                    <m:t>т</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rPr>
                    <m:t>мс</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rPr>
                    <m:t>п</m:t>
                  </m:r>
                </m:sub>
              </m:sSub>
              <m:r>
                <w:rPr>
                  <w:rFonts w:ascii="Cambria Math" w:hAnsi="Cambria Math" w:cs="Times New Roman"/>
                  <w:sz w:val="28"/>
                  <w:szCs w:val="28"/>
                </w:rPr>
                <m:t>)×В</m:t>
              </m:r>
            </m:num>
            <m:den>
              <m:r>
                <w:rPr>
                  <w:rFonts w:ascii="Cambria Math" w:hAnsi="Cambria Math" w:cs="Times New Roman"/>
                  <w:sz w:val="28"/>
                  <w:szCs w:val="28"/>
                </w:rPr>
                <m:t>Т</m:t>
              </m:r>
            </m:den>
          </m:f>
          <m:r>
            <m:rPr>
              <m:sty m:val="p"/>
            </m:rPr>
            <w:rPr>
              <w:rFonts w:ascii="Cambria Math" w:hAnsi="Cambria Math" w:cs="Times New Roman"/>
              <w:sz w:val="28"/>
              <w:szCs w:val="28"/>
            </w:rPr>
            <m:t xml:space="preserve">          </m:t>
          </m:r>
          <m:d>
            <m:dPr>
              <m:ctrlPr>
                <w:rPr>
                  <w:rFonts w:ascii="Cambria Math" w:hAnsi="Cambria Math" w:cs="Times New Roman"/>
                  <w:sz w:val="28"/>
                  <w:szCs w:val="28"/>
                </w:rPr>
              </m:ctrlPr>
            </m:dPr>
            <m:e>
              <m:r>
                <m:rPr>
                  <m:sty m:val="p"/>
                </m:rPr>
                <w:rPr>
                  <w:rFonts w:ascii="Cambria Math" w:hAnsi="Cambria Math" w:cs="Times New Roman"/>
                  <w:sz w:val="28"/>
                  <w:szCs w:val="28"/>
                </w:rPr>
                <m:t>44</m:t>
              </m:r>
            </m:e>
          </m:d>
          <m:r>
            <m:rPr>
              <m:sty m:val="p"/>
            </m:rPr>
            <w:rPr>
              <w:rFonts w:ascii="Cambria Math" w:hAnsi="Cambria Math" w:cs="Times New Roman"/>
              <w:sz w:val="28"/>
              <w:szCs w:val="28"/>
            </w:rPr>
            <m:t>,</m:t>
          </m:r>
        </m:oMath>
      </m:oMathPara>
    </w:p>
    <w:p w:rsidR="009571B7" w:rsidRPr="004A2FF9" w:rsidRDefault="009571B7"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где:</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Р</w:t>
      </w:r>
      <w:r w:rsidRPr="004A2FF9">
        <w:rPr>
          <w:rFonts w:ascii="Times New Roman" w:hAnsi="Times New Roman" w:cs="Times New Roman"/>
          <w:sz w:val="28"/>
          <w:szCs w:val="28"/>
          <w:vertAlign w:val="subscript"/>
        </w:rPr>
        <w:t>т</w:t>
      </w:r>
      <w:r w:rsidRPr="004A2FF9">
        <w:rPr>
          <w:rFonts w:ascii="Times New Roman" w:hAnsi="Times New Roman" w:cs="Times New Roman"/>
          <w:sz w:val="28"/>
          <w:szCs w:val="28"/>
        </w:rPr>
        <w:t xml:space="preserve"> </w:t>
      </w:r>
      <w:r w:rsidR="00CF75B5" w:rsidRPr="004A2FF9">
        <w:rPr>
          <w:rFonts w:ascii="Times New Roman" w:hAnsi="Times New Roman" w:cs="Times New Roman"/>
          <w:sz w:val="28"/>
          <w:szCs w:val="28"/>
        </w:rPr>
        <w:t>–</w:t>
      </w:r>
      <w:r w:rsidRPr="004A2FF9">
        <w:rPr>
          <w:rFonts w:ascii="Times New Roman" w:hAnsi="Times New Roman" w:cs="Times New Roman"/>
          <w:sz w:val="28"/>
          <w:szCs w:val="28"/>
        </w:rPr>
        <w:t xml:space="preserve"> сметная расценка на эксплуатацию тягача, руб./маш.-ч;</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Р</w:t>
      </w:r>
      <w:r w:rsidRPr="004A2FF9">
        <w:rPr>
          <w:rFonts w:ascii="Times New Roman" w:hAnsi="Times New Roman" w:cs="Times New Roman"/>
          <w:sz w:val="28"/>
          <w:szCs w:val="28"/>
          <w:vertAlign w:val="subscript"/>
        </w:rPr>
        <w:t>мс</w:t>
      </w:r>
      <w:r w:rsidRPr="004A2FF9">
        <w:rPr>
          <w:rFonts w:ascii="Times New Roman" w:hAnsi="Times New Roman" w:cs="Times New Roman"/>
          <w:sz w:val="28"/>
          <w:szCs w:val="28"/>
        </w:rPr>
        <w:t xml:space="preserve"> </w:t>
      </w:r>
      <w:r w:rsidR="00CF75B5" w:rsidRPr="004A2FF9">
        <w:rPr>
          <w:rFonts w:ascii="Times New Roman" w:hAnsi="Times New Roman" w:cs="Times New Roman"/>
          <w:sz w:val="28"/>
          <w:szCs w:val="28"/>
        </w:rPr>
        <w:t>–</w:t>
      </w:r>
      <w:r w:rsidRPr="004A2FF9">
        <w:rPr>
          <w:rFonts w:ascii="Times New Roman" w:hAnsi="Times New Roman" w:cs="Times New Roman"/>
          <w:sz w:val="28"/>
          <w:szCs w:val="28"/>
        </w:rPr>
        <w:t xml:space="preserve"> сметная расценка на эксплуатацию машины сопровождения, руб./маш.-ч;</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З</w:t>
      </w:r>
      <w:r w:rsidRPr="004A2FF9">
        <w:rPr>
          <w:rFonts w:ascii="Times New Roman" w:hAnsi="Times New Roman" w:cs="Times New Roman"/>
          <w:sz w:val="28"/>
          <w:szCs w:val="28"/>
          <w:vertAlign w:val="subscript"/>
        </w:rPr>
        <w:t>п</w:t>
      </w:r>
      <w:r w:rsidRPr="004A2FF9">
        <w:rPr>
          <w:rFonts w:ascii="Times New Roman" w:hAnsi="Times New Roman" w:cs="Times New Roman"/>
          <w:sz w:val="28"/>
          <w:szCs w:val="28"/>
        </w:rPr>
        <w:t xml:space="preserve"> </w:t>
      </w:r>
      <w:r w:rsidR="00CF75B5" w:rsidRPr="004A2FF9">
        <w:rPr>
          <w:rFonts w:ascii="Times New Roman" w:hAnsi="Times New Roman" w:cs="Times New Roman"/>
          <w:sz w:val="28"/>
          <w:szCs w:val="28"/>
        </w:rPr>
        <w:t>–</w:t>
      </w:r>
      <w:r w:rsidRPr="004A2FF9">
        <w:rPr>
          <w:rFonts w:ascii="Times New Roman" w:hAnsi="Times New Roman" w:cs="Times New Roman"/>
          <w:sz w:val="28"/>
          <w:szCs w:val="28"/>
        </w:rPr>
        <w:t xml:space="preserve"> оплата труда машиниста перебазируемой машины, руб./маш.-ч;</w:t>
      </w:r>
      <w:r w:rsidRPr="004A2FF9" w:rsidDel="003A025A">
        <w:rPr>
          <w:rFonts w:ascii="Times New Roman" w:hAnsi="Times New Roman" w:cs="Times New Roman"/>
          <w:sz w:val="28"/>
          <w:szCs w:val="28"/>
        </w:rPr>
        <w:t xml:space="preserve"> </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В </w:t>
      </w:r>
      <w:r w:rsidR="00CF75B5" w:rsidRPr="004A2FF9">
        <w:rPr>
          <w:rFonts w:ascii="Times New Roman" w:hAnsi="Times New Roman" w:cs="Times New Roman"/>
          <w:sz w:val="28"/>
          <w:szCs w:val="28"/>
        </w:rPr>
        <w:t>–</w:t>
      </w:r>
      <w:r w:rsidRPr="004A2FF9">
        <w:rPr>
          <w:rFonts w:ascii="Times New Roman" w:hAnsi="Times New Roman" w:cs="Times New Roman"/>
          <w:sz w:val="28"/>
          <w:szCs w:val="28"/>
        </w:rPr>
        <w:t xml:space="preserve"> время перебазировки машины, маш.-ч;</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Т</w:t>
      </w:r>
      <w:r w:rsidRPr="004A2FF9">
        <w:rPr>
          <w:rFonts w:ascii="Times New Roman" w:hAnsi="Times New Roman" w:cs="Times New Roman"/>
          <w:sz w:val="28"/>
          <w:szCs w:val="28"/>
          <w:vertAlign w:val="subscript"/>
        </w:rPr>
        <w:t>п</w:t>
      </w:r>
      <w:r w:rsidRPr="004A2FF9">
        <w:rPr>
          <w:rFonts w:ascii="Times New Roman" w:hAnsi="Times New Roman" w:cs="Times New Roman"/>
          <w:sz w:val="28"/>
          <w:szCs w:val="28"/>
        </w:rPr>
        <w:t xml:space="preserve"> </w:t>
      </w:r>
      <w:r w:rsidR="00CF75B5" w:rsidRPr="004A2FF9">
        <w:rPr>
          <w:rFonts w:ascii="Times New Roman" w:hAnsi="Times New Roman" w:cs="Times New Roman"/>
          <w:sz w:val="28"/>
          <w:szCs w:val="28"/>
        </w:rPr>
        <w:t>–</w:t>
      </w:r>
      <w:r w:rsidRPr="004A2FF9">
        <w:rPr>
          <w:rFonts w:ascii="Times New Roman" w:hAnsi="Times New Roman" w:cs="Times New Roman"/>
          <w:sz w:val="28"/>
          <w:szCs w:val="28"/>
        </w:rPr>
        <w:t xml:space="preserve"> время работы машины на одной строительной площадке, маш.-ч. Ограничивается временными рамками периода между двумя перебазировками строительной машины и определяется по формуле </w:t>
      </w:r>
      <w:r w:rsidR="00C824C9" w:rsidRPr="004A2FF9">
        <w:rPr>
          <w:rFonts w:ascii="Times New Roman" w:hAnsi="Times New Roman" w:cs="Times New Roman"/>
          <w:sz w:val="28"/>
          <w:szCs w:val="28"/>
        </w:rPr>
        <w:t>(45)</w:t>
      </w:r>
      <w:r w:rsidRPr="004A2FF9">
        <w:rPr>
          <w:rFonts w:ascii="Times New Roman" w:hAnsi="Times New Roman" w:cs="Times New Roman"/>
          <w:sz w:val="28"/>
          <w:szCs w:val="28"/>
        </w:rPr>
        <w:t>:</w:t>
      </w:r>
    </w:p>
    <w:p w:rsidR="00C824C9" w:rsidRPr="004A2FF9" w:rsidRDefault="00C824C9" w:rsidP="00016072">
      <w:pPr>
        <w:pStyle w:val="ConsPlusNormal"/>
        <w:ind w:firstLine="709"/>
        <w:contextualSpacing/>
        <w:jc w:val="both"/>
        <w:rPr>
          <w:rFonts w:ascii="Times New Roman" w:hAnsi="Times New Roman" w:cs="Times New Roman"/>
          <w:sz w:val="28"/>
          <w:szCs w:val="28"/>
        </w:rPr>
      </w:pPr>
      <w:bookmarkStart w:id="51" w:name="P671"/>
      <w:bookmarkEnd w:id="51"/>
    </w:p>
    <w:p w:rsidR="00F0546E" w:rsidRPr="004A2FF9" w:rsidRDefault="00F0546E" w:rsidP="00016072">
      <w:pPr>
        <w:pStyle w:val="ConsPlusNormal"/>
        <w:ind w:firstLine="709"/>
        <w:contextualSpacing/>
        <w:jc w:val="center"/>
        <w:rPr>
          <w:rFonts w:ascii="Times New Roman" w:hAnsi="Times New Roman" w:cs="Times New Roman"/>
          <w:sz w:val="28"/>
          <w:szCs w:val="28"/>
        </w:rPr>
      </w:pPr>
      <w:r w:rsidRPr="004A2FF9">
        <w:rPr>
          <w:rFonts w:ascii="Times New Roman" w:hAnsi="Times New Roman" w:cs="Times New Roman"/>
          <w:sz w:val="28"/>
          <w:szCs w:val="28"/>
        </w:rPr>
        <w:t>Т</w:t>
      </w:r>
      <w:r w:rsidRPr="004A2FF9">
        <w:rPr>
          <w:rFonts w:ascii="Times New Roman" w:hAnsi="Times New Roman" w:cs="Times New Roman"/>
          <w:sz w:val="28"/>
          <w:szCs w:val="28"/>
          <w:vertAlign w:val="subscript"/>
        </w:rPr>
        <w:t>п</w:t>
      </w:r>
      <w:r w:rsidRPr="004A2FF9">
        <w:rPr>
          <w:rFonts w:ascii="Times New Roman" w:hAnsi="Times New Roman" w:cs="Times New Roman"/>
          <w:sz w:val="28"/>
          <w:szCs w:val="28"/>
        </w:rPr>
        <w:t xml:space="preserve"> = Т </w:t>
      </w:r>
      <w:r w:rsidR="00C824C9" w:rsidRPr="004A2FF9">
        <w:rPr>
          <w:rFonts w:ascii="Times New Roman" w:hAnsi="Times New Roman" w:cs="Times New Roman"/>
          <w:sz w:val="28"/>
          <w:szCs w:val="28"/>
        </w:rPr>
        <w:t>/</w:t>
      </w:r>
      <w:r w:rsidRPr="004A2FF9">
        <w:rPr>
          <w:rFonts w:ascii="Times New Roman" w:hAnsi="Times New Roman" w:cs="Times New Roman"/>
          <w:sz w:val="28"/>
          <w:szCs w:val="28"/>
        </w:rPr>
        <w:t xml:space="preserve"> К</w:t>
      </w:r>
      <w:r w:rsidRPr="004A2FF9">
        <w:rPr>
          <w:rFonts w:ascii="Times New Roman" w:hAnsi="Times New Roman" w:cs="Times New Roman"/>
          <w:sz w:val="28"/>
          <w:szCs w:val="28"/>
          <w:vertAlign w:val="subscript"/>
        </w:rPr>
        <w:t>пер</w:t>
      </w:r>
      <w:r w:rsidRPr="004A2FF9">
        <w:rPr>
          <w:rFonts w:ascii="Times New Roman" w:hAnsi="Times New Roman" w:cs="Times New Roman"/>
          <w:sz w:val="28"/>
          <w:szCs w:val="28"/>
        </w:rPr>
        <w:t xml:space="preserve"> </w:t>
      </w:r>
      <w:r w:rsidR="00C824C9" w:rsidRPr="004A2FF9">
        <w:rPr>
          <w:rFonts w:ascii="Times New Roman" w:hAnsi="Times New Roman" w:cs="Times New Roman"/>
          <w:sz w:val="28"/>
          <w:szCs w:val="28"/>
        </w:rPr>
        <w:t xml:space="preserve">        (45)</w:t>
      </w:r>
      <w:r w:rsidRPr="004A2FF9">
        <w:rPr>
          <w:rFonts w:ascii="Times New Roman" w:hAnsi="Times New Roman" w:cs="Times New Roman"/>
          <w:sz w:val="28"/>
          <w:szCs w:val="28"/>
        </w:rPr>
        <w:t>,</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где:</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Т </w:t>
      </w:r>
      <w:r w:rsidR="00C824C9" w:rsidRPr="004A2FF9">
        <w:rPr>
          <w:rFonts w:ascii="Times New Roman" w:hAnsi="Times New Roman" w:cs="Times New Roman"/>
          <w:sz w:val="28"/>
          <w:szCs w:val="28"/>
        </w:rPr>
        <w:t>–</w:t>
      </w:r>
      <w:r w:rsidRPr="004A2FF9">
        <w:rPr>
          <w:rFonts w:ascii="Times New Roman" w:hAnsi="Times New Roman" w:cs="Times New Roman"/>
          <w:sz w:val="28"/>
          <w:szCs w:val="28"/>
        </w:rPr>
        <w:t xml:space="preserve"> годовой режим работы перебазируемой машины, маш.-ч/год;</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К</w:t>
      </w:r>
      <w:r w:rsidRPr="004A2FF9">
        <w:rPr>
          <w:rFonts w:ascii="Times New Roman" w:hAnsi="Times New Roman" w:cs="Times New Roman"/>
          <w:sz w:val="28"/>
          <w:szCs w:val="28"/>
          <w:vertAlign w:val="subscript"/>
        </w:rPr>
        <w:t>пер</w:t>
      </w:r>
      <w:r w:rsidRPr="004A2FF9">
        <w:rPr>
          <w:rFonts w:ascii="Times New Roman" w:hAnsi="Times New Roman" w:cs="Times New Roman"/>
          <w:sz w:val="28"/>
          <w:szCs w:val="28"/>
        </w:rPr>
        <w:t xml:space="preserve"> </w:t>
      </w:r>
      <w:r w:rsidR="00C824C9" w:rsidRPr="004A2FF9">
        <w:rPr>
          <w:rFonts w:ascii="Times New Roman" w:hAnsi="Times New Roman" w:cs="Times New Roman"/>
          <w:sz w:val="28"/>
          <w:szCs w:val="28"/>
        </w:rPr>
        <w:t>–</w:t>
      </w:r>
      <w:r w:rsidRPr="004A2FF9">
        <w:rPr>
          <w:rFonts w:ascii="Times New Roman" w:hAnsi="Times New Roman" w:cs="Times New Roman"/>
          <w:sz w:val="28"/>
          <w:szCs w:val="28"/>
        </w:rPr>
        <w:t xml:space="preserve"> количество перебазировок машин данной типоразмерной группы в год, раз/год. Принимается по фактически сложившейся частоте перебазировок.</w:t>
      </w:r>
    </w:p>
    <w:p w:rsidR="00F0546E" w:rsidRPr="004A2FF9" w:rsidRDefault="00F0546E"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bookmarkStart w:id="52" w:name="P676"/>
      <w:bookmarkEnd w:id="52"/>
      <w:r w:rsidRPr="004A2FF9">
        <w:rPr>
          <w:rFonts w:ascii="Times New Roman" w:hAnsi="Times New Roman" w:cs="Times New Roman"/>
          <w:sz w:val="28"/>
          <w:szCs w:val="28"/>
        </w:rPr>
        <w:t xml:space="preserve">Затраты на перебазировку строительной машины на прицепе (полуприцепе, прицепе - тяжеловесе и т.п.) без ее демонтажа и последующего монтажа, с погрузкой на прицеп своим ходом или с помощью лебедки (или иного приспособления, оборудованного на транспортном средстве) (Пт) определяются по формуле </w:t>
      </w:r>
      <w:r w:rsidR="00ED60D6" w:rsidRPr="004A2FF9">
        <w:rPr>
          <w:rFonts w:ascii="Times New Roman" w:hAnsi="Times New Roman" w:cs="Times New Roman"/>
          <w:sz w:val="28"/>
          <w:szCs w:val="28"/>
        </w:rPr>
        <w:t>(46)</w:t>
      </w:r>
      <w:r w:rsidRPr="004A2FF9">
        <w:rPr>
          <w:rFonts w:ascii="Times New Roman" w:hAnsi="Times New Roman" w:cs="Times New Roman"/>
          <w:sz w:val="28"/>
          <w:szCs w:val="28"/>
        </w:rPr>
        <w:t>:</w:t>
      </w:r>
    </w:p>
    <w:p w:rsidR="00ED60D6" w:rsidRPr="004A2FF9" w:rsidRDefault="00ED60D6" w:rsidP="00016072">
      <w:pPr>
        <w:pStyle w:val="ConsPlusNonformat"/>
        <w:ind w:firstLine="709"/>
        <w:contextualSpacing/>
        <w:jc w:val="both"/>
        <w:rPr>
          <w:rFonts w:ascii="Times New Roman" w:hAnsi="Times New Roman" w:cs="Times New Roman"/>
          <w:sz w:val="28"/>
          <w:szCs w:val="28"/>
        </w:rPr>
      </w:pPr>
    </w:p>
    <w:p w:rsidR="00ED60D6" w:rsidRPr="004A2FF9" w:rsidRDefault="00A320F3" w:rsidP="00016072">
      <w:pPr>
        <w:pStyle w:val="ConsPlusNormal"/>
        <w:ind w:firstLine="709"/>
        <w:contextualSpacing/>
        <w:jc w:val="both"/>
        <w:rPr>
          <w:rFonts w:ascii="Times New Roman" w:hAnsi="Times New Roman" w:cs="Times New Roman"/>
          <w:sz w:val="28"/>
          <w:szCs w:val="28"/>
        </w:rPr>
      </w:pPr>
      <m:oMathPara>
        <m:oMathParaPr>
          <m:jc m:val="center"/>
        </m:oMathParaPr>
        <m:oMath>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т</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rPr>
                    <m:t>г</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rPr>
                    <m:t>мс</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rPr>
                    <m:t>пр</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rPr>
                    <m:t>п</m:t>
                  </m:r>
                </m:sub>
              </m:sSub>
              <m:r>
                <w:rPr>
                  <w:rFonts w:ascii="Cambria Math" w:hAnsi="Cambria Math" w:cs="Times New Roman"/>
                  <w:sz w:val="28"/>
                  <w:szCs w:val="28"/>
                </w:rPr>
                <m:t>)×В</m:t>
              </m:r>
            </m:num>
            <m:den>
              <m:sSub>
                <m:sSubPr>
                  <m:ctrlPr>
                    <w:rPr>
                      <w:rFonts w:ascii="Cambria Math" w:hAnsi="Cambria Math" w:cs="Times New Roman"/>
                      <w:i/>
                      <w:sz w:val="28"/>
                      <w:szCs w:val="28"/>
                    </w:rPr>
                  </m:ctrlPr>
                </m:sSubPr>
                <m:e>
                  <m:r>
                    <w:rPr>
                      <w:rFonts w:ascii="Cambria Math" w:hAnsi="Cambria Math" w:cs="Times New Roman"/>
                      <w:sz w:val="28"/>
                      <w:szCs w:val="28"/>
                    </w:rPr>
                    <m:t>Т</m:t>
                  </m:r>
                </m:e>
                <m:sub>
                  <m:r>
                    <w:rPr>
                      <w:rFonts w:ascii="Cambria Math" w:hAnsi="Cambria Math" w:cs="Times New Roman"/>
                      <w:sz w:val="28"/>
                      <w:szCs w:val="28"/>
                    </w:rPr>
                    <m:t>п</m:t>
                  </m:r>
                </m:sub>
              </m:sSub>
            </m:den>
          </m:f>
          <m:r>
            <m:rPr>
              <m:sty m:val="p"/>
            </m:rPr>
            <w:rPr>
              <w:rFonts w:ascii="Cambria Math" w:hAnsi="Cambria Math" w:cs="Times New Roman"/>
              <w:sz w:val="28"/>
              <w:szCs w:val="28"/>
            </w:rPr>
            <m:t xml:space="preserve">          </m:t>
          </m:r>
          <m:d>
            <m:dPr>
              <m:ctrlPr>
                <w:rPr>
                  <w:rFonts w:ascii="Cambria Math" w:hAnsi="Cambria Math" w:cs="Times New Roman"/>
                  <w:sz w:val="28"/>
                  <w:szCs w:val="28"/>
                </w:rPr>
              </m:ctrlPr>
            </m:dPr>
            <m:e>
              <m:r>
                <m:rPr>
                  <m:sty m:val="p"/>
                </m:rPr>
                <w:rPr>
                  <w:rFonts w:ascii="Cambria Math" w:hAnsi="Cambria Math" w:cs="Times New Roman"/>
                  <w:sz w:val="28"/>
                  <w:szCs w:val="28"/>
                </w:rPr>
                <m:t>46</m:t>
              </m:r>
            </m:e>
          </m:d>
          <m:r>
            <m:rPr>
              <m:sty m:val="p"/>
            </m:rPr>
            <w:rPr>
              <w:rFonts w:ascii="Cambria Math" w:hAnsi="Cambria Math" w:cs="Times New Roman"/>
              <w:sz w:val="28"/>
              <w:szCs w:val="28"/>
            </w:rPr>
            <m:t>,</m:t>
          </m:r>
        </m:oMath>
      </m:oMathPara>
    </w:p>
    <w:p w:rsidR="00ED60D6" w:rsidRPr="004A2FF9" w:rsidRDefault="00ED60D6"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где:</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Р</w:t>
      </w:r>
      <w:r w:rsidRPr="004A2FF9">
        <w:rPr>
          <w:rFonts w:ascii="Times New Roman" w:hAnsi="Times New Roman" w:cs="Times New Roman"/>
          <w:sz w:val="28"/>
          <w:szCs w:val="28"/>
          <w:vertAlign w:val="subscript"/>
        </w:rPr>
        <w:t>т</w:t>
      </w:r>
      <w:r w:rsidRPr="004A2FF9">
        <w:rPr>
          <w:rFonts w:ascii="Times New Roman" w:hAnsi="Times New Roman" w:cs="Times New Roman"/>
          <w:sz w:val="28"/>
          <w:szCs w:val="28"/>
        </w:rPr>
        <w:t xml:space="preserve"> </w:t>
      </w:r>
      <w:r w:rsidR="00ED60D6" w:rsidRPr="004A2FF9">
        <w:rPr>
          <w:rFonts w:ascii="Times New Roman" w:hAnsi="Times New Roman" w:cs="Times New Roman"/>
          <w:sz w:val="28"/>
          <w:szCs w:val="28"/>
        </w:rPr>
        <w:t>–</w:t>
      </w:r>
      <w:r w:rsidRPr="004A2FF9">
        <w:rPr>
          <w:rFonts w:ascii="Times New Roman" w:hAnsi="Times New Roman" w:cs="Times New Roman"/>
          <w:sz w:val="28"/>
          <w:szCs w:val="28"/>
        </w:rPr>
        <w:t xml:space="preserve"> сметная расценка на эксплуатацию тягача, руб./маш.-ч;</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Р</w:t>
      </w:r>
      <w:r w:rsidRPr="004A2FF9">
        <w:rPr>
          <w:rFonts w:ascii="Times New Roman" w:hAnsi="Times New Roman" w:cs="Times New Roman"/>
          <w:sz w:val="28"/>
          <w:szCs w:val="28"/>
          <w:vertAlign w:val="subscript"/>
        </w:rPr>
        <w:t>мс</w:t>
      </w:r>
      <w:r w:rsidRPr="004A2FF9">
        <w:rPr>
          <w:rFonts w:ascii="Times New Roman" w:hAnsi="Times New Roman" w:cs="Times New Roman"/>
          <w:sz w:val="28"/>
          <w:szCs w:val="28"/>
        </w:rPr>
        <w:t xml:space="preserve"> </w:t>
      </w:r>
      <w:r w:rsidR="00ED60D6" w:rsidRPr="004A2FF9">
        <w:rPr>
          <w:rFonts w:ascii="Times New Roman" w:hAnsi="Times New Roman" w:cs="Times New Roman"/>
          <w:sz w:val="28"/>
          <w:szCs w:val="28"/>
        </w:rPr>
        <w:t>–</w:t>
      </w:r>
      <w:r w:rsidRPr="004A2FF9">
        <w:rPr>
          <w:rFonts w:ascii="Times New Roman" w:hAnsi="Times New Roman" w:cs="Times New Roman"/>
          <w:sz w:val="28"/>
          <w:szCs w:val="28"/>
        </w:rPr>
        <w:t xml:space="preserve"> сметная расценка на эксплуатацию машины сопровождения, руб./маш.-ч;</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Р</w:t>
      </w:r>
      <w:r w:rsidRPr="004A2FF9">
        <w:rPr>
          <w:rFonts w:ascii="Times New Roman" w:hAnsi="Times New Roman" w:cs="Times New Roman"/>
          <w:sz w:val="28"/>
          <w:szCs w:val="28"/>
          <w:vertAlign w:val="subscript"/>
        </w:rPr>
        <w:t>пр</w:t>
      </w:r>
      <w:r w:rsidRPr="004A2FF9">
        <w:rPr>
          <w:rFonts w:ascii="Times New Roman" w:hAnsi="Times New Roman" w:cs="Times New Roman"/>
          <w:sz w:val="28"/>
          <w:szCs w:val="28"/>
        </w:rPr>
        <w:t xml:space="preserve"> </w:t>
      </w:r>
      <w:r w:rsidR="00ED60D6" w:rsidRPr="004A2FF9">
        <w:rPr>
          <w:rFonts w:ascii="Times New Roman" w:hAnsi="Times New Roman" w:cs="Times New Roman"/>
          <w:sz w:val="28"/>
          <w:szCs w:val="28"/>
        </w:rPr>
        <w:t>–</w:t>
      </w:r>
      <w:r w:rsidRPr="004A2FF9">
        <w:rPr>
          <w:rFonts w:ascii="Times New Roman" w:hAnsi="Times New Roman" w:cs="Times New Roman"/>
          <w:sz w:val="28"/>
          <w:szCs w:val="28"/>
        </w:rPr>
        <w:t xml:space="preserve"> сметная расценка на эксплуатацию прицепа (полуприцепа, прицепа - тяжеловеса), руб./маш.-ч;</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З</w:t>
      </w:r>
      <w:r w:rsidRPr="004A2FF9">
        <w:rPr>
          <w:rFonts w:ascii="Times New Roman" w:hAnsi="Times New Roman" w:cs="Times New Roman"/>
          <w:sz w:val="28"/>
          <w:szCs w:val="28"/>
          <w:vertAlign w:val="subscript"/>
        </w:rPr>
        <w:t>п</w:t>
      </w:r>
      <w:r w:rsidRPr="004A2FF9">
        <w:rPr>
          <w:rFonts w:ascii="Times New Roman" w:hAnsi="Times New Roman" w:cs="Times New Roman"/>
          <w:sz w:val="28"/>
          <w:szCs w:val="28"/>
        </w:rPr>
        <w:t xml:space="preserve"> </w:t>
      </w:r>
      <w:r w:rsidR="00ED60D6" w:rsidRPr="004A2FF9">
        <w:rPr>
          <w:rFonts w:ascii="Times New Roman" w:hAnsi="Times New Roman" w:cs="Times New Roman"/>
          <w:sz w:val="28"/>
          <w:szCs w:val="28"/>
        </w:rPr>
        <w:t>–</w:t>
      </w:r>
      <w:r w:rsidRPr="004A2FF9">
        <w:rPr>
          <w:rFonts w:ascii="Times New Roman" w:hAnsi="Times New Roman" w:cs="Times New Roman"/>
          <w:sz w:val="28"/>
          <w:szCs w:val="28"/>
        </w:rPr>
        <w:t xml:space="preserve"> оплата труда машиниста (машинистов) перебазируемой машины, руб./маш.-ч;</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В </w:t>
      </w:r>
      <w:r w:rsidR="00ED60D6" w:rsidRPr="004A2FF9">
        <w:rPr>
          <w:rFonts w:ascii="Times New Roman" w:hAnsi="Times New Roman" w:cs="Times New Roman"/>
          <w:sz w:val="28"/>
          <w:szCs w:val="28"/>
        </w:rPr>
        <w:t>–</w:t>
      </w:r>
      <w:r w:rsidRPr="004A2FF9">
        <w:rPr>
          <w:rFonts w:ascii="Times New Roman" w:hAnsi="Times New Roman" w:cs="Times New Roman"/>
          <w:sz w:val="28"/>
          <w:szCs w:val="28"/>
        </w:rPr>
        <w:t xml:space="preserve"> время перебазировки машины, маш.-ч, принимается по средней </w:t>
      </w:r>
      <w:r w:rsidRPr="004A2FF9">
        <w:rPr>
          <w:rFonts w:ascii="Times New Roman" w:hAnsi="Times New Roman" w:cs="Times New Roman"/>
          <w:sz w:val="28"/>
          <w:szCs w:val="28"/>
        </w:rPr>
        <w:lastRenderedPageBreak/>
        <w:t>фактически сложившейся продолжительности перебазировок;</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Т</w:t>
      </w:r>
      <w:r w:rsidRPr="004A2FF9">
        <w:rPr>
          <w:rFonts w:ascii="Times New Roman" w:hAnsi="Times New Roman" w:cs="Times New Roman"/>
          <w:sz w:val="28"/>
          <w:szCs w:val="28"/>
          <w:vertAlign w:val="subscript"/>
        </w:rPr>
        <w:t>п</w:t>
      </w:r>
      <w:r w:rsidRPr="004A2FF9">
        <w:rPr>
          <w:rFonts w:ascii="Times New Roman" w:hAnsi="Times New Roman" w:cs="Times New Roman"/>
          <w:sz w:val="28"/>
          <w:szCs w:val="28"/>
        </w:rPr>
        <w:t xml:space="preserve"> </w:t>
      </w:r>
      <w:r w:rsidR="00ED60D6" w:rsidRPr="004A2FF9">
        <w:rPr>
          <w:rFonts w:ascii="Times New Roman" w:hAnsi="Times New Roman" w:cs="Times New Roman"/>
          <w:sz w:val="28"/>
          <w:szCs w:val="28"/>
        </w:rPr>
        <w:t>–</w:t>
      </w:r>
      <w:r w:rsidRPr="004A2FF9">
        <w:rPr>
          <w:rFonts w:ascii="Times New Roman" w:hAnsi="Times New Roman" w:cs="Times New Roman"/>
          <w:sz w:val="28"/>
          <w:szCs w:val="28"/>
        </w:rPr>
        <w:t xml:space="preserve"> время работы машины на одной строительной площадке, маш.-ч, ограничивается временными рамками периода между двумя перебазировками строительной машины и определяется по </w:t>
      </w:r>
      <w:hyperlink w:anchor="P671" w:history="1">
        <w:r w:rsidRPr="004A2FF9">
          <w:rPr>
            <w:rFonts w:ascii="Times New Roman" w:hAnsi="Times New Roman" w:cs="Times New Roman"/>
            <w:sz w:val="28"/>
            <w:szCs w:val="28"/>
          </w:rPr>
          <w:t>формуле 33.</w:t>
        </w:r>
      </w:hyperlink>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Применение данного варианта предусматривает использование в перебазировке: машины, подлежащей перебазировке (бульдозеры, трубоукладчики, экскаваторы на гусеничном ходу и т.п.), тягача, прицепа (полуприцепа, прицепа - тяжеловеса и т.п.) и автомобиля сопровождения.</w:t>
      </w:r>
    </w:p>
    <w:p w:rsidR="00F0546E" w:rsidRPr="004A2FF9" w:rsidRDefault="00F0546E"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 xml:space="preserve">Затраты на перебазировку строительной машины на прицепе (полуприцепе, прицепе - тяжеловесе и т.п.) с ее демонтажом и последующим монтажом, с погрузкой (и последующей разгрузкой) на транспортное средство с применением погрузо - разгрузочного оборудования (как правило, кранов на автомобильном ходу или кранов на спецшасси автомобильного типа) (Пк) определяются по формуле </w:t>
      </w:r>
      <w:r w:rsidR="005E092F" w:rsidRPr="004A2FF9">
        <w:rPr>
          <w:rFonts w:ascii="Times New Roman" w:hAnsi="Times New Roman" w:cs="Times New Roman"/>
          <w:sz w:val="28"/>
          <w:szCs w:val="28"/>
        </w:rPr>
        <w:t>(47)</w:t>
      </w:r>
      <w:r w:rsidRPr="004A2FF9">
        <w:rPr>
          <w:rFonts w:ascii="Times New Roman" w:hAnsi="Times New Roman" w:cs="Times New Roman"/>
          <w:sz w:val="28"/>
          <w:szCs w:val="28"/>
        </w:rPr>
        <w:t>:</w:t>
      </w:r>
    </w:p>
    <w:p w:rsidR="005E092F" w:rsidRPr="004A2FF9" w:rsidRDefault="005E092F" w:rsidP="00016072">
      <w:pPr>
        <w:pStyle w:val="ConsPlusNonformat"/>
        <w:ind w:firstLine="709"/>
        <w:contextualSpacing/>
        <w:jc w:val="both"/>
        <w:rPr>
          <w:rFonts w:ascii="Times New Roman" w:hAnsi="Times New Roman" w:cs="Times New Roman"/>
          <w:sz w:val="28"/>
          <w:szCs w:val="28"/>
        </w:rPr>
      </w:pPr>
    </w:p>
    <w:p w:rsidR="005E092F" w:rsidRPr="004A2FF9" w:rsidRDefault="00A320F3" w:rsidP="00016072">
      <w:pPr>
        <w:pStyle w:val="ConsPlusNormal"/>
        <w:ind w:firstLine="709"/>
        <w:contextualSpacing/>
        <w:jc w:val="both"/>
        <w:rPr>
          <w:rFonts w:ascii="Times New Roman" w:hAnsi="Times New Roman" w:cs="Times New Roman"/>
          <w:sz w:val="28"/>
          <w:szCs w:val="28"/>
        </w:rPr>
      </w:pPr>
      <m:oMathPara>
        <m:oMathParaPr>
          <m:jc m:val="center"/>
        </m:oMathParaPr>
        <m:oMath>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к</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rPr>
                    <m:t>т</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rPr>
                    <m:t>мс</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rPr>
                    <m:t>пр</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В</m:t>
                  </m:r>
                </m:e>
                <m:sub>
                  <m:r>
                    <w:rPr>
                      <w:rFonts w:ascii="Cambria Math" w:hAnsi="Cambria Math" w:cs="Times New Roman"/>
                      <w:sz w:val="28"/>
                      <w:szCs w:val="28"/>
                    </w:rPr>
                    <m:t>тр</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rPr>
                    <m:t>кр</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В</m:t>
                  </m:r>
                </m:e>
                <m:sub>
                  <m:r>
                    <w:rPr>
                      <w:rFonts w:ascii="Cambria Math" w:hAnsi="Cambria Math" w:cs="Times New Roman"/>
                      <w:sz w:val="28"/>
                      <w:szCs w:val="28"/>
                    </w:rPr>
                    <m:t>кр</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rPr>
                    <m:t>зв</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В</m:t>
                  </m:r>
                </m:e>
                <m:sub>
                  <m:r>
                    <w:rPr>
                      <w:rFonts w:ascii="Cambria Math" w:hAnsi="Cambria Math" w:cs="Times New Roman"/>
                      <w:sz w:val="28"/>
                      <w:szCs w:val="28"/>
                    </w:rPr>
                    <m:t>зв</m:t>
                  </m:r>
                </m:sub>
              </m:sSub>
            </m:num>
            <m:den>
              <m:sSub>
                <m:sSubPr>
                  <m:ctrlPr>
                    <w:rPr>
                      <w:rFonts w:ascii="Cambria Math" w:hAnsi="Cambria Math" w:cs="Times New Roman"/>
                      <w:i/>
                      <w:sz w:val="28"/>
                      <w:szCs w:val="28"/>
                    </w:rPr>
                  </m:ctrlPr>
                </m:sSubPr>
                <m:e>
                  <m:r>
                    <w:rPr>
                      <w:rFonts w:ascii="Cambria Math" w:hAnsi="Cambria Math" w:cs="Times New Roman"/>
                      <w:sz w:val="28"/>
                      <w:szCs w:val="28"/>
                    </w:rPr>
                    <m:t>Т</m:t>
                  </m:r>
                </m:e>
                <m:sub>
                  <m:r>
                    <w:rPr>
                      <w:rFonts w:ascii="Cambria Math" w:hAnsi="Cambria Math" w:cs="Times New Roman"/>
                      <w:sz w:val="28"/>
                      <w:szCs w:val="28"/>
                    </w:rPr>
                    <m:t>п</m:t>
                  </m:r>
                </m:sub>
              </m:sSub>
            </m:den>
          </m:f>
          <m:r>
            <m:rPr>
              <m:sty m:val="p"/>
            </m:rPr>
            <w:rPr>
              <w:rFonts w:ascii="Cambria Math" w:hAnsi="Cambria Math" w:cs="Times New Roman"/>
              <w:sz w:val="28"/>
              <w:szCs w:val="28"/>
            </w:rPr>
            <m:t xml:space="preserve">          </m:t>
          </m:r>
          <m:d>
            <m:dPr>
              <m:ctrlPr>
                <w:rPr>
                  <w:rFonts w:ascii="Cambria Math" w:hAnsi="Cambria Math" w:cs="Times New Roman"/>
                  <w:sz w:val="28"/>
                  <w:szCs w:val="28"/>
                </w:rPr>
              </m:ctrlPr>
            </m:dPr>
            <m:e>
              <m:r>
                <m:rPr>
                  <m:sty m:val="p"/>
                </m:rPr>
                <w:rPr>
                  <w:rFonts w:ascii="Cambria Math" w:hAnsi="Cambria Math" w:cs="Times New Roman"/>
                  <w:sz w:val="28"/>
                  <w:szCs w:val="28"/>
                </w:rPr>
                <m:t>47</m:t>
              </m:r>
            </m:e>
          </m:d>
          <m:r>
            <m:rPr>
              <m:sty m:val="p"/>
            </m:rPr>
            <w:rPr>
              <w:rFonts w:ascii="Cambria Math" w:hAnsi="Cambria Math" w:cs="Times New Roman"/>
              <w:sz w:val="28"/>
              <w:szCs w:val="28"/>
            </w:rPr>
            <m:t>,</m:t>
          </m:r>
        </m:oMath>
      </m:oMathPara>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где:</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Р</w:t>
      </w:r>
      <w:r w:rsidRPr="004A2FF9">
        <w:rPr>
          <w:rFonts w:ascii="Times New Roman" w:hAnsi="Times New Roman" w:cs="Times New Roman"/>
          <w:sz w:val="28"/>
          <w:szCs w:val="28"/>
          <w:vertAlign w:val="subscript"/>
        </w:rPr>
        <w:t>т</w:t>
      </w:r>
      <w:r w:rsidRPr="004A2FF9">
        <w:rPr>
          <w:rFonts w:ascii="Times New Roman" w:hAnsi="Times New Roman" w:cs="Times New Roman"/>
          <w:sz w:val="28"/>
          <w:szCs w:val="28"/>
        </w:rPr>
        <w:t xml:space="preserve"> </w:t>
      </w:r>
      <w:r w:rsidR="005502CA" w:rsidRPr="004A2FF9">
        <w:rPr>
          <w:rFonts w:ascii="Times New Roman" w:hAnsi="Times New Roman" w:cs="Times New Roman"/>
          <w:sz w:val="28"/>
          <w:szCs w:val="28"/>
        </w:rPr>
        <w:t>–</w:t>
      </w:r>
      <w:r w:rsidRPr="004A2FF9">
        <w:rPr>
          <w:rFonts w:ascii="Times New Roman" w:hAnsi="Times New Roman" w:cs="Times New Roman"/>
          <w:sz w:val="28"/>
          <w:szCs w:val="28"/>
        </w:rPr>
        <w:t xml:space="preserve"> сметная расценка на эксплуатацию тягача, руб./маш.-ч;</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Р</w:t>
      </w:r>
      <w:r w:rsidRPr="004A2FF9">
        <w:rPr>
          <w:rFonts w:ascii="Times New Roman" w:hAnsi="Times New Roman" w:cs="Times New Roman"/>
          <w:sz w:val="28"/>
          <w:szCs w:val="28"/>
          <w:vertAlign w:val="subscript"/>
        </w:rPr>
        <w:t>мс</w:t>
      </w:r>
      <w:r w:rsidRPr="004A2FF9">
        <w:rPr>
          <w:rFonts w:ascii="Times New Roman" w:hAnsi="Times New Roman" w:cs="Times New Roman"/>
          <w:sz w:val="28"/>
          <w:szCs w:val="28"/>
        </w:rPr>
        <w:t xml:space="preserve"> </w:t>
      </w:r>
      <w:r w:rsidR="005502CA" w:rsidRPr="004A2FF9">
        <w:rPr>
          <w:rFonts w:ascii="Times New Roman" w:hAnsi="Times New Roman" w:cs="Times New Roman"/>
          <w:sz w:val="28"/>
          <w:szCs w:val="28"/>
        </w:rPr>
        <w:t>–</w:t>
      </w:r>
      <w:r w:rsidRPr="004A2FF9">
        <w:rPr>
          <w:rFonts w:ascii="Times New Roman" w:hAnsi="Times New Roman" w:cs="Times New Roman"/>
          <w:sz w:val="28"/>
          <w:szCs w:val="28"/>
        </w:rPr>
        <w:t xml:space="preserve"> сметная расценка на эксплуатацию машины сопровождения, руб./маш.-ч;</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Р</w:t>
      </w:r>
      <w:r w:rsidRPr="004A2FF9">
        <w:rPr>
          <w:rFonts w:ascii="Times New Roman" w:hAnsi="Times New Roman" w:cs="Times New Roman"/>
          <w:sz w:val="28"/>
          <w:szCs w:val="28"/>
          <w:vertAlign w:val="subscript"/>
        </w:rPr>
        <w:t>пр</w:t>
      </w:r>
      <w:r w:rsidRPr="004A2FF9">
        <w:rPr>
          <w:rFonts w:ascii="Times New Roman" w:hAnsi="Times New Roman" w:cs="Times New Roman"/>
          <w:sz w:val="28"/>
          <w:szCs w:val="28"/>
        </w:rPr>
        <w:t xml:space="preserve"> </w:t>
      </w:r>
      <w:r w:rsidR="005502CA" w:rsidRPr="004A2FF9">
        <w:rPr>
          <w:rFonts w:ascii="Times New Roman" w:hAnsi="Times New Roman" w:cs="Times New Roman"/>
          <w:sz w:val="28"/>
          <w:szCs w:val="28"/>
        </w:rPr>
        <w:t>–</w:t>
      </w:r>
      <w:r w:rsidRPr="004A2FF9">
        <w:rPr>
          <w:rFonts w:ascii="Times New Roman" w:hAnsi="Times New Roman" w:cs="Times New Roman"/>
          <w:sz w:val="28"/>
          <w:szCs w:val="28"/>
        </w:rPr>
        <w:t xml:space="preserve"> сметная расценка на эксплуатацию прицепа (полуприцепа, прицепа - тяжеловеса), руб./маш.-ч;</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В</w:t>
      </w:r>
      <w:r w:rsidRPr="004A2FF9">
        <w:rPr>
          <w:rFonts w:ascii="Times New Roman" w:hAnsi="Times New Roman" w:cs="Times New Roman"/>
          <w:sz w:val="28"/>
          <w:szCs w:val="28"/>
          <w:vertAlign w:val="subscript"/>
        </w:rPr>
        <w:t>тр</w:t>
      </w:r>
      <w:r w:rsidRPr="004A2FF9">
        <w:rPr>
          <w:rFonts w:ascii="Times New Roman" w:hAnsi="Times New Roman" w:cs="Times New Roman"/>
          <w:sz w:val="28"/>
          <w:szCs w:val="28"/>
        </w:rPr>
        <w:t xml:space="preserve"> </w:t>
      </w:r>
      <w:r w:rsidR="005502CA" w:rsidRPr="004A2FF9">
        <w:rPr>
          <w:rFonts w:ascii="Times New Roman" w:hAnsi="Times New Roman" w:cs="Times New Roman"/>
          <w:sz w:val="28"/>
          <w:szCs w:val="28"/>
        </w:rPr>
        <w:t>–</w:t>
      </w:r>
      <w:r w:rsidRPr="004A2FF9">
        <w:rPr>
          <w:rFonts w:ascii="Times New Roman" w:hAnsi="Times New Roman" w:cs="Times New Roman"/>
          <w:sz w:val="28"/>
          <w:szCs w:val="28"/>
        </w:rPr>
        <w:t xml:space="preserve"> время эксплуатации транспортных средств, обеспечивающих перебазировку строительной машины данной типоразмерной группы, маш.-ч. Этот показатель отражает затраты времени на погрузку, перемещение и разгрузку машины;</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Р</w:t>
      </w:r>
      <w:r w:rsidRPr="004A2FF9">
        <w:rPr>
          <w:rFonts w:ascii="Times New Roman" w:hAnsi="Times New Roman" w:cs="Times New Roman"/>
          <w:sz w:val="28"/>
          <w:szCs w:val="28"/>
          <w:vertAlign w:val="subscript"/>
        </w:rPr>
        <w:t>кр</w:t>
      </w:r>
      <w:r w:rsidRPr="004A2FF9">
        <w:rPr>
          <w:rFonts w:ascii="Times New Roman" w:hAnsi="Times New Roman" w:cs="Times New Roman"/>
          <w:sz w:val="28"/>
          <w:szCs w:val="28"/>
        </w:rPr>
        <w:t xml:space="preserve"> </w:t>
      </w:r>
      <w:r w:rsidR="005502CA" w:rsidRPr="004A2FF9">
        <w:rPr>
          <w:rFonts w:ascii="Times New Roman" w:hAnsi="Times New Roman" w:cs="Times New Roman"/>
          <w:sz w:val="28"/>
          <w:szCs w:val="28"/>
        </w:rPr>
        <w:t>–</w:t>
      </w:r>
      <w:r w:rsidRPr="004A2FF9">
        <w:rPr>
          <w:rFonts w:ascii="Times New Roman" w:hAnsi="Times New Roman" w:cs="Times New Roman"/>
          <w:sz w:val="28"/>
          <w:szCs w:val="28"/>
        </w:rPr>
        <w:t xml:space="preserve"> сметная расценка на эксплуатацию погрузо - разгрузочного оборудования, руб./маш.-ч;</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В</w:t>
      </w:r>
      <w:r w:rsidRPr="004A2FF9">
        <w:rPr>
          <w:rFonts w:ascii="Times New Roman" w:hAnsi="Times New Roman" w:cs="Times New Roman"/>
          <w:sz w:val="28"/>
          <w:szCs w:val="28"/>
          <w:vertAlign w:val="subscript"/>
        </w:rPr>
        <w:t>кр</w:t>
      </w:r>
      <w:r w:rsidRPr="004A2FF9">
        <w:rPr>
          <w:rFonts w:ascii="Times New Roman" w:hAnsi="Times New Roman" w:cs="Times New Roman"/>
          <w:sz w:val="28"/>
          <w:szCs w:val="28"/>
        </w:rPr>
        <w:t xml:space="preserve"> </w:t>
      </w:r>
      <w:r w:rsidR="005502CA" w:rsidRPr="004A2FF9">
        <w:rPr>
          <w:rFonts w:ascii="Times New Roman" w:hAnsi="Times New Roman" w:cs="Times New Roman"/>
          <w:sz w:val="28"/>
          <w:szCs w:val="28"/>
        </w:rPr>
        <w:t>–</w:t>
      </w:r>
      <w:r w:rsidRPr="004A2FF9">
        <w:rPr>
          <w:rFonts w:ascii="Times New Roman" w:hAnsi="Times New Roman" w:cs="Times New Roman"/>
          <w:sz w:val="28"/>
          <w:szCs w:val="28"/>
        </w:rPr>
        <w:t xml:space="preserve"> время эксплуатации погрузо - разгрузочного оборудования в процессе монтажа, демонтажа и перевозки строительной машины, маш.-ч;</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З</w:t>
      </w:r>
      <w:r w:rsidRPr="004A2FF9">
        <w:rPr>
          <w:rFonts w:ascii="Times New Roman" w:hAnsi="Times New Roman" w:cs="Times New Roman"/>
          <w:sz w:val="28"/>
          <w:szCs w:val="28"/>
          <w:vertAlign w:val="subscript"/>
        </w:rPr>
        <w:t>зв</w:t>
      </w:r>
      <w:r w:rsidRPr="004A2FF9">
        <w:rPr>
          <w:rFonts w:ascii="Times New Roman" w:hAnsi="Times New Roman" w:cs="Times New Roman"/>
          <w:sz w:val="28"/>
          <w:szCs w:val="28"/>
        </w:rPr>
        <w:t xml:space="preserve"> </w:t>
      </w:r>
      <w:r w:rsidR="005502CA" w:rsidRPr="004A2FF9">
        <w:rPr>
          <w:rFonts w:ascii="Times New Roman" w:hAnsi="Times New Roman" w:cs="Times New Roman"/>
          <w:sz w:val="28"/>
          <w:szCs w:val="28"/>
        </w:rPr>
        <w:t>–</w:t>
      </w:r>
      <w:r w:rsidRPr="004A2FF9">
        <w:rPr>
          <w:rFonts w:ascii="Times New Roman" w:hAnsi="Times New Roman" w:cs="Times New Roman"/>
          <w:sz w:val="28"/>
          <w:szCs w:val="28"/>
        </w:rPr>
        <w:t xml:space="preserve"> оплата труда звена рабочих, занятых на монтаже, демонтаже и перевозке строительной машины, включая ее машиниста (машинистов), руб./маш.-ч;</w:t>
      </w:r>
      <w:r w:rsidRPr="004A2FF9" w:rsidDel="0020622C">
        <w:rPr>
          <w:rFonts w:ascii="Times New Roman" w:hAnsi="Times New Roman" w:cs="Times New Roman"/>
          <w:sz w:val="28"/>
          <w:szCs w:val="28"/>
        </w:rPr>
        <w:t xml:space="preserve"> </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В</w:t>
      </w:r>
      <w:r w:rsidRPr="004A2FF9">
        <w:rPr>
          <w:rFonts w:ascii="Times New Roman" w:hAnsi="Times New Roman" w:cs="Times New Roman"/>
          <w:sz w:val="28"/>
          <w:szCs w:val="28"/>
          <w:vertAlign w:val="subscript"/>
        </w:rPr>
        <w:t>зв</w:t>
      </w:r>
      <w:r w:rsidRPr="004A2FF9">
        <w:rPr>
          <w:rFonts w:ascii="Times New Roman" w:hAnsi="Times New Roman" w:cs="Times New Roman"/>
          <w:sz w:val="28"/>
          <w:szCs w:val="28"/>
        </w:rPr>
        <w:t xml:space="preserve"> </w:t>
      </w:r>
      <w:r w:rsidR="005502CA" w:rsidRPr="004A2FF9">
        <w:rPr>
          <w:rFonts w:ascii="Times New Roman" w:hAnsi="Times New Roman" w:cs="Times New Roman"/>
          <w:sz w:val="28"/>
          <w:szCs w:val="28"/>
        </w:rPr>
        <w:t>–</w:t>
      </w:r>
      <w:r w:rsidRPr="004A2FF9">
        <w:rPr>
          <w:rFonts w:ascii="Times New Roman" w:hAnsi="Times New Roman" w:cs="Times New Roman"/>
          <w:sz w:val="28"/>
          <w:szCs w:val="28"/>
        </w:rPr>
        <w:t xml:space="preserve"> календарное время работы звена рабочих по перебазировке (монтажу, демонтажу и перевозке) машины данной типоразмерной группы, маш.-ч;</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Т</w:t>
      </w:r>
      <w:r w:rsidRPr="004A2FF9">
        <w:rPr>
          <w:rFonts w:ascii="Times New Roman" w:hAnsi="Times New Roman" w:cs="Times New Roman"/>
          <w:sz w:val="28"/>
          <w:szCs w:val="28"/>
          <w:vertAlign w:val="subscript"/>
        </w:rPr>
        <w:t>п</w:t>
      </w:r>
      <w:r w:rsidRPr="004A2FF9">
        <w:rPr>
          <w:rFonts w:ascii="Times New Roman" w:hAnsi="Times New Roman" w:cs="Times New Roman"/>
          <w:sz w:val="28"/>
          <w:szCs w:val="28"/>
        </w:rPr>
        <w:t xml:space="preserve"> </w:t>
      </w:r>
      <w:r w:rsidR="005502CA" w:rsidRPr="004A2FF9">
        <w:rPr>
          <w:rFonts w:ascii="Times New Roman" w:hAnsi="Times New Roman" w:cs="Times New Roman"/>
          <w:sz w:val="28"/>
          <w:szCs w:val="28"/>
        </w:rPr>
        <w:t>–</w:t>
      </w:r>
      <w:r w:rsidRPr="004A2FF9">
        <w:rPr>
          <w:rFonts w:ascii="Times New Roman" w:hAnsi="Times New Roman" w:cs="Times New Roman"/>
          <w:sz w:val="28"/>
          <w:szCs w:val="28"/>
        </w:rPr>
        <w:t xml:space="preserve"> время работы машины на одной строительной площадке, маш.-ч; ограничивается временными рамками периода между двумя перебазировками строительной машины и определяется по </w:t>
      </w:r>
      <w:hyperlink w:anchor="P671" w:history="1">
        <w:r w:rsidRPr="004A2FF9">
          <w:rPr>
            <w:rFonts w:ascii="Times New Roman" w:hAnsi="Times New Roman" w:cs="Times New Roman"/>
            <w:sz w:val="28"/>
            <w:szCs w:val="28"/>
          </w:rPr>
          <w:t>формуле</w:t>
        </w:r>
        <w:r w:rsidR="004977C7" w:rsidRPr="004A2FF9">
          <w:rPr>
            <w:rFonts w:ascii="Times New Roman" w:hAnsi="Times New Roman" w:cs="Times New Roman"/>
            <w:sz w:val="28"/>
            <w:szCs w:val="28"/>
          </w:rPr>
          <w:t>(45)</w:t>
        </w:r>
        <w:r w:rsidRPr="004A2FF9">
          <w:rPr>
            <w:rFonts w:ascii="Times New Roman" w:hAnsi="Times New Roman" w:cs="Times New Roman"/>
            <w:sz w:val="28"/>
            <w:szCs w:val="28"/>
          </w:rPr>
          <w:t>.</w:t>
        </w:r>
      </w:hyperlink>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Применение данного варианта предусматривает участие в перебазировке машин, подлежащих перебазировке (краны башенные, краны на гусеничном ходу, сваебойная техника и т.п.), погрузо - разгрузочного оборудования, тягача, прицепа (полуприцепа, прицепа - тяжеловеса и т.п.) и автомобиля </w:t>
      </w:r>
      <w:r w:rsidRPr="004A2FF9">
        <w:rPr>
          <w:rFonts w:ascii="Times New Roman" w:hAnsi="Times New Roman" w:cs="Times New Roman"/>
          <w:sz w:val="28"/>
          <w:szCs w:val="28"/>
        </w:rPr>
        <w:lastRenderedPageBreak/>
        <w:t>сопровождения.</w:t>
      </w:r>
    </w:p>
    <w:p w:rsidR="00F0546E" w:rsidRPr="004A2FF9" w:rsidRDefault="00F0546E"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В затратах на перебазировку учитываются накладные расходы и сметная прибыль организации, осуществляющей перебазировку, исчисляемые от ФОТ рабочих, участвующих в перебазировке.</w:t>
      </w:r>
    </w:p>
    <w:p w:rsidR="00F0546E" w:rsidRPr="004A2FF9" w:rsidRDefault="00F0546E"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Норматив накладных расходов и сметной прибыли </w:t>
      </w:r>
      <w:r w:rsidR="006E09B9" w:rsidRPr="004A2FF9">
        <w:rPr>
          <w:rFonts w:ascii="Times New Roman" w:hAnsi="Times New Roman" w:cs="Times New Roman"/>
          <w:sz w:val="28"/>
          <w:szCs w:val="28"/>
        </w:rPr>
        <w:t>принимается в соответствии со сметными нормативами,</w:t>
      </w:r>
      <w:r w:rsidR="00CB298C" w:rsidRPr="004A2FF9">
        <w:rPr>
          <w:rFonts w:ascii="Times New Roman" w:hAnsi="Times New Roman" w:cs="Times New Roman"/>
          <w:sz w:val="28"/>
          <w:szCs w:val="28"/>
        </w:rPr>
        <w:t xml:space="preserve"> </w:t>
      </w:r>
      <w:r w:rsidR="006E09B9" w:rsidRPr="004A2FF9">
        <w:rPr>
          <w:rFonts w:ascii="Times New Roman" w:hAnsi="Times New Roman" w:cs="Times New Roman"/>
          <w:sz w:val="28"/>
          <w:szCs w:val="28"/>
        </w:rPr>
        <w:t>включенными в ФРСН</w:t>
      </w:r>
      <w:r w:rsidRPr="004A2FF9">
        <w:rPr>
          <w:rFonts w:ascii="Times New Roman" w:hAnsi="Times New Roman" w:cs="Times New Roman"/>
          <w:sz w:val="28"/>
          <w:szCs w:val="28"/>
        </w:rPr>
        <w:t>.</w:t>
      </w:r>
    </w:p>
    <w:p w:rsidR="00F0546E" w:rsidRPr="004A2FF9" w:rsidRDefault="00F0546E"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Перечень машин, затраты на перебазировку которых в сметные расценки не включаются и учитываются в сметах отдельной строкой в соответствии с фактическими условиями выполнения соответствующих работ, связанных с их перебазировкой, приведен в приложении 5.</w:t>
      </w:r>
    </w:p>
    <w:p w:rsidR="0020622C" w:rsidRPr="004A2FF9" w:rsidRDefault="0020622C" w:rsidP="00016072">
      <w:pPr>
        <w:pStyle w:val="ConsPlusNormal"/>
        <w:contextualSpacing/>
        <w:rPr>
          <w:rFonts w:ascii="Times New Roman" w:eastAsiaTheme="minorHAnsi" w:hAnsi="Times New Roman" w:cs="Times New Roman"/>
          <w:sz w:val="28"/>
          <w:szCs w:val="28"/>
          <w:lang w:eastAsia="en-US"/>
        </w:rPr>
      </w:pPr>
    </w:p>
    <w:p w:rsidR="00AB5075" w:rsidRPr="004A2FF9" w:rsidRDefault="00CE06A6" w:rsidP="00016072">
      <w:pPr>
        <w:pStyle w:val="ConsPlusTitle"/>
        <w:numPr>
          <w:ilvl w:val="0"/>
          <w:numId w:val="29"/>
        </w:numPr>
        <w:contextualSpacing/>
        <w:jc w:val="center"/>
        <w:outlineLvl w:val="1"/>
        <w:rPr>
          <w:rFonts w:ascii="Times New Roman" w:hAnsi="Times New Roman" w:cs="Times New Roman"/>
          <w:sz w:val="28"/>
          <w:szCs w:val="28"/>
        </w:rPr>
      </w:pPr>
      <w:r w:rsidRPr="004A2FF9">
        <w:rPr>
          <w:rFonts w:ascii="Times New Roman" w:hAnsi="Times New Roman" w:cs="Times New Roman"/>
          <w:sz w:val="28"/>
          <w:szCs w:val="28"/>
        </w:rPr>
        <w:t>ОСОБЕННОСТИ ОПРЕДЕЛЕНИЯ ФЕДЕРАЛЬНЫХ СМЕТНЫХ РАСЦЕНОК НА ЭКСПЛУАТАЦИЮ МАШИН И МЕХАНИЗМОВ</w:t>
      </w:r>
      <w:r w:rsidR="00AB5075" w:rsidRPr="004A2FF9">
        <w:rPr>
          <w:rFonts w:ascii="Times New Roman" w:hAnsi="Times New Roman" w:cs="Times New Roman"/>
          <w:sz w:val="28"/>
          <w:szCs w:val="28"/>
        </w:rPr>
        <w:t xml:space="preserve"> ОТСУТСТВУЮЩИХ В СБОРНИКАХ ФСЭМ, В БАЗИСНОМ УРОВНЕ ПО СОСТОЯНИЮ НА 01.01.2000</w:t>
      </w:r>
    </w:p>
    <w:p w:rsidR="00CE06A6" w:rsidRPr="004A2FF9" w:rsidRDefault="00CE06A6" w:rsidP="00016072">
      <w:pPr>
        <w:pStyle w:val="ConsPlusTitle"/>
        <w:contextualSpacing/>
        <w:jc w:val="both"/>
        <w:rPr>
          <w:rFonts w:ascii="Times New Roman" w:hAnsi="Times New Roman" w:cs="Times New Roman"/>
          <w:b w:val="0"/>
          <w:sz w:val="28"/>
          <w:szCs w:val="28"/>
        </w:rPr>
      </w:pPr>
    </w:p>
    <w:p w:rsidR="00DD67B4" w:rsidRPr="004A2FF9" w:rsidRDefault="00CE06A6"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 xml:space="preserve">Федеральные сметные расценки на эксплуатацию машин и механизмов определяются </w:t>
      </w:r>
      <w:r w:rsidR="00DD67B4" w:rsidRPr="004A2FF9">
        <w:rPr>
          <w:rFonts w:ascii="Times New Roman" w:hAnsi="Times New Roman" w:cs="Times New Roman"/>
          <w:sz w:val="28"/>
          <w:szCs w:val="28"/>
        </w:rPr>
        <w:t xml:space="preserve">в базисном уровне цен по состоянию на 01.01.2000 в соответствии с подходами, указанными в главе </w:t>
      </w:r>
      <w:r w:rsidR="00DD67B4" w:rsidRPr="004A2FF9">
        <w:rPr>
          <w:rFonts w:ascii="Times New Roman" w:hAnsi="Times New Roman" w:cs="Times New Roman"/>
          <w:sz w:val="28"/>
          <w:szCs w:val="28"/>
          <w:lang w:val="en-US"/>
        </w:rPr>
        <w:t>VII</w:t>
      </w:r>
      <w:r w:rsidR="00DD67B4" w:rsidRPr="004A2FF9">
        <w:rPr>
          <w:rFonts w:ascii="Times New Roman" w:hAnsi="Times New Roman" w:cs="Times New Roman"/>
          <w:sz w:val="28"/>
          <w:szCs w:val="28"/>
        </w:rPr>
        <w:t xml:space="preserve"> Методики</w:t>
      </w:r>
      <w:r w:rsidR="00F057E5" w:rsidRPr="004A2FF9">
        <w:rPr>
          <w:rFonts w:ascii="Times New Roman" w:hAnsi="Times New Roman" w:cs="Times New Roman"/>
          <w:sz w:val="28"/>
          <w:szCs w:val="28"/>
        </w:rPr>
        <w:t>,</w:t>
      </w:r>
      <w:r w:rsidR="00DD67B4" w:rsidRPr="004A2FF9">
        <w:rPr>
          <w:rFonts w:ascii="Times New Roman" w:hAnsi="Times New Roman" w:cs="Times New Roman"/>
          <w:sz w:val="28"/>
          <w:szCs w:val="28"/>
        </w:rPr>
        <w:t xml:space="preserve"> и объединяются в сборники </w:t>
      </w:r>
      <w:r w:rsidR="00F057E5" w:rsidRPr="004A2FF9">
        <w:rPr>
          <w:rFonts w:ascii="Times New Roman" w:hAnsi="Times New Roman" w:cs="Times New Roman"/>
          <w:sz w:val="28"/>
          <w:szCs w:val="28"/>
        </w:rPr>
        <w:t>(далее – сборники ФСЭМ).</w:t>
      </w:r>
    </w:p>
    <w:p w:rsidR="00DD67B4" w:rsidRPr="004A2FF9" w:rsidRDefault="00DD67B4" w:rsidP="00016072">
      <w:pPr>
        <w:pStyle w:val="af1"/>
        <w:spacing w:after="0" w:line="240" w:lineRule="auto"/>
        <w:rPr>
          <w:rFonts w:ascii="Times New Roman" w:hAnsi="Times New Roman"/>
          <w:sz w:val="28"/>
          <w:szCs w:val="28"/>
        </w:rPr>
      </w:pPr>
    </w:p>
    <w:p w:rsidR="00FD017C" w:rsidRPr="004A2FF9" w:rsidRDefault="00025DEF" w:rsidP="00016072">
      <w:pPr>
        <w:pStyle w:val="ConsPlusTitle"/>
        <w:numPr>
          <w:ilvl w:val="0"/>
          <w:numId w:val="29"/>
        </w:numPr>
        <w:contextualSpacing/>
        <w:jc w:val="center"/>
        <w:outlineLvl w:val="1"/>
        <w:rPr>
          <w:rFonts w:ascii="Times New Roman" w:hAnsi="Times New Roman" w:cs="Times New Roman"/>
          <w:sz w:val="28"/>
          <w:szCs w:val="28"/>
        </w:rPr>
      </w:pPr>
      <w:r w:rsidRPr="004A2FF9">
        <w:rPr>
          <w:rFonts w:ascii="Times New Roman" w:hAnsi="Times New Roman" w:cs="Times New Roman"/>
          <w:sz w:val="28"/>
          <w:szCs w:val="28"/>
        </w:rPr>
        <w:t>ОСОБЕННОСТИ ПРИМЕНЕНИЯ ЕДИНИЧНЫХ РАСЦЕНОК</w:t>
      </w:r>
    </w:p>
    <w:p w:rsidR="00FD017C" w:rsidRPr="004A2FF9" w:rsidRDefault="00FD017C" w:rsidP="00016072">
      <w:pPr>
        <w:pStyle w:val="ConsPlusNormal"/>
        <w:contextualSpacing/>
        <w:jc w:val="both"/>
        <w:rPr>
          <w:rFonts w:ascii="Times New Roman" w:hAnsi="Times New Roman" w:cs="Times New Roman"/>
          <w:sz w:val="28"/>
          <w:szCs w:val="28"/>
        </w:rPr>
      </w:pPr>
    </w:p>
    <w:p w:rsidR="00FD017C" w:rsidRPr="004A2FF9" w:rsidRDefault="00FD017C"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 xml:space="preserve">Применение положений технической части одного сборника </w:t>
      </w:r>
      <w:r w:rsidR="0043265E" w:rsidRPr="004A2FF9">
        <w:rPr>
          <w:rFonts w:ascii="Times New Roman" w:hAnsi="Times New Roman" w:cs="Times New Roman"/>
          <w:sz w:val="28"/>
          <w:szCs w:val="28"/>
        </w:rPr>
        <w:t xml:space="preserve">единичных расценок </w:t>
      </w:r>
      <w:r w:rsidRPr="004A2FF9">
        <w:rPr>
          <w:rFonts w:ascii="Times New Roman" w:hAnsi="Times New Roman" w:cs="Times New Roman"/>
          <w:sz w:val="28"/>
          <w:szCs w:val="28"/>
        </w:rPr>
        <w:t>к единичным расценкам других сборников, а также положений о применении единичных расценок данного отдела, раздела или подраздела к единичным расценкам других отделов, разделов или подразделов, а также корректировка единичных расценок в зависимости от способа производства работ, за исключением случаев, предусмотренных настоящей Методикой, а также техническими частями соответствующих сборников сметных норм не осуществляется.</w:t>
      </w:r>
    </w:p>
    <w:p w:rsidR="00FD017C" w:rsidRPr="004A2FF9" w:rsidRDefault="00FD017C"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Действие единичных расценок, включенных в сборники, не распространяются на:</w:t>
      </w:r>
    </w:p>
    <w:p w:rsidR="00FD017C" w:rsidRPr="004A2FF9" w:rsidRDefault="00FD017C" w:rsidP="00016072">
      <w:pPr>
        <w:pStyle w:val="ConsPlusNormal"/>
        <w:numPr>
          <w:ilvl w:val="0"/>
          <w:numId w:val="20"/>
        </w:numPr>
        <w:tabs>
          <w:tab w:val="left" w:pos="993"/>
        </w:tabs>
        <w:ind w:left="0"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отдельные виды работ, нормы на которые отсутствуют в сборниках ГЭСН;</w:t>
      </w:r>
    </w:p>
    <w:p w:rsidR="00FD017C" w:rsidRPr="004A2FF9" w:rsidRDefault="00FD017C" w:rsidP="00016072">
      <w:pPr>
        <w:pStyle w:val="ConsPlusNormal"/>
        <w:numPr>
          <w:ilvl w:val="0"/>
          <w:numId w:val="20"/>
        </w:numPr>
        <w:tabs>
          <w:tab w:val="left" w:pos="993"/>
        </w:tabs>
        <w:ind w:left="0"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работы, технология производства которых и расход ресурсов в конкретных условиях их выполнения существенно отличаются от технологии и расхода ресурсов, принятых в сметных нормах, включенных в сборники ГЭСН;</w:t>
      </w:r>
    </w:p>
    <w:p w:rsidR="00FD017C" w:rsidRPr="004A2FF9" w:rsidRDefault="00FD017C" w:rsidP="00016072">
      <w:pPr>
        <w:pStyle w:val="ConsPlusNormal"/>
        <w:numPr>
          <w:ilvl w:val="0"/>
          <w:numId w:val="20"/>
        </w:numPr>
        <w:tabs>
          <w:tab w:val="left" w:pos="993"/>
        </w:tabs>
        <w:ind w:left="0"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работы с применением машин и строительных материалов, в том числе импортных, не имеющих аналогов отечественного производства, существенно изменяющих технологию их производства и расход ресурсов по сравнению со сметными нормами, включенными в сборники ГЭСН;</w:t>
      </w:r>
    </w:p>
    <w:p w:rsidR="00FD017C" w:rsidRPr="004A2FF9" w:rsidRDefault="00FD017C" w:rsidP="00016072">
      <w:pPr>
        <w:pStyle w:val="ConsPlusNormal"/>
        <w:numPr>
          <w:ilvl w:val="0"/>
          <w:numId w:val="20"/>
        </w:numPr>
        <w:tabs>
          <w:tab w:val="left" w:pos="993"/>
        </w:tabs>
        <w:ind w:left="0"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отдельные виды конструкций и виды работ, к капитальности, классу точности которых предъявляются повышенные требования правил организации </w:t>
      </w:r>
      <w:r w:rsidRPr="004A2FF9">
        <w:rPr>
          <w:rFonts w:ascii="Times New Roman" w:hAnsi="Times New Roman" w:cs="Times New Roman"/>
          <w:sz w:val="28"/>
          <w:szCs w:val="28"/>
        </w:rPr>
        <w:lastRenderedPageBreak/>
        <w:t>строительства;</w:t>
      </w:r>
    </w:p>
    <w:p w:rsidR="00FD017C" w:rsidRPr="004A2FF9" w:rsidRDefault="00FD017C" w:rsidP="00016072">
      <w:pPr>
        <w:pStyle w:val="ConsPlusNormal"/>
        <w:numPr>
          <w:ilvl w:val="0"/>
          <w:numId w:val="20"/>
        </w:numPr>
        <w:tabs>
          <w:tab w:val="left" w:pos="993"/>
        </w:tabs>
        <w:ind w:left="0"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работы, выполняемые в высокогорных районах на высоте более 3500 м.</w:t>
      </w:r>
    </w:p>
    <w:p w:rsidR="00FD017C" w:rsidRPr="004A2FF9" w:rsidRDefault="00FD017C"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 xml:space="preserve">Единичные расценки учитывают оптимальные технологические и организационные схемы производства работ, набор (перечень) машин, механизмов и материальных ресурсов при рациональной организации труда и производства, современного развития техники и технологии, соблюдения требований безопасности в нормальных (стандартных) условиях, не осложненных внешними факторами (стесненность, загазованность и </w:t>
      </w:r>
      <w:r w:rsidR="00171A9E" w:rsidRPr="004A2FF9">
        <w:rPr>
          <w:rFonts w:ascii="Times New Roman" w:hAnsi="Times New Roman" w:cs="Times New Roman"/>
          <w:sz w:val="28"/>
          <w:szCs w:val="28"/>
        </w:rPr>
        <w:t>тому подобное</w:t>
      </w:r>
      <w:r w:rsidRPr="004A2FF9">
        <w:rPr>
          <w:rFonts w:ascii="Times New Roman" w:hAnsi="Times New Roman" w:cs="Times New Roman"/>
          <w:sz w:val="28"/>
          <w:szCs w:val="28"/>
        </w:rPr>
        <w:t>) и положительных значениях температуры воздуха.</w:t>
      </w:r>
    </w:p>
    <w:p w:rsidR="00FD017C" w:rsidRPr="004A2FF9" w:rsidRDefault="00FD017C"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bookmarkStart w:id="53" w:name="P115"/>
      <w:bookmarkEnd w:id="53"/>
      <w:r w:rsidRPr="004A2FF9">
        <w:rPr>
          <w:rFonts w:ascii="Times New Roman" w:hAnsi="Times New Roman" w:cs="Times New Roman"/>
          <w:sz w:val="28"/>
          <w:szCs w:val="28"/>
        </w:rPr>
        <w:t>В соответствии с проектной документацией, предусматривающей особенности производства работ и усложняющие факторы, в сметных расчетах (сметах) применяются повышающие коэффициенты.</w:t>
      </w:r>
    </w:p>
    <w:p w:rsidR="00FD017C" w:rsidRPr="004A2FF9" w:rsidRDefault="00FD017C"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При отрицательных значениях температуры воздуха, когда производство работ осуществляется как на открытых строительных площадках, так и в закрытых помещениях, соответствующие дополнительные затраты учитываются в порядке, установленном методическими документами по определению дополнительных затрат при производстве работ в зимнее время. Для пусконаладочных работ порядок учета дополнительных затрат при производстве работ в зимнее время определяется положениями Методических рекомендаций.</w:t>
      </w:r>
    </w:p>
    <w:p w:rsidR="00FD017C" w:rsidRPr="004A2FF9" w:rsidRDefault="00FD017C"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 xml:space="preserve">К </w:t>
      </w:r>
      <w:r w:rsidR="00560FA4" w:rsidRPr="004A2FF9">
        <w:rPr>
          <w:rFonts w:ascii="Times New Roman" w:hAnsi="Times New Roman" w:cs="Times New Roman"/>
          <w:sz w:val="28"/>
          <w:szCs w:val="28"/>
        </w:rPr>
        <w:t>«</w:t>
      </w:r>
      <w:r w:rsidRPr="004A2FF9">
        <w:rPr>
          <w:rFonts w:ascii="Times New Roman" w:hAnsi="Times New Roman" w:cs="Times New Roman"/>
          <w:sz w:val="28"/>
          <w:szCs w:val="28"/>
        </w:rPr>
        <w:t>усложняющим</w:t>
      </w:r>
      <w:r w:rsidR="00560FA4" w:rsidRPr="004A2FF9">
        <w:rPr>
          <w:rFonts w:ascii="Times New Roman" w:hAnsi="Times New Roman" w:cs="Times New Roman"/>
          <w:sz w:val="28"/>
          <w:szCs w:val="28"/>
        </w:rPr>
        <w:t>»</w:t>
      </w:r>
      <w:r w:rsidRPr="004A2FF9">
        <w:rPr>
          <w:rFonts w:ascii="Times New Roman" w:hAnsi="Times New Roman" w:cs="Times New Roman"/>
          <w:sz w:val="28"/>
          <w:szCs w:val="28"/>
        </w:rPr>
        <w:t xml:space="preserve"> относятся факторы, которые влияют на условия выполнения работ, связанные с технологическими особенностями их выполнения (разработка мокрого грунта, кирпичная кладка закругленных стен, и т.п.). Коэффициенты, учитывающие усложняющие факторы производства работ, приведены в технических частях и приложениях соответствующих сборников.</w:t>
      </w:r>
    </w:p>
    <w:p w:rsidR="00FD017C" w:rsidRPr="004A2FF9" w:rsidRDefault="00FD017C"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 xml:space="preserve">Условия производства работ и усложняющие факторы </w:t>
      </w:r>
      <w:r w:rsidR="009B5F17" w:rsidRPr="004A2FF9">
        <w:rPr>
          <w:rFonts w:ascii="Times New Roman" w:hAnsi="Times New Roman" w:cs="Times New Roman"/>
          <w:sz w:val="28"/>
          <w:szCs w:val="28"/>
        </w:rPr>
        <w:t xml:space="preserve">в сметной документации учитываются на основании данных </w:t>
      </w:r>
      <w:r w:rsidRPr="004A2FF9">
        <w:rPr>
          <w:rFonts w:ascii="Times New Roman" w:hAnsi="Times New Roman" w:cs="Times New Roman"/>
          <w:sz w:val="28"/>
          <w:szCs w:val="28"/>
        </w:rPr>
        <w:t>проект</w:t>
      </w:r>
      <w:r w:rsidR="009B5F17" w:rsidRPr="004A2FF9">
        <w:rPr>
          <w:rFonts w:ascii="Times New Roman" w:hAnsi="Times New Roman" w:cs="Times New Roman"/>
          <w:sz w:val="28"/>
          <w:szCs w:val="28"/>
        </w:rPr>
        <w:t>а</w:t>
      </w:r>
      <w:r w:rsidRPr="004A2FF9">
        <w:rPr>
          <w:rFonts w:ascii="Times New Roman" w:hAnsi="Times New Roman" w:cs="Times New Roman"/>
          <w:sz w:val="28"/>
          <w:szCs w:val="28"/>
        </w:rPr>
        <w:t xml:space="preserve"> организации строительства (далее </w:t>
      </w:r>
      <w:r w:rsidR="009B5F17" w:rsidRPr="004A2FF9">
        <w:rPr>
          <w:rFonts w:ascii="Times New Roman" w:hAnsi="Times New Roman" w:cs="Times New Roman"/>
          <w:sz w:val="28"/>
          <w:szCs w:val="28"/>
        </w:rPr>
        <w:t>–</w:t>
      </w:r>
      <w:r w:rsidRPr="004A2FF9">
        <w:rPr>
          <w:rFonts w:ascii="Times New Roman" w:hAnsi="Times New Roman" w:cs="Times New Roman"/>
          <w:sz w:val="28"/>
          <w:szCs w:val="28"/>
        </w:rPr>
        <w:t xml:space="preserve"> ПОС).</w:t>
      </w:r>
    </w:p>
    <w:p w:rsidR="00FD017C" w:rsidRPr="004A2FF9" w:rsidRDefault="00FD017C"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При определении сметной стоимости на работы, когда ПОС предусмотрено выполнение работ в эксплуатируемых зданиях и сооружениях, вблизи объектов, находящихся под электрическим напряжением, и на территории действующих предприятий, имеющих разветвленную сеть транспортных и инженерных коммуникаций, стесненные условия для складирования материалов, а также в иных условиях производства строительных, специальных строительных, ремонтно-строительных, пусконаладочных работ и монтажа оборудования, которые характеризуются специфическими особенностями их выполнения на объекте в целом, к единичным расценкам применяются повышающие коэффициенты, приведенные в </w:t>
      </w:r>
      <w:hyperlink w:anchor="P832" w:history="1">
        <w:r w:rsidRPr="004A2FF9">
          <w:rPr>
            <w:rFonts w:ascii="Times New Roman" w:hAnsi="Times New Roman" w:cs="Times New Roman"/>
            <w:sz w:val="28"/>
            <w:szCs w:val="28"/>
          </w:rPr>
          <w:t xml:space="preserve">Приложении </w:t>
        </w:r>
        <w:r w:rsidR="00360B3A" w:rsidRPr="004A2FF9">
          <w:rPr>
            <w:rFonts w:ascii="Times New Roman" w:hAnsi="Times New Roman" w:cs="Times New Roman"/>
            <w:sz w:val="28"/>
            <w:szCs w:val="28"/>
          </w:rPr>
          <w:t>№</w:t>
        </w:r>
      </w:hyperlink>
      <w:r w:rsidR="00360B3A" w:rsidRPr="004A2FF9">
        <w:rPr>
          <w:rFonts w:ascii="Times New Roman" w:hAnsi="Times New Roman" w:cs="Times New Roman"/>
          <w:sz w:val="28"/>
          <w:szCs w:val="28"/>
        </w:rPr>
        <w:t xml:space="preserve"> 13</w:t>
      </w:r>
      <w:r w:rsidR="00D12999" w:rsidRPr="004A2FF9">
        <w:rPr>
          <w:rFonts w:ascii="Times New Roman" w:hAnsi="Times New Roman" w:cs="Times New Roman"/>
          <w:sz w:val="28"/>
          <w:szCs w:val="28"/>
        </w:rPr>
        <w:t xml:space="preserve"> </w:t>
      </w:r>
      <w:r w:rsidRPr="004A2FF9">
        <w:rPr>
          <w:rFonts w:ascii="Times New Roman" w:hAnsi="Times New Roman" w:cs="Times New Roman"/>
          <w:sz w:val="28"/>
          <w:szCs w:val="28"/>
        </w:rPr>
        <w:t>к Методи</w:t>
      </w:r>
      <w:r w:rsidR="009B5F17" w:rsidRPr="004A2FF9">
        <w:rPr>
          <w:rFonts w:ascii="Times New Roman" w:hAnsi="Times New Roman" w:cs="Times New Roman"/>
          <w:sz w:val="28"/>
          <w:szCs w:val="28"/>
        </w:rPr>
        <w:t>ке</w:t>
      </w:r>
      <w:r w:rsidRPr="004A2FF9">
        <w:rPr>
          <w:rFonts w:ascii="Times New Roman" w:hAnsi="Times New Roman" w:cs="Times New Roman"/>
          <w:sz w:val="28"/>
          <w:szCs w:val="28"/>
        </w:rPr>
        <w:t>.</w:t>
      </w:r>
    </w:p>
    <w:p w:rsidR="00FD017C" w:rsidRPr="004A2FF9" w:rsidRDefault="00FD017C"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Если усложняющие факторы учтены сметными нормами, на основе которых разработаны единичные расценки, коэффициенты, приведенные </w:t>
      </w:r>
      <w:r w:rsidR="00D12999" w:rsidRPr="004A2FF9">
        <w:rPr>
          <w:rFonts w:ascii="Times New Roman" w:hAnsi="Times New Roman" w:cs="Times New Roman"/>
          <w:sz w:val="28"/>
          <w:szCs w:val="28"/>
        </w:rPr>
        <w:t xml:space="preserve">в </w:t>
      </w:r>
      <w:hyperlink w:anchor="P832" w:history="1">
        <w:r w:rsidR="00D12999" w:rsidRPr="004A2FF9">
          <w:rPr>
            <w:rFonts w:ascii="Times New Roman" w:hAnsi="Times New Roman" w:cs="Times New Roman"/>
            <w:sz w:val="28"/>
            <w:szCs w:val="28"/>
          </w:rPr>
          <w:t xml:space="preserve">Приложении </w:t>
        </w:r>
        <w:r w:rsidR="00360B3A" w:rsidRPr="004A2FF9">
          <w:rPr>
            <w:rFonts w:ascii="Times New Roman" w:hAnsi="Times New Roman" w:cs="Times New Roman"/>
            <w:sz w:val="28"/>
            <w:szCs w:val="28"/>
          </w:rPr>
          <w:t>№</w:t>
        </w:r>
      </w:hyperlink>
      <w:r w:rsidR="00360B3A" w:rsidRPr="004A2FF9">
        <w:rPr>
          <w:rFonts w:ascii="Times New Roman" w:hAnsi="Times New Roman" w:cs="Times New Roman"/>
          <w:sz w:val="28"/>
          <w:szCs w:val="28"/>
        </w:rPr>
        <w:t xml:space="preserve"> 13 </w:t>
      </w:r>
      <w:r w:rsidR="00D12999" w:rsidRPr="004A2FF9">
        <w:rPr>
          <w:rFonts w:ascii="Times New Roman" w:hAnsi="Times New Roman" w:cs="Times New Roman"/>
          <w:sz w:val="28"/>
          <w:szCs w:val="28"/>
        </w:rPr>
        <w:t>к Методике</w:t>
      </w:r>
      <w:r w:rsidRPr="004A2FF9">
        <w:rPr>
          <w:rFonts w:ascii="Times New Roman" w:hAnsi="Times New Roman" w:cs="Times New Roman"/>
          <w:sz w:val="28"/>
          <w:szCs w:val="28"/>
        </w:rPr>
        <w:t>, не применяются.</w:t>
      </w:r>
    </w:p>
    <w:p w:rsidR="00FD017C" w:rsidRPr="004A2FF9" w:rsidRDefault="00FD017C"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Коэффициенты, учитывающие усложняющие факторы и влияние условий </w:t>
      </w:r>
      <w:r w:rsidRPr="004A2FF9">
        <w:rPr>
          <w:rFonts w:ascii="Times New Roman" w:hAnsi="Times New Roman" w:cs="Times New Roman"/>
          <w:sz w:val="28"/>
          <w:szCs w:val="28"/>
        </w:rPr>
        <w:lastRenderedPageBreak/>
        <w:t>производства работ, применяются к нормам затрат труда и оплате труда рабочих, затратам на эксплуатацию машин и механизмов, в том числе к оплате труда машинистов.</w:t>
      </w:r>
    </w:p>
    <w:p w:rsidR="00FD017C" w:rsidRPr="004A2FF9" w:rsidRDefault="00FD017C" w:rsidP="00016072">
      <w:pPr>
        <w:pStyle w:val="ConsPlusNormal"/>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Указанные коэффициенты применяются одновременно с другими коэффициентами в соответствии с положениями Методических рекомендаций. При одновременном применении коэффициенты перемножаются.</w:t>
      </w:r>
    </w:p>
    <w:p w:rsidR="00FD017C" w:rsidRPr="004A2FF9" w:rsidRDefault="00FD017C"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 xml:space="preserve">При определения сметной стоимости </w:t>
      </w:r>
      <w:r w:rsidR="00D71249" w:rsidRPr="004A2FF9">
        <w:rPr>
          <w:rFonts w:ascii="Times New Roman" w:hAnsi="Times New Roman" w:cs="Times New Roman"/>
          <w:sz w:val="28"/>
          <w:szCs w:val="28"/>
        </w:rPr>
        <w:t xml:space="preserve">строительства с использованием единичных расценок </w:t>
      </w:r>
      <w:r w:rsidRPr="004A2FF9">
        <w:rPr>
          <w:rFonts w:ascii="Times New Roman" w:hAnsi="Times New Roman" w:cs="Times New Roman"/>
          <w:sz w:val="28"/>
          <w:szCs w:val="28"/>
        </w:rPr>
        <w:t xml:space="preserve">внесение изменений в </w:t>
      </w:r>
      <w:r w:rsidR="00D71249" w:rsidRPr="004A2FF9">
        <w:rPr>
          <w:rFonts w:ascii="Times New Roman" w:hAnsi="Times New Roman" w:cs="Times New Roman"/>
          <w:sz w:val="28"/>
          <w:szCs w:val="28"/>
        </w:rPr>
        <w:t>них</w:t>
      </w:r>
      <w:r w:rsidRPr="004A2FF9">
        <w:rPr>
          <w:rFonts w:ascii="Times New Roman" w:hAnsi="Times New Roman" w:cs="Times New Roman"/>
          <w:sz w:val="28"/>
          <w:szCs w:val="28"/>
        </w:rPr>
        <w:t xml:space="preserve"> не </w:t>
      </w:r>
      <w:r w:rsidR="00D71249" w:rsidRPr="004A2FF9">
        <w:rPr>
          <w:rFonts w:ascii="Times New Roman" w:hAnsi="Times New Roman" w:cs="Times New Roman"/>
          <w:sz w:val="28"/>
          <w:szCs w:val="28"/>
        </w:rPr>
        <w:t>допускается</w:t>
      </w:r>
      <w:r w:rsidRPr="004A2FF9">
        <w:rPr>
          <w:rFonts w:ascii="Times New Roman" w:hAnsi="Times New Roman" w:cs="Times New Roman"/>
          <w:sz w:val="28"/>
          <w:szCs w:val="28"/>
        </w:rPr>
        <w:t>, в том числе в случаях, когда проектной документацией предусмотрено:</w:t>
      </w:r>
    </w:p>
    <w:p w:rsidR="00FD017C" w:rsidRPr="004A2FF9" w:rsidRDefault="00FD017C" w:rsidP="00016072">
      <w:pPr>
        <w:pStyle w:val="ConsPlusNormal"/>
        <w:numPr>
          <w:ilvl w:val="0"/>
          <w:numId w:val="21"/>
        </w:numPr>
        <w:tabs>
          <w:tab w:val="left" w:pos="993"/>
        </w:tabs>
        <w:ind w:left="0"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использование строительных машин и механизмов, не учтенных в сметных нормах, на основе которых разработаны соответствующие единичные расценки, но при этом принципиально не меняются технологические и организационные схемы производства работ;</w:t>
      </w:r>
    </w:p>
    <w:p w:rsidR="00FD017C" w:rsidRPr="004A2FF9" w:rsidRDefault="00FD017C" w:rsidP="00016072">
      <w:pPr>
        <w:pStyle w:val="ConsPlusNormal"/>
        <w:numPr>
          <w:ilvl w:val="0"/>
          <w:numId w:val="21"/>
        </w:numPr>
        <w:tabs>
          <w:tab w:val="left" w:pos="993"/>
        </w:tabs>
        <w:ind w:left="0"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использование в соответствии с ПОС машин и механизмов, технические характеристики которых отличаются от учтенных сметными нормами, на основе которых разработаны соответствующие единичные расценки, но при этом принципиально не меняются технологические и организационные схемы производства работ;</w:t>
      </w:r>
    </w:p>
    <w:p w:rsidR="00FD017C" w:rsidRPr="004A2FF9" w:rsidRDefault="00FD017C" w:rsidP="00016072">
      <w:pPr>
        <w:pStyle w:val="ConsPlusNormal"/>
        <w:numPr>
          <w:ilvl w:val="0"/>
          <w:numId w:val="21"/>
        </w:numPr>
        <w:tabs>
          <w:tab w:val="left" w:pos="993"/>
        </w:tabs>
        <w:ind w:left="0"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выполнение работ вручную и (или) с использованием средств малой механизации. При этом сметными нормами, на основе которых разработаны соответствующие единичные расценки, учтено применение машин и механизмов или иных технических средств;</w:t>
      </w:r>
    </w:p>
    <w:p w:rsidR="00FD017C" w:rsidRPr="004A2FF9" w:rsidRDefault="00FD017C" w:rsidP="00016072">
      <w:pPr>
        <w:pStyle w:val="ConsPlusNormal"/>
        <w:numPr>
          <w:ilvl w:val="0"/>
          <w:numId w:val="21"/>
        </w:numPr>
        <w:tabs>
          <w:tab w:val="left" w:pos="993"/>
        </w:tabs>
        <w:ind w:left="0"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применение материальных ресурсов, характеристики которых отличаются от учтенных сметными нормами, на основе которых разработаны соответствующие единичные расценки, и их применение не меняет технологические и организационные схемы производства работ, не снижает эксплуатационные характеристики конструктивных решений, принятые в проектной документации.</w:t>
      </w:r>
    </w:p>
    <w:p w:rsidR="00FD017C" w:rsidRPr="004A2FF9" w:rsidRDefault="00FD017C"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При определении сметной стоимости строительства, реконструкции, капитального ремонта объектов капитального строительства учитываются следующие положения:</w:t>
      </w:r>
    </w:p>
    <w:p w:rsidR="00FD017C" w:rsidRPr="004A2FF9" w:rsidRDefault="00FD017C" w:rsidP="00016072">
      <w:pPr>
        <w:pStyle w:val="ConsPlusNormal"/>
        <w:numPr>
          <w:ilvl w:val="0"/>
          <w:numId w:val="22"/>
        </w:numPr>
        <w:tabs>
          <w:tab w:val="left" w:pos="993"/>
        </w:tabs>
        <w:ind w:left="0"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при применении единичных расценок на работы, в технологии производства которых учтена сварка металлоконструкций, металлопроката, стальных труб, листового металла, закладных деталей и других металлоизделий из нержавеющий стали, к нормам затрат труда и оплате труда рабочих применяется коэффициент 1,15;</w:t>
      </w:r>
    </w:p>
    <w:p w:rsidR="00FD017C" w:rsidRPr="004A2FF9" w:rsidRDefault="00FD017C" w:rsidP="00016072">
      <w:pPr>
        <w:pStyle w:val="ConsPlusNormal"/>
        <w:numPr>
          <w:ilvl w:val="0"/>
          <w:numId w:val="22"/>
        </w:numPr>
        <w:tabs>
          <w:tab w:val="left" w:pos="993"/>
        </w:tabs>
        <w:ind w:left="0"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в единичных расценках предусмотрено выполнение работ с применением лесоматериалов мягких пород (сосна, ель, пихта и т.п.). При учете в проектном решении лесоматериалов твердых пород к показателям затрат по эксплуатации машин, используемых для обработки лесоматериалов, и к нормам затрат труда и оплате труда рабочих и машинистов применяются коэффициенты:</w:t>
      </w:r>
    </w:p>
    <w:p w:rsidR="00FD017C" w:rsidRPr="004A2FF9" w:rsidRDefault="00FD017C" w:rsidP="00016072">
      <w:pPr>
        <w:pStyle w:val="ConsPlusNormal"/>
        <w:numPr>
          <w:ilvl w:val="0"/>
          <w:numId w:val="22"/>
        </w:numPr>
        <w:tabs>
          <w:tab w:val="left" w:pos="993"/>
        </w:tabs>
        <w:ind w:left="0"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для лесоматериалов из лиственницы, березы - 1,1;</w:t>
      </w:r>
    </w:p>
    <w:p w:rsidR="00FD017C" w:rsidRPr="004A2FF9" w:rsidRDefault="00FD017C" w:rsidP="00016072">
      <w:pPr>
        <w:pStyle w:val="ConsPlusNormal"/>
        <w:numPr>
          <w:ilvl w:val="0"/>
          <w:numId w:val="22"/>
        </w:numPr>
        <w:tabs>
          <w:tab w:val="left" w:pos="993"/>
        </w:tabs>
        <w:ind w:left="0"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для лесоматериалов из дуба, бука, граба, ясеня - 1,2;</w:t>
      </w:r>
    </w:p>
    <w:p w:rsidR="00FD017C" w:rsidRPr="004A2FF9" w:rsidRDefault="00FD017C" w:rsidP="00016072">
      <w:pPr>
        <w:pStyle w:val="ConsPlusNormal"/>
        <w:numPr>
          <w:ilvl w:val="0"/>
          <w:numId w:val="22"/>
        </w:numPr>
        <w:tabs>
          <w:tab w:val="left" w:pos="993"/>
        </w:tabs>
        <w:ind w:left="0"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lastRenderedPageBreak/>
        <w:t>при применении единичных расценок для определения сметных затрат на строительство объектов капитального строительства со сложной конфигурацией строящегося здания или стесненности строительной площадки, когда невозможна подача строительных материалов в зону действия крана, вследствие чего требуется работа дополнительного крана, при этом указанная потребность подтверждается в ПОС, и сметные затраты на работу дополнительного крана учитываются дополнительно;</w:t>
      </w:r>
    </w:p>
    <w:p w:rsidR="00FD017C" w:rsidRPr="004A2FF9" w:rsidRDefault="00FD017C" w:rsidP="00016072">
      <w:pPr>
        <w:pStyle w:val="ConsPlusNormal"/>
        <w:numPr>
          <w:ilvl w:val="0"/>
          <w:numId w:val="22"/>
        </w:numPr>
        <w:tabs>
          <w:tab w:val="left" w:pos="993"/>
        </w:tabs>
        <w:ind w:left="0"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при применении единичных расценок на работы, в составе которых учитывается подача раствора к месту производства работ, учитываются положения, когда выполняется перекачка раствора вторым растворонасосом (потребность должна подтверждается ПОС). Затраты по работе дополнительного растворонасоса учитываются в локальных сметных расчетах (сметах).</w:t>
      </w:r>
    </w:p>
    <w:p w:rsidR="00FD017C" w:rsidRPr="004A2FF9" w:rsidRDefault="00FD017C"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Работа дополнительного сигнальщика, предупреждающего об опасности, когда выставление сигнальщика требуется в соответствии с правилами техники безопасности при производстве строительных работ, учитывается дополнительно на основании данных ПОС непосредственно в локальных сметных расчетах (сметах).</w:t>
      </w:r>
    </w:p>
    <w:p w:rsidR="00FD017C" w:rsidRPr="004A2FF9" w:rsidRDefault="00FD017C"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Единичными расценками учтена стоимость электрической и тепловой энергии, сжатого воздуха и воды от постоянных источников снабжения. При получении указанных ресурсов на стройку в целом или для выполнения отдельных видов работ от передвижных источников снабжения разница в их стоимости учитывается непосредственно в локальных сметных расчетах (сметах), включая затраты на сушку зданий, а также на отопление зданий в зимний период электрокалориферами при получении электроэнергии от передвижных электростанций.</w:t>
      </w:r>
    </w:p>
    <w:p w:rsidR="00FD017C" w:rsidRPr="004A2FF9" w:rsidRDefault="00FD017C"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Единичные расценки на работы с применением монолитного (армированного и неармированного) бетона, а также раствора разработаны из условия доставки бетонной смеси автобетоносмесителями-миксерами. Дополнительное время пребывания автобетоносмесителей-миксеров на объекте строительства с целью перемешивания бетонной смеси между порционной выдачей бетона учитывается в локальных сметных расчетах (сметах) на основании данных ПОС, за исключением единичных расценок, которые учитывают указанные затраты.</w:t>
      </w:r>
    </w:p>
    <w:p w:rsidR="00FD017C" w:rsidRPr="004A2FF9" w:rsidRDefault="00FD017C" w:rsidP="00016072">
      <w:pPr>
        <w:pStyle w:val="ConsPlusNormal"/>
        <w:contextualSpacing/>
        <w:jc w:val="both"/>
        <w:rPr>
          <w:rFonts w:ascii="Times New Roman" w:hAnsi="Times New Roman" w:cs="Times New Roman"/>
          <w:sz w:val="28"/>
          <w:szCs w:val="28"/>
        </w:rPr>
      </w:pPr>
    </w:p>
    <w:p w:rsidR="00FD017C" w:rsidRPr="004A2FF9" w:rsidRDefault="00FD017C" w:rsidP="00016072">
      <w:pPr>
        <w:pStyle w:val="ConsPlusTitle"/>
        <w:numPr>
          <w:ilvl w:val="0"/>
          <w:numId w:val="29"/>
        </w:numPr>
        <w:contextualSpacing/>
        <w:jc w:val="center"/>
        <w:outlineLvl w:val="1"/>
        <w:rPr>
          <w:rFonts w:ascii="Times New Roman" w:hAnsi="Times New Roman" w:cs="Times New Roman"/>
          <w:sz w:val="28"/>
          <w:szCs w:val="28"/>
        </w:rPr>
      </w:pPr>
      <w:r w:rsidRPr="004A2FF9">
        <w:rPr>
          <w:rFonts w:ascii="Times New Roman" w:hAnsi="Times New Roman" w:cs="Times New Roman"/>
          <w:sz w:val="28"/>
          <w:szCs w:val="28"/>
        </w:rPr>
        <w:t>ОСОБЕННОСТИ ПРИМЕНЕНИЯ ЕДИНИЧНЫХ РАСЦЕНОК</w:t>
      </w:r>
      <w:r w:rsidR="009504DC" w:rsidRPr="004A2FF9">
        <w:rPr>
          <w:rFonts w:ascii="Times New Roman" w:hAnsi="Times New Roman" w:cs="Times New Roman"/>
          <w:sz w:val="28"/>
          <w:szCs w:val="28"/>
        </w:rPr>
        <w:t xml:space="preserve"> </w:t>
      </w:r>
      <w:r w:rsidRPr="004A2FF9">
        <w:rPr>
          <w:rFonts w:ascii="Times New Roman" w:hAnsi="Times New Roman" w:cs="Times New Roman"/>
          <w:sz w:val="28"/>
          <w:szCs w:val="28"/>
        </w:rPr>
        <w:t>НА СТРОИТЕЛЬНЫЕ И СПЕЦИАЛЬНЫЕ СТРОИТЕЛЬНЫЕ РАБОТЫ</w:t>
      </w:r>
    </w:p>
    <w:p w:rsidR="00FD017C" w:rsidRPr="004A2FF9" w:rsidRDefault="00FD017C" w:rsidP="00016072">
      <w:pPr>
        <w:pStyle w:val="ConsPlusNormal"/>
        <w:contextualSpacing/>
        <w:jc w:val="both"/>
        <w:rPr>
          <w:rFonts w:ascii="Times New Roman" w:hAnsi="Times New Roman" w:cs="Times New Roman"/>
          <w:sz w:val="28"/>
          <w:szCs w:val="28"/>
        </w:rPr>
      </w:pPr>
    </w:p>
    <w:p w:rsidR="00FD017C" w:rsidRPr="004A2FF9" w:rsidRDefault="00FD017C"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 xml:space="preserve">Технической частью и приложениями сборников единичных расценок на строительные и специальные строительные работы предусмотрены положения по применению единичных расценок на строительные и специальные строительные работы, обусловленные спецификой производства работ, а также учитывающие технологические и организационные особенности </w:t>
      </w:r>
      <w:r w:rsidRPr="004A2FF9">
        <w:rPr>
          <w:rFonts w:ascii="Times New Roman" w:hAnsi="Times New Roman" w:cs="Times New Roman"/>
          <w:sz w:val="28"/>
          <w:szCs w:val="28"/>
        </w:rPr>
        <w:lastRenderedPageBreak/>
        <w:t>их выполнения, которые использовались при разработке единичных расценок.</w:t>
      </w:r>
    </w:p>
    <w:p w:rsidR="00FD017C" w:rsidRPr="004A2FF9" w:rsidRDefault="00FD017C"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При определении сметной стоимости производства земляных работ на территории, отведенной под строительство в местах, относимых в установленном порядке к районам бывших военных действий, к единичным расценкам на разработку грунта на глубину до 2-х метров экскаваторами или бульдозерами, а также на корчевку пней к единичным расценкам применяется коэффициент 1,4.</w:t>
      </w:r>
    </w:p>
    <w:p w:rsidR="00FD017C" w:rsidRPr="004A2FF9" w:rsidRDefault="00FD017C"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bookmarkStart w:id="54" w:name="P128"/>
      <w:bookmarkEnd w:id="54"/>
      <w:r w:rsidRPr="004A2FF9">
        <w:rPr>
          <w:rFonts w:ascii="Times New Roman" w:hAnsi="Times New Roman" w:cs="Times New Roman"/>
          <w:sz w:val="28"/>
          <w:szCs w:val="28"/>
        </w:rPr>
        <w:t>В единичных расценках, включенных в сборники, не учтены затраты на работу отдельных строительных машин и механизмов (проходческие щиты, тюбинго- и блокоукладчики и т.п.). Состав строительных машин, стоимость которых учтена единичными расценками, уточняется по соответствующим сметным нормам, на основе которых разработаны единичные расценки.</w:t>
      </w:r>
    </w:p>
    <w:p w:rsidR="00FD017C" w:rsidRPr="004A2FF9" w:rsidRDefault="00FD017C" w:rsidP="00016072">
      <w:pPr>
        <w:pStyle w:val="ConsPlusNormal"/>
        <w:tabs>
          <w:tab w:val="left" w:pos="993"/>
        </w:tabs>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Способ определения затрат на эксплуатацию не учтенных расценками механизмов изложен в Общих положениях соответствующих сборников единичных расценок на строительные и специальные строительные работы.</w:t>
      </w:r>
    </w:p>
    <w:p w:rsidR="00FD017C" w:rsidRPr="004A2FF9" w:rsidRDefault="00FD017C"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Единичными расценками ФЕР не предусмотрены работы по монтажу электротехнических устройств в зданиях и сооружениях, включая работы по монтажу сетей электроосвещения и электроосветительных приборов в жилых и общественных зданиях.</w:t>
      </w:r>
    </w:p>
    <w:p w:rsidR="00FD017C" w:rsidRPr="004A2FF9" w:rsidRDefault="00FD017C" w:rsidP="00016072">
      <w:pPr>
        <w:pStyle w:val="ConsPlusNormal"/>
        <w:tabs>
          <w:tab w:val="left" w:pos="993"/>
        </w:tabs>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Затраты на указанные работы при определении сметной стоимости принимаются по единичным расценкам сборника </w:t>
      </w:r>
      <w:hyperlink r:id="rId16" w:history="1">
        <w:r w:rsidRPr="004A2FF9">
          <w:rPr>
            <w:rFonts w:ascii="Times New Roman" w:hAnsi="Times New Roman" w:cs="Times New Roman"/>
            <w:sz w:val="28"/>
            <w:szCs w:val="28"/>
          </w:rPr>
          <w:t>ФЕРм 81-03-08-</w:t>
        </w:r>
      </w:hyperlink>
      <w:r w:rsidRPr="004A2FF9">
        <w:rPr>
          <w:rFonts w:ascii="Times New Roman" w:hAnsi="Times New Roman" w:cs="Times New Roman"/>
          <w:sz w:val="28"/>
          <w:szCs w:val="28"/>
        </w:rPr>
        <w:t xml:space="preserve">... </w:t>
      </w:r>
      <w:r w:rsidR="00907A3B" w:rsidRPr="004A2FF9">
        <w:rPr>
          <w:rFonts w:ascii="Times New Roman" w:hAnsi="Times New Roman" w:cs="Times New Roman"/>
          <w:sz w:val="28"/>
          <w:szCs w:val="28"/>
        </w:rPr>
        <w:t>«</w:t>
      </w:r>
      <w:r w:rsidRPr="004A2FF9">
        <w:rPr>
          <w:rFonts w:ascii="Times New Roman" w:hAnsi="Times New Roman" w:cs="Times New Roman"/>
          <w:sz w:val="28"/>
          <w:szCs w:val="28"/>
        </w:rPr>
        <w:t>Электротехнические установки</w:t>
      </w:r>
      <w:r w:rsidR="00907A3B" w:rsidRPr="004A2FF9">
        <w:rPr>
          <w:rFonts w:ascii="Times New Roman" w:hAnsi="Times New Roman" w:cs="Times New Roman"/>
          <w:sz w:val="28"/>
          <w:szCs w:val="28"/>
        </w:rPr>
        <w:t>»</w:t>
      </w:r>
      <w:r w:rsidRPr="004A2FF9">
        <w:rPr>
          <w:rFonts w:ascii="Times New Roman" w:hAnsi="Times New Roman" w:cs="Times New Roman"/>
          <w:sz w:val="28"/>
          <w:szCs w:val="28"/>
        </w:rPr>
        <w:t>.</w:t>
      </w:r>
    </w:p>
    <w:p w:rsidR="00FD017C" w:rsidRPr="004A2FF9" w:rsidRDefault="00FD017C"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Единичными расценками на возведение монолитных железобетонных конструкций в скользящей опалубке не учтены затраты по эксплуатации механизмов подъема опалубки. Указанные затраты учитываются непосредственно в сметных расчетах (сметах). Время работы механизмов подъема скользящей опалубки и дополнительные затраты труда рабочих определяются в соответствии с методическими документами с учетом данных ПОС.</w:t>
      </w:r>
    </w:p>
    <w:p w:rsidR="00FD017C" w:rsidRPr="004A2FF9" w:rsidRDefault="00FD017C"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Единичными расценками и сметными нормами, на основе которых разработаны соответствующие единичные расценки, не учтены затраты на работы, связанные с подвозкой деталей наружных и внутренних лесов до приобъектного склада. Указанные затраты учитываются непосредственно в сметных расчетах (сметах) в соответствии с методическими документами.</w:t>
      </w:r>
    </w:p>
    <w:p w:rsidR="00FD017C" w:rsidRPr="004A2FF9" w:rsidRDefault="00FD017C" w:rsidP="00016072">
      <w:pPr>
        <w:pStyle w:val="ConsPlusNormal"/>
        <w:contextualSpacing/>
        <w:jc w:val="both"/>
        <w:rPr>
          <w:rFonts w:ascii="Times New Roman" w:hAnsi="Times New Roman" w:cs="Times New Roman"/>
          <w:sz w:val="28"/>
          <w:szCs w:val="28"/>
        </w:rPr>
      </w:pPr>
    </w:p>
    <w:p w:rsidR="00FD017C" w:rsidRPr="004A2FF9" w:rsidRDefault="00FD017C" w:rsidP="00016072">
      <w:pPr>
        <w:pStyle w:val="ConsPlusTitle"/>
        <w:numPr>
          <w:ilvl w:val="0"/>
          <w:numId w:val="29"/>
        </w:numPr>
        <w:contextualSpacing/>
        <w:jc w:val="center"/>
        <w:outlineLvl w:val="1"/>
        <w:rPr>
          <w:rFonts w:ascii="Times New Roman" w:hAnsi="Times New Roman" w:cs="Times New Roman"/>
          <w:sz w:val="28"/>
          <w:szCs w:val="28"/>
        </w:rPr>
      </w:pPr>
      <w:r w:rsidRPr="004A2FF9">
        <w:rPr>
          <w:rFonts w:ascii="Times New Roman" w:hAnsi="Times New Roman" w:cs="Times New Roman"/>
          <w:sz w:val="28"/>
          <w:szCs w:val="28"/>
        </w:rPr>
        <w:t>ОСОБЕННОСТИ ПРИМЕНЕНИЯ ЕДИНИЧНЫХ РАСЦЕНОК</w:t>
      </w:r>
      <w:r w:rsidR="00BB613B" w:rsidRPr="004A2FF9">
        <w:rPr>
          <w:rFonts w:ascii="Times New Roman" w:hAnsi="Times New Roman" w:cs="Times New Roman"/>
          <w:sz w:val="28"/>
          <w:szCs w:val="28"/>
        </w:rPr>
        <w:t xml:space="preserve"> </w:t>
      </w:r>
      <w:r w:rsidRPr="004A2FF9">
        <w:rPr>
          <w:rFonts w:ascii="Times New Roman" w:hAnsi="Times New Roman" w:cs="Times New Roman"/>
          <w:sz w:val="28"/>
          <w:szCs w:val="28"/>
        </w:rPr>
        <w:t>НА МОНТАЖ ОБОРУДОВАНИЯ</w:t>
      </w:r>
    </w:p>
    <w:p w:rsidR="00FD017C" w:rsidRPr="004A2FF9" w:rsidRDefault="00FD017C" w:rsidP="00016072">
      <w:pPr>
        <w:pStyle w:val="ConsPlusNormal"/>
        <w:contextualSpacing/>
        <w:jc w:val="both"/>
        <w:rPr>
          <w:rFonts w:ascii="Times New Roman" w:hAnsi="Times New Roman" w:cs="Times New Roman"/>
          <w:sz w:val="28"/>
          <w:szCs w:val="28"/>
        </w:rPr>
      </w:pPr>
    </w:p>
    <w:p w:rsidR="00FD017C" w:rsidRPr="004A2FF9" w:rsidRDefault="00FD017C"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ФЕРм отражают современный уровень организации и технологии выполнения работ по монтажу оборудования, материальные и технические ресурсы и являются технически обоснованными.</w:t>
      </w:r>
    </w:p>
    <w:p w:rsidR="00FD017C" w:rsidRPr="004A2FF9" w:rsidRDefault="00FD017C"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 xml:space="preserve">Техническими частями и приложениями сборников ФЕРм предусмотрены положения по применению единичных расценок, обусловленные особенностями монтажа соответствующего оборудования, </w:t>
      </w:r>
      <w:r w:rsidRPr="004A2FF9">
        <w:rPr>
          <w:rFonts w:ascii="Times New Roman" w:hAnsi="Times New Roman" w:cs="Times New Roman"/>
          <w:sz w:val="28"/>
          <w:szCs w:val="28"/>
        </w:rPr>
        <w:lastRenderedPageBreak/>
        <w:t>наименование, масса и иные характеристики которого учитываются при определении сметной стоимости.</w:t>
      </w:r>
    </w:p>
    <w:p w:rsidR="00FD017C" w:rsidRPr="004A2FF9" w:rsidRDefault="00FD017C"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Единичными расценками и сметными нормами, на основе которых разработаны соответствующие единичные расценки, учитываются следующие положения:</w:t>
      </w:r>
    </w:p>
    <w:p w:rsidR="00FD017C" w:rsidRPr="004A2FF9" w:rsidRDefault="00FD017C" w:rsidP="00016072">
      <w:pPr>
        <w:pStyle w:val="ConsPlusNormal"/>
        <w:numPr>
          <w:ilvl w:val="0"/>
          <w:numId w:val="23"/>
        </w:numPr>
        <w:tabs>
          <w:tab w:val="left" w:pos="993"/>
        </w:tabs>
        <w:ind w:left="0"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оборудование поступает в монтаж в полной заводской готовности (укомплектованным, прошедшим заводскую поузловую или общую сборку и обкатку, стендовые и другие испытания в соответствии с технической документацией на его изготовление и поставку);</w:t>
      </w:r>
    </w:p>
    <w:p w:rsidR="00FD017C" w:rsidRPr="004A2FF9" w:rsidRDefault="00FD017C" w:rsidP="00016072">
      <w:pPr>
        <w:pStyle w:val="ConsPlusNormal"/>
        <w:numPr>
          <w:ilvl w:val="0"/>
          <w:numId w:val="23"/>
        </w:numPr>
        <w:tabs>
          <w:tab w:val="left" w:pos="993"/>
        </w:tabs>
        <w:ind w:left="0"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габаритное оборудование поставляется на объект в собранном виде с защитным покрытием, на постоянных прокладках;</w:t>
      </w:r>
    </w:p>
    <w:p w:rsidR="00FD017C" w:rsidRPr="004A2FF9" w:rsidRDefault="00FD017C" w:rsidP="00016072">
      <w:pPr>
        <w:pStyle w:val="ConsPlusNormal"/>
        <w:numPr>
          <w:ilvl w:val="0"/>
          <w:numId w:val="23"/>
        </w:numPr>
        <w:tabs>
          <w:tab w:val="left" w:pos="993"/>
        </w:tabs>
        <w:ind w:left="0"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негабаритное оборудование поставляется на объект в разобранном виде, максимально укрупненными узлами или блоками, не требующими при монтаже подгоночных операций, с ответными фланцами на штуцерах, а также с крепежными деталями и анкерными болтами;</w:t>
      </w:r>
    </w:p>
    <w:p w:rsidR="00FD017C" w:rsidRPr="004A2FF9" w:rsidRDefault="00FD017C" w:rsidP="00016072">
      <w:pPr>
        <w:pStyle w:val="ConsPlusNormal"/>
        <w:numPr>
          <w:ilvl w:val="0"/>
          <w:numId w:val="23"/>
        </w:numPr>
        <w:tabs>
          <w:tab w:val="left" w:pos="993"/>
        </w:tabs>
        <w:ind w:left="0"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перед началом работ по монтажу оборудования на объекте капитального строительства выполняются работы по подготовке площадок, мест установки или выведенных на проектные отметки фундаментов (с засыпанным вокруг них котлованом), а также оснований под оборудование и черные полы.</w:t>
      </w:r>
    </w:p>
    <w:p w:rsidR="00FD017C" w:rsidRPr="004A2FF9" w:rsidRDefault="00FD017C"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В единичных расценках и сметных нормах, на основе которых разработаны соответствующие единичные расценки, учтены затраты на:</w:t>
      </w:r>
    </w:p>
    <w:p w:rsidR="00FD017C" w:rsidRPr="004A2FF9" w:rsidRDefault="00FD017C" w:rsidP="00016072">
      <w:pPr>
        <w:pStyle w:val="ConsPlusNormal"/>
        <w:numPr>
          <w:ilvl w:val="0"/>
          <w:numId w:val="24"/>
        </w:numPr>
        <w:tabs>
          <w:tab w:val="left" w:pos="993"/>
        </w:tabs>
        <w:ind w:left="0"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приемку оборудования в монтаж;</w:t>
      </w:r>
    </w:p>
    <w:p w:rsidR="00FD017C" w:rsidRPr="004A2FF9" w:rsidRDefault="00FD017C" w:rsidP="00016072">
      <w:pPr>
        <w:pStyle w:val="ConsPlusNormal"/>
        <w:numPr>
          <w:ilvl w:val="0"/>
          <w:numId w:val="24"/>
        </w:numPr>
        <w:tabs>
          <w:tab w:val="left" w:pos="993"/>
        </w:tabs>
        <w:ind w:left="0"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перемещение оборудования: погрузка на приобъектном складе, горизонтальное перемещение, разгрузка, подъем или опускание на место установки;</w:t>
      </w:r>
    </w:p>
    <w:p w:rsidR="00FD017C" w:rsidRPr="004A2FF9" w:rsidRDefault="00FD017C" w:rsidP="00016072">
      <w:pPr>
        <w:pStyle w:val="ConsPlusNormal"/>
        <w:numPr>
          <w:ilvl w:val="0"/>
          <w:numId w:val="24"/>
        </w:numPr>
        <w:tabs>
          <w:tab w:val="left" w:pos="993"/>
        </w:tabs>
        <w:ind w:left="0"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распаковку оборудования и относку упаковки;</w:t>
      </w:r>
    </w:p>
    <w:p w:rsidR="00FD017C" w:rsidRPr="004A2FF9" w:rsidRDefault="00FD017C" w:rsidP="00016072">
      <w:pPr>
        <w:pStyle w:val="ConsPlusNormal"/>
        <w:numPr>
          <w:ilvl w:val="0"/>
          <w:numId w:val="24"/>
        </w:numPr>
        <w:tabs>
          <w:tab w:val="left" w:pos="993"/>
        </w:tabs>
        <w:ind w:left="0"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очистку оборудования от консервирующей смазки и покрытий, технический осмотр;</w:t>
      </w:r>
    </w:p>
    <w:p w:rsidR="00FD017C" w:rsidRPr="004A2FF9" w:rsidRDefault="00FD017C" w:rsidP="00016072">
      <w:pPr>
        <w:pStyle w:val="ConsPlusNormal"/>
        <w:numPr>
          <w:ilvl w:val="0"/>
          <w:numId w:val="24"/>
        </w:numPr>
        <w:tabs>
          <w:tab w:val="left" w:pos="993"/>
        </w:tabs>
        <w:ind w:left="0"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ревизию в случаях, предусмотренных ТУ или инструкциями на монтаж отдельных видов оборудования (разборка, очистка от смазки, промывка, осмотр частей, смазка и сборка). Оборудование, поставляемое с пломбой предприятия-изготовителя или в герметическом исполнении с газовым заполнением, ревизии подвергаться не должно;</w:t>
      </w:r>
    </w:p>
    <w:p w:rsidR="00FD017C" w:rsidRPr="004A2FF9" w:rsidRDefault="00FD017C" w:rsidP="00016072">
      <w:pPr>
        <w:pStyle w:val="ConsPlusNormal"/>
        <w:numPr>
          <w:ilvl w:val="0"/>
          <w:numId w:val="24"/>
        </w:numPr>
        <w:tabs>
          <w:tab w:val="left" w:pos="993"/>
        </w:tabs>
        <w:ind w:left="0"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укрупнительную сборку оборудования, поставляемого отдельными узлами или деталями, для проведения монтажа максимально укрупненными блоками в пределах грузоподъемности монтажных механизмов;</w:t>
      </w:r>
    </w:p>
    <w:p w:rsidR="00FD017C" w:rsidRPr="004A2FF9" w:rsidRDefault="00FD017C" w:rsidP="00016072">
      <w:pPr>
        <w:pStyle w:val="ConsPlusNormal"/>
        <w:numPr>
          <w:ilvl w:val="0"/>
          <w:numId w:val="24"/>
        </w:numPr>
        <w:tabs>
          <w:tab w:val="left" w:pos="993"/>
        </w:tabs>
        <w:ind w:left="0"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приемку и проверку фундаментов и других оснований под оборудование, разметку мест установки оборудования, установку анкерных болтов и закладных частей в колодцы фундаментов;</w:t>
      </w:r>
    </w:p>
    <w:p w:rsidR="00FD017C" w:rsidRPr="004A2FF9" w:rsidRDefault="00FD017C" w:rsidP="00016072">
      <w:pPr>
        <w:pStyle w:val="ConsPlusNormal"/>
        <w:numPr>
          <w:ilvl w:val="0"/>
          <w:numId w:val="24"/>
        </w:numPr>
        <w:tabs>
          <w:tab w:val="left" w:pos="993"/>
        </w:tabs>
        <w:ind w:left="0"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установку оборудования с выверкой и закреплением на фундаменте или другом основании, включая установку отдельных механизмов и устройств, входящих в состав оборудования или его комплектную поставку: вентиляторов, насосов, питателей, электроприводов (механическая часть), </w:t>
      </w:r>
      <w:r w:rsidRPr="004A2FF9">
        <w:rPr>
          <w:rFonts w:ascii="Times New Roman" w:hAnsi="Times New Roman" w:cs="Times New Roman"/>
          <w:sz w:val="28"/>
          <w:szCs w:val="28"/>
        </w:rPr>
        <w:lastRenderedPageBreak/>
        <w:t>пускорегулирующей аппаратуры, металлических конструкций, трубопроводов, арматуры, систем маслосмазки и других устройств, предусмотренных чертежами данного оборудования;</w:t>
      </w:r>
    </w:p>
    <w:p w:rsidR="00FD017C" w:rsidRPr="004A2FF9" w:rsidRDefault="00FD017C" w:rsidP="00016072">
      <w:pPr>
        <w:pStyle w:val="ConsPlusNormal"/>
        <w:numPr>
          <w:ilvl w:val="0"/>
          <w:numId w:val="24"/>
        </w:numPr>
        <w:tabs>
          <w:tab w:val="left" w:pos="993"/>
        </w:tabs>
        <w:ind w:left="0"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сварочные работы, выполняемые в процессе сборки и установки оборудования, с подготовкой кромок под сварку;</w:t>
      </w:r>
    </w:p>
    <w:p w:rsidR="00FD017C" w:rsidRPr="004A2FF9" w:rsidRDefault="00FD017C" w:rsidP="00016072">
      <w:pPr>
        <w:pStyle w:val="ConsPlusNormal"/>
        <w:numPr>
          <w:ilvl w:val="0"/>
          <w:numId w:val="24"/>
        </w:numPr>
        <w:tabs>
          <w:tab w:val="left" w:pos="993"/>
        </w:tabs>
        <w:ind w:left="0"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заполнение смазочными и другими материалами устройств оборудования;</w:t>
      </w:r>
    </w:p>
    <w:p w:rsidR="00FD017C" w:rsidRPr="004A2FF9" w:rsidRDefault="00FD017C" w:rsidP="00016072">
      <w:pPr>
        <w:pStyle w:val="ConsPlusNormal"/>
        <w:numPr>
          <w:ilvl w:val="0"/>
          <w:numId w:val="24"/>
        </w:numPr>
        <w:tabs>
          <w:tab w:val="left" w:pos="993"/>
        </w:tabs>
        <w:ind w:left="0"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проверку качества монтажа, включая индивидуальные испытания, гидравлическое, пневматическое и другие виды испытаний, указанные в технических частях и общих положениях.</w:t>
      </w:r>
    </w:p>
    <w:p w:rsidR="00FD017C" w:rsidRPr="004A2FF9" w:rsidRDefault="00FD017C"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В единичных расценках на монтаж оборудования и сметных нормах, на основе которых разработаны соответствующие единичные расценки, учтены затраты на материальные ресурсы, перечень и расход которых приведены в таблицах ГЭСНм:</w:t>
      </w:r>
    </w:p>
    <w:p w:rsidR="00FD017C" w:rsidRPr="004A2FF9" w:rsidRDefault="00FD017C" w:rsidP="00016072">
      <w:pPr>
        <w:pStyle w:val="ConsPlusNormal"/>
        <w:numPr>
          <w:ilvl w:val="0"/>
          <w:numId w:val="25"/>
        </w:numPr>
        <w:tabs>
          <w:tab w:val="left" w:pos="993"/>
        </w:tabs>
        <w:ind w:left="0"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основные, остающиеся в деле (подкладочные и прокладочные материалы, болты, гайки, электроды, металл и др</w:t>
      </w:r>
      <w:r w:rsidR="00D85520" w:rsidRPr="004A2FF9">
        <w:rPr>
          <w:rFonts w:ascii="Times New Roman" w:hAnsi="Times New Roman" w:cs="Times New Roman"/>
          <w:sz w:val="28"/>
          <w:szCs w:val="28"/>
        </w:rPr>
        <w:t>угие</w:t>
      </w:r>
      <w:r w:rsidRPr="004A2FF9">
        <w:rPr>
          <w:rFonts w:ascii="Times New Roman" w:hAnsi="Times New Roman" w:cs="Times New Roman"/>
          <w:sz w:val="28"/>
          <w:szCs w:val="28"/>
        </w:rPr>
        <w:t>);</w:t>
      </w:r>
    </w:p>
    <w:p w:rsidR="00FD017C" w:rsidRPr="004A2FF9" w:rsidRDefault="00FD017C" w:rsidP="00016072">
      <w:pPr>
        <w:pStyle w:val="ConsPlusNormal"/>
        <w:numPr>
          <w:ilvl w:val="0"/>
          <w:numId w:val="25"/>
        </w:numPr>
        <w:tabs>
          <w:tab w:val="left" w:pos="993"/>
        </w:tabs>
        <w:ind w:left="0"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вспомогательные, не остающиеся в деле, для изготовления и устройства приспособлений, используемых для производства монтажных работ (бревна, брусья, доски, шпалы и т.п.), с учетом их оборачиваемости, а также вспомогательные материальные ресурсы, не остающиеся в деле, используемые для индивидуального испытания смонтированного оборудования, сушки и других целей (электроэнергия, газ, пар, вода, воздух, топливо).</w:t>
      </w:r>
    </w:p>
    <w:p w:rsidR="00FD017C" w:rsidRPr="004A2FF9" w:rsidRDefault="00FD017C"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В единичных расценках на монтаж оборудования, как правило, не учтены затраты, которые включаются дополнительно в сметные расчеты (сметы) по единичным расценкам соответствующих сборников ФЕРм:</w:t>
      </w:r>
    </w:p>
    <w:p w:rsidR="00FD017C" w:rsidRPr="004A2FF9" w:rsidRDefault="00FD017C" w:rsidP="00016072">
      <w:pPr>
        <w:pStyle w:val="ConsPlusNormal"/>
        <w:numPr>
          <w:ilvl w:val="0"/>
          <w:numId w:val="26"/>
        </w:numPr>
        <w:tabs>
          <w:tab w:val="left" w:pos="993"/>
        </w:tabs>
        <w:ind w:left="0"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электромонтажные работы - по единичным расценкам </w:t>
      </w:r>
      <w:hyperlink r:id="rId17" w:history="1">
        <w:r w:rsidRPr="004A2FF9">
          <w:rPr>
            <w:rFonts w:ascii="Times New Roman" w:hAnsi="Times New Roman" w:cs="Times New Roman"/>
            <w:sz w:val="28"/>
            <w:szCs w:val="28"/>
          </w:rPr>
          <w:t>ФЕРм 81-03-08-</w:t>
        </w:r>
      </w:hyperlink>
      <w:r w:rsidRPr="004A2FF9">
        <w:rPr>
          <w:rFonts w:ascii="Times New Roman" w:hAnsi="Times New Roman" w:cs="Times New Roman"/>
          <w:sz w:val="28"/>
          <w:szCs w:val="28"/>
        </w:rPr>
        <w:t xml:space="preserve">... </w:t>
      </w:r>
      <w:r w:rsidR="00332252" w:rsidRPr="004A2FF9">
        <w:rPr>
          <w:rFonts w:ascii="Times New Roman" w:hAnsi="Times New Roman" w:cs="Times New Roman"/>
          <w:sz w:val="28"/>
          <w:szCs w:val="28"/>
        </w:rPr>
        <w:t>«</w:t>
      </w:r>
      <w:r w:rsidRPr="004A2FF9">
        <w:rPr>
          <w:rFonts w:ascii="Times New Roman" w:hAnsi="Times New Roman" w:cs="Times New Roman"/>
          <w:sz w:val="28"/>
          <w:szCs w:val="28"/>
        </w:rPr>
        <w:t>Электротехнические установки</w:t>
      </w:r>
      <w:r w:rsidR="00332252" w:rsidRPr="004A2FF9">
        <w:rPr>
          <w:rFonts w:ascii="Times New Roman" w:hAnsi="Times New Roman" w:cs="Times New Roman"/>
          <w:sz w:val="28"/>
          <w:szCs w:val="28"/>
        </w:rPr>
        <w:t>»</w:t>
      </w:r>
      <w:r w:rsidRPr="004A2FF9">
        <w:rPr>
          <w:rFonts w:ascii="Times New Roman" w:hAnsi="Times New Roman" w:cs="Times New Roman"/>
          <w:sz w:val="28"/>
          <w:szCs w:val="28"/>
        </w:rPr>
        <w:t>;</w:t>
      </w:r>
    </w:p>
    <w:p w:rsidR="00FD017C" w:rsidRPr="004A2FF9" w:rsidRDefault="00FD017C" w:rsidP="00016072">
      <w:pPr>
        <w:pStyle w:val="ConsPlusNormal"/>
        <w:numPr>
          <w:ilvl w:val="0"/>
          <w:numId w:val="26"/>
        </w:numPr>
        <w:tabs>
          <w:tab w:val="left" w:pos="993"/>
        </w:tabs>
        <w:ind w:left="0"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монтаж приборов и средств автоматизации - по единичным расценкам </w:t>
      </w:r>
      <w:hyperlink r:id="rId18" w:history="1">
        <w:r w:rsidRPr="004A2FF9">
          <w:rPr>
            <w:rFonts w:ascii="Times New Roman" w:hAnsi="Times New Roman" w:cs="Times New Roman"/>
            <w:sz w:val="28"/>
            <w:szCs w:val="28"/>
          </w:rPr>
          <w:t>ФЕРм 81-03-11-</w:t>
        </w:r>
      </w:hyperlink>
      <w:r w:rsidRPr="004A2FF9">
        <w:rPr>
          <w:rFonts w:ascii="Times New Roman" w:hAnsi="Times New Roman" w:cs="Times New Roman"/>
          <w:sz w:val="28"/>
          <w:szCs w:val="28"/>
        </w:rPr>
        <w:t xml:space="preserve">... </w:t>
      </w:r>
      <w:r w:rsidR="00332252" w:rsidRPr="004A2FF9">
        <w:rPr>
          <w:rFonts w:ascii="Times New Roman" w:hAnsi="Times New Roman" w:cs="Times New Roman"/>
          <w:sz w:val="28"/>
          <w:szCs w:val="28"/>
        </w:rPr>
        <w:t>«</w:t>
      </w:r>
      <w:r w:rsidRPr="004A2FF9">
        <w:rPr>
          <w:rFonts w:ascii="Times New Roman" w:hAnsi="Times New Roman" w:cs="Times New Roman"/>
          <w:sz w:val="28"/>
          <w:szCs w:val="28"/>
        </w:rPr>
        <w:t>Приборы, средства автоматизации и вычислительной техники</w:t>
      </w:r>
      <w:r w:rsidR="00332252" w:rsidRPr="004A2FF9">
        <w:rPr>
          <w:rFonts w:ascii="Times New Roman" w:hAnsi="Times New Roman" w:cs="Times New Roman"/>
          <w:sz w:val="28"/>
          <w:szCs w:val="28"/>
        </w:rPr>
        <w:t>»</w:t>
      </w:r>
      <w:r w:rsidRPr="004A2FF9">
        <w:rPr>
          <w:rFonts w:ascii="Times New Roman" w:hAnsi="Times New Roman" w:cs="Times New Roman"/>
          <w:sz w:val="28"/>
          <w:szCs w:val="28"/>
        </w:rPr>
        <w:t>;</w:t>
      </w:r>
    </w:p>
    <w:p w:rsidR="00FD017C" w:rsidRPr="004A2FF9" w:rsidRDefault="00FD017C" w:rsidP="00016072">
      <w:pPr>
        <w:pStyle w:val="ConsPlusNormal"/>
        <w:numPr>
          <w:ilvl w:val="0"/>
          <w:numId w:val="26"/>
        </w:numPr>
        <w:tabs>
          <w:tab w:val="left" w:pos="993"/>
        </w:tabs>
        <w:ind w:left="0"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изготовление технологических металлических конструкций - по единичным расценкам </w:t>
      </w:r>
      <w:hyperlink r:id="rId19" w:history="1">
        <w:r w:rsidRPr="004A2FF9">
          <w:rPr>
            <w:rFonts w:ascii="Times New Roman" w:hAnsi="Times New Roman" w:cs="Times New Roman"/>
            <w:sz w:val="28"/>
            <w:szCs w:val="28"/>
          </w:rPr>
          <w:t>ФЕРм 81-03-38-</w:t>
        </w:r>
      </w:hyperlink>
      <w:r w:rsidRPr="004A2FF9">
        <w:rPr>
          <w:rFonts w:ascii="Times New Roman" w:hAnsi="Times New Roman" w:cs="Times New Roman"/>
          <w:sz w:val="28"/>
          <w:szCs w:val="28"/>
        </w:rPr>
        <w:t xml:space="preserve">... </w:t>
      </w:r>
      <w:r w:rsidR="00332252" w:rsidRPr="004A2FF9">
        <w:rPr>
          <w:rFonts w:ascii="Times New Roman" w:hAnsi="Times New Roman" w:cs="Times New Roman"/>
          <w:sz w:val="28"/>
          <w:szCs w:val="28"/>
        </w:rPr>
        <w:t>«</w:t>
      </w:r>
      <w:r w:rsidRPr="004A2FF9">
        <w:rPr>
          <w:rFonts w:ascii="Times New Roman" w:hAnsi="Times New Roman" w:cs="Times New Roman"/>
          <w:sz w:val="28"/>
          <w:szCs w:val="28"/>
        </w:rPr>
        <w:t>Изготовление технологических металлических конструкций в условиях производственных баз</w:t>
      </w:r>
      <w:r w:rsidR="00332252" w:rsidRPr="004A2FF9">
        <w:rPr>
          <w:rFonts w:ascii="Times New Roman" w:hAnsi="Times New Roman" w:cs="Times New Roman"/>
          <w:sz w:val="28"/>
          <w:szCs w:val="28"/>
        </w:rPr>
        <w:t>»</w:t>
      </w:r>
      <w:r w:rsidRPr="004A2FF9">
        <w:rPr>
          <w:rFonts w:ascii="Times New Roman" w:hAnsi="Times New Roman" w:cs="Times New Roman"/>
          <w:sz w:val="28"/>
          <w:szCs w:val="28"/>
        </w:rPr>
        <w:t>;</w:t>
      </w:r>
    </w:p>
    <w:p w:rsidR="00FD017C" w:rsidRPr="004A2FF9" w:rsidRDefault="00FD017C" w:rsidP="00016072">
      <w:pPr>
        <w:pStyle w:val="ConsPlusNormal"/>
        <w:numPr>
          <w:ilvl w:val="0"/>
          <w:numId w:val="26"/>
        </w:numPr>
        <w:tabs>
          <w:tab w:val="left" w:pos="993"/>
        </w:tabs>
        <w:ind w:left="0"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контроль качества монтажных сварных соединений - по единичным расценкам </w:t>
      </w:r>
      <w:hyperlink r:id="rId20" w:history="1">
        <w:r w:rsidRPr="004A2FF9">
          <w:rPr>
            <w:rFonts w:ascii="Times New Roman" w:hAnsi="Times New Roman" w:cs="Times New Roman"/>
            <w:sz w:val="28"/>
            <w:szCs w:val="28"/>
          </w:rPr>
          <w:t>ФЕРм 81-03-39-</w:t>
        </w:r>
      </w:hyperlink>
      <w:r w:rsidRPr="004A2FF9">
        <w:rPr>
          <w:rFonts w:ascii="Times New Roman" w:hAnsi="Times New Roman" w:cs="Times New Roman"/>
          <w:sz w:val="28"/>
          <w:szCs w:val="28"/>
        </w:rPr>
        <w:t xml:space="preserve">... </w:t>
      </w:r>
      <w:r w:rsidR="00332252" w:rsidRPr="004A2FF9">
        <w:rPr>
          <w:rFonts w:ascii="Times New Roman" w:hAnsi="Times New Roman" w:cs="Times New Roman"/>
          <w:sz w:val="28"/>
          <w:szCs w:val="28"/>
        </w:rPr>
        <w:t>«</w:t>
      </w:r>
      <w:r w:rsidRPr="004A2FF9">
        <w:rPr>
          <w:rFonts w:ascii="Times New Roman" w:hAnsi="Times New Roman" w:cs="Times New Roman"/>
          <w:sz w:val="28"/>
          <w:szCs w:val="28"/>
        </w:rPr>
        <w:t>Контроль монтажных сварных соединений</w:t>
      </w:r>
      <w:r w:rsidR="00332252" w:rsidRPr="004A2FF9">
        <w:rPr>
          <w:rFonts w:ascii="Times New Roman" w:hAnsi="Times New Roman" w:cs="Times New Roman"/>
          <w:sz w:val="28"/>
          <w:szCs w:val="28"/>
        </w:rPr>
        <w:t>»</w:t>
      </w:r>
      <w:r w:rsidRPr="004A2FF9">
        <w:rPr>
          <w:rFonts w:ascii="Times New Roman" w:hAnsi="Times New Roman" w:cs="Times New Roman"/>
          <w:sz w:val="28"/>
          <w:szCs w:val="28"/>
        </w:rPr>
        <w:t>;</w:t>
      </w:r>
    </w:p>
    <w:p w:rsidR="00FD017C" w:rsidRPr="004A2FF9" w:rsidRDefault="00FD017C" w:rsidP="00016072">
      <w:pPr>
        <w:pStyle w:val="ConsPlusNormal"/>
        <w:numPr>
          <w:ilvl w:val="0"/>
          <w:numId w:val="26"/>
        </w:numPr>
        <w:tabs>
          <w:tab w:val="left" w:pos="993"/>
        </w:tabs>
        <w:ind w:left="0"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дополнительные затраты на горизонтальное и вертикальное перемещение оборудования и материальных ресурсов - по единичным расценкам </w:t>
      </w:r>
      <w:hyperlink r:id="rId21" w:history="1">
        <w:r w:rsidRPr="004A2FF9">
          <w:rPr>
            <w:rFonts w:ascii="Times New Roman" w:hAnsi="Times New Roman" w:cs="Times New Roman"/>
            <w:sz w:val="28"/>
            <w:szCs w:val="28"/>
          </w:rPr>
          <w:t>ФЕРм 81-03-40-</w:t>
        </w:r>
      </w:hyperlink>
      <w:r w:rsidRPr="004A2FF9">
        <w:rPr>
          <w:rFonts w:ascii="Times New Roman" w:hAnsi="Times New Roman" w:cs="Times New Roman"/>
          <w:sz w:val="28"/>
          <w:szCs w:val="28"/>
        </w:rPr>
        <w:t xml:space="preserve">... </w:t>
      </w:r>
      <w:r w:rsidR="00332252" w:rsidRPr="004A2FF9">
        <w:rPr>
          <w:rFonts w:ascii="Times New Roman" w:hAnsi="Times New Roman" w:cs="Times New Roman"/>
          <w:sz w:val="28"/>
          <w:szCs w:val="28"/>
        </w:rPr>
        <w:t>«</w:t>
      </w:r>
      <w:r w:rsidRPr="004A2FF9">
        <w:rPr>
          <w:rFonts w:ascii="Times New Roman" w:hAnsi="Times New Roman" w:cs="Times New Roman"/>
          <w:sz w:val="28"/>
          <w:szCs w:val="28"/>
        </w:rPr>
        <w:t>Дополнительное перемещение оборудования и материальных ресурсов сверх предусмотренного в сборниках единичных расценок на монтаж оборудования</w:t>
      </w:r>
      <w:r w:rsidR="00332252" w:rsidRPr="004A2FF9">
        <w:rPr>
          <w:rFonts w:ascii="Times New Roman" w:hAnsi="Times New Roman" w:cs="Times New Roman"/>
          <w:sz w:val="28"/>
          <w:szCs w:val="28"/>
        </w:rPr>
        <w:t>»</w:t>
      </w:r>
      <w:r w:rsidRPr="004A2FF9">
        <w:rPr>
          <w:rFonts w:ascii="Times New Roman" w:hAnsi="Times New Roman" w:cs="Times New Roman"/>
          <w:sz w:val="28"/>
          <w:szCs w:val="28"/>
        </w:rPr>
        <w:t>.</w:t>
      </w:r>
    </w:p>
    <w:p w:rsidR="00FD017C" w:rsidRPr="004A2FF9" w:rsidRDefault="00FD017C"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В единичных расценках на монтаж оборудования не учтены затраты на:</w:t>
      </w:r>
    </w:p>
    <w:p w:rsidR="00FD017C" w:rsidRPr="004A2FF9" w:rsidRDefault="00FD017C" w:rsidP="00016072">
      <w:pPr>
        <w:pStyle w:val="ConsPlusNormal"/>
        <w:numPr>
          <w:ilvl w:val="0"/>
          <w:numId w:val="27"/>
        </w:numPr>
        <w:tabs>
          <w:tab w:val="left" w:pos="993"/>
        </w:tabs>
        <w:ind w:left="0"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монтаж технологических, металлических конструкций, не входящих в комплект поставки оборудования, включая их окраску;</w:t>
      </w:r>
    </w:p>
    <w:p w:rsidR="00FD017C" w:rsidRPr="004A2FF9" w:rsidRDefault="00FD017C" w:rsidP="00016072">
      <w:pPr>
        <w:pStyle w:val="ConsPlusNormal"/>
        <w:numPr>
          <w:ilvl w:val="0"/>
          <w:numId w:val="27"/>
        </w:numPr>
        <w:tabs>
          <w:tab w:val="left" w:pos="993"/>
        </w:tabs>
        <w:ind w:left="0"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lastRenderedPageBreak/>
        <w:t>огрунтовку трубопроводов и последующую их окраску;</w:t>
      </w:r>
    </w:p>
    <w:p w:rsidR="00FD017C" w:rsidRPr="004A2FF9" w:rsidRDefault="00FD017C" w:rsidP="00016072">
      <w:pPr>
        <w:pStyle w:val="ConsPlusNormal"/>
        <w:numPr>
          <w:ilvl w:val="0"/>
          <w:numId w:val="27"/>
        </w:numPr>
        <w:tabs>
          <w:tab w:val="left" w:pos="993"/>
        </w:tabs>
        <w:ind w:left="0"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окраску мостов мостовых кранов;</w:t>
      </w:r>
    </w:p>
    <w:p w:rsidR="00FD017C" w:rsidRPr="004A2FF9" w:rsidRDefault="00FD017C" w:rsidP="00016072">
      <w:pPr>
        <w:pStyle w:val="ConsPlusNormal"/>
        <w:numPr>
          <w:ilvl w:val="0"/>
          <w:numId w:val="27"/>
        </w:numPr>
        <w:tabs>
          <w:tab w:val="left" w:pos="993"/>
        </w:tabs>
        <w:ind w:left="0"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необходимую цветовую и различительную окраску оборудования, а также пояснительные и предупредительные надписи;</w:t>
      </w:r>
    </w:p>
    <w:p w:rsidR="00FD017C" w:rsidRPr="004A2FF9" w:rsidRDefault="00FD017C" w:rsidP="00016072">
      <w:pPr>
        <w:pStyle w:val="ConsPlusNormal"/>
        <w:numPr>
          <w:ilvl w:val="0"/>
          <w:numId w:val="27"/>
        </w:numPr>
        <w:tabs>
          <w:tab w:val="left" w:pos="993"/>
        </w:tabs>
        <w:ind w:left="0"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устройство и разборку инвентарных лесов (или неинвентарных лесов, когда инвентарные леса установить невозможно), необходимость которых установлена проектной документацией в случаях, если для монтажа оборудования не могут быть использованы леса, устанавливаемые для производства строительных и других работ;</w:t>
      </w:r>
    </w:p>
    <w:p w:rsidR="00FD017C" w:rsidRPr="004A2FF9" w:rsidRDefault="00FD017C" w:rsidP="00016072">
      <w:pPr>
        <w:pStyle w:val="ConsPlusNormal"/>
        <w:numPr>
          <w:ilvl w:val="0"/>
          <w:numId w:val="27"/>
        </w:numPr>
        <w:tabs>
          <w:tab w:val="left" w:pos="993"/>
        </w:tabs>
        <w:ind w:left="0"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подготовку оборудования под антикоррозионные покрытия и работы по этим покрытиям;</w:t>
      </w:r>
    </w:p>
    <w:p w:rsidR="00FD017C" w:rsidRPr="004A2FF9" w:rsidRDefault="00FD017C" w:rsidP="00016072">
      <w:pPr>
        <w:pStyle w:val="ConsPlusNormal"/>
        <w:numPr>
          <w:ilvl w:val="0"/>
          <w:numId w:val="27"/>
        </w:numPr>
        <w:tabs>
          <w:tab w:val="left" w:pos="993"/>
        </w:tabs>
        <w:ind w:left="0"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футеровку оборудования огнеупорными и защитными материалами;</w:t>
      </w:r>
    </w:p>
    <w:p w:rsidR="00FD017C" w:rsidRPr="004A2FF9" w:rsidRDefault="00FD017C" w:rsidP="00016072">
      <w:pPr>
        <w:pStyle w:val="ConsPlusNormal"/>
        <w:numPr>
          <w:ilvl w:val="0"/>
          <w:numId w:val="27"/>
        </w:numPr>
        <w:tabs>
          <w:tab w:val="left" w:pos="993"/>
        </w:tabs>
        <w:ind w:left="0"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кладку топок печей, сушилок и их сушку;</w:t>
      </w:r>
    </w:p>
    <w:p w:rsidR="00FD017C" w:rsidRPr="004A2FF9" w:rsidRDefault="00FD017C" w:rsidP="00016072">
      <w:pPr>
        <w:pStyle w:val="ConsPlusNormal"/>
        <w:numPr>
          <w:ilvl w:val="0"/>
          <w:numId w:val="27"/>
        </w:numPr>
        <w:tabs>
          <w:tab w:val="left" w:pos="993"/>
        </w:tabs>
        <w:ind w:left="0"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земляные работы по рытью траншей для кабельных линий;</w:t>
      </w:r>
    </w:p>
    <w:p w:rsidR="00FD017C" w:rsidRPr="004A2FF9" w:rsidRDefault="00FD017C" w:rsidP="00016072">
      <w:pPr>
        <w:pStyle w:val="ConsPlusNormal"/>
        <w:numPr>
          <w:ilvl w:val="0"/>
          <w:numId w:val="27"/>
        </w:numPr>
        <w:tabs>
          <w:tab w:val="left" w:pos="993"/>
        </w:tabs>
        <w:ind w:left="0"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подливку фундаментных плит, заливку фундаментных болтов и закладных частей в колодцах.</w:t>
      </w:r>
    </w:p>
    <w:p w:rsidR="00FD017C" w:rsidRPr="004A2FF9" w:rsidRDefault="00FD017C" w:rsidP="00016072">
      <w:pPr>
        <w:pStyle w:val="ConsPlusNormal"/>
        <w:tabs>
          <w:tab w:val="left" w:pos="993"/>
        </w:tabs>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Затраты на указанные работы определяются по соответствующим единичным расценкам на строительные и специальные строительные работы, включенные в сборники ФЕР.</w:t>
      </w:r>
    </w:p>
    <w:p w:rsidR="00FD017C" w:rsidRPr="004A2FF9" w:rsidRDefault="00FD017C"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Единичные расценки, включенные в сборники ФЕРм, применяются для определения сметной стоимости работ по монтажу оборудования, отсутствующего в действующих сборниках ГЭСН, с учетом следующих положений.</w:t>
      </w:r>
    </w:p>
    <w:p w:rsidR="00FD017C" w:rsidRPr="004A2FF9" w:rsidRDefault="00FD017C" w:rsidP="00016072">
      <w:pPr>
        <w:pStyle w:val="ConsPlusNormal"/>
        <w:tabs>
          <w:tab w:val="left" w:pos="993"/>
        </w:tabs>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Затраты на монтаж оборудования, аналогичного по техническим характеристикам, условиям поставки и технологии монтажа с оборудованием, учтенным в единичных расценках и сметных нормах, на основе которых разработаны соответствующие единичные расценки, но отличающегося по массе, определяются:</w:t>
      </w:r>
    </w:p>
    <w:p w:rsidR="00FD017C" w:rsidRPr="004A2FF9" w:rsidRDefault="00FD017C" w:rsidP="00016072">
      <w:pPr>
        <w:pStyle w:val="ConsPlusNormal"/>
        <w:tabs>
          <w:tab w:val="left" w:pos="993"/>
        </w:tabs>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по единичным расценкам ближайшего по массе оборудования при условии, что масса монтируемого оборудования (с учетом массы электродвигателей и приводов) не превышает 10% массы оборудования;</w:t>
      </w:r>
    </w:p>
    <w:p w:rsidR="00FD017C" w:rsidRPr="004A2FF9" w:rsidRDefault="00FD017C" w:rsidP="00016072">
      <w:pPr>
        <w:pStyle w:val="ConsPlusNormal"/>
        <w:tabs>
          <w:tab w:val="left" w:pos="993"/>
        </w:tabs>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 при разнице в массе более чем на 10% - применением к единичным расценкам ближайшего по массе оборудования коэффициентов, приведенных в Таблице </w:t>
      </w:r>
      <w:r w:rsidR="00360B3A" w:rsidRPr="004A2FF9">
        <w:rPr>
          <w:rFonts w:ascii="Times New Roman" w:hAnsi="Times New Roman" w:cs="Times New Roman"/>
          <w:sz w:val="28"/>
          <w:szCs w:val="28"/>
        </w:rPr>
        <w:t>4</w:t>
      </w:r>
      <w:r w:rsidRPr="004A2FF9">
        <w:rPr>
          <w:rFonts w:ascii="Times New Roman" w:hAnsi="Times New Roman" w:cs="Times New Roman"/>
          <w:sz w:val="28"/>
          <w:szCs w:val="28"/>
        </w:rPr>
        <w:t>.</w:t>
      </w:r>
    </w:p>
    <w:p w:rsidR="00FD017C" w:rsidRPr="004A2FF9" w:rsidRDefault="00FD017C" w:rsidP="00016072">
      <w:pPr>
        <w:pStyle w:val="ConsPlusNormal"/>
        <w:contextualSpacing/>
        <w:jc w:val="both"/>
        <w:rPr>
          <w:rFonts w:ascii="Times New Roman" w:hAnsi="Times New Roman" w:cs="Times New Roman"/>
          <w:sz w:val="28"/>
          <w:szCs w:val="28"/>
        </w:rPr>
      </w:pPr>
    </w:p>
    <w:p w:rsidR="00FD017C" w:rsidRPr="004A2FF9" w:rsidRDefault="00FD017C" w:rsidP="00016072">
      <w:pPr>
        <w:pStyle w:val="ConsPlusNormal"/>
        <w:contextualSpacing/>
        <w:jc w:val="right"/>
        <w:outlineLvl w:val="2"/>
        <w:rPr>
          <w:rFonts w:ascii="Times New Roman" w:hAnsi="Times New Roman" w:cs="Times New Roman"/>
          <w:sz w:val="28"/>
          <w:szCs w:val="28"/>
        </w:rPr>
      </w:pPr>
      <w:bookmarkStart w:id="55" w:name="P183"/>
      <w:bookmarkStart w:id="56" w:name="P199"/>
      <w:bookmarkEnd w:id="55"/>
      <w:bookmarkEnd w:id="56"/>
      <w:r w:rsidRPr="004A2FF9">
        <w:rPr>
          <w:rFonts w:ascii="Times New Roman" w:hAnsi="Times New Roman" w:cs="Times New Roman"/>
          <w:sz w:val="28"/>
          <w:szCs w:val="28"/>
        </w:rPr>
        <w:t xml:space="preserve">Таблица </w:t>
      </w:r>
      <w:r w:rsidR="00360B3A" w:rsidRPr="004A2FF9">
        <w:rPr>
          <w:rFonts w:ascii="Times New Roman" w:hAnsi="Times New Roman" w:cs="Times New Roman"/>
          <w:sz w:val="28"/>
          <w:szCs w:val="28"/>
        </w:rPr>
        <w:t>4</w:t>
      </w:r>
    </w:p>
    <w:p w:rsidR="00FD017C" w:rsidRPr="004A2FF9" w:rsidRDefault="00FD017C" w:rsidP="00016072">
      <w:pPr>
        <w:pStyle w:val="ConsPlusNormal"/>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5"/>
        <w:gridCol w:w="2265"/>
        <w:gridCol w:w="2265"/>
        <w:gridCol w:w="2265"/>
      </w:tblGrid>
      <w:tr w:rsidR="004A2FF9" w:rsidRPr="004A2FF9" w:rsidTr="005E0A4D">
        <w:tc>
          <w:tcPr>
            <w:tcW w:w="2265" w:type="dxa"/>
          </w:tcPr>
          <w:p w:rsidR="00FD017C" w:rsidRPr="004A2FF9" w:rsidRDefault="00FD017C" w:rsidP="00016072">
            <w:pPr>
              <w:pStyle w:val="ConsPlusNormal"/>
              <w:contextualSpacing/>
              <w:jc w:val="center"/>
              <w:rPr>
                <w:rFonts w:ascii="Times New Roman" w:hAnsi="Times New Roman" w:cs="Times New Roman"/>
                <w:sz w:val="28"/>
                <w:szCs w:val="28"/>
              </w:rPr>
            </w:pPr>
            <w:r w:rsidRPr="004A2FF9">
              <w:rPr>
                <w:rFonts w:ascii="Times New Roman" w:hAnsi="Times New Roman" w:cs="Times New Roman"/>
                <w:sz w:val="28"/>
                <w:szCs w:val="28"/>
              </w:rPr>
              <w:t>Коэффициент изменения массы оборудования</w:t>
            </w:r>
          </w:p>
        </w:tc>
        <w:tc>
          <w:tcPr>
            <w:tcW w:w="2265" w:type="dxa"/>
          </w:tcPr>
          <w:p w:rsidR="00FD017C" w:rsidRPr="004A2FF9" w:rsidRDefault="00FD017C" w:rsidP="00016072">
            <w:pPr>
              <w:pStyle w:val="ConsPlusNormal"/>
              <w:contextualSpacing/>
              <w:jc w:val="center"/>
              <w:rPr>
                <w:rFonts w:ascii="Times New Roman" w:hAnsi="Times New Roman" w:cs="Times New Roman"/>
                <w:sz w:val="28"/>
                <w:szCs w:val="28"/>
              </w:rPr>
            </w:pPr>
            <w:r w:rsidRPr="004A2FF9">
              <w:rPr>
                <w:rFonts w:ascii="Times New Roman" w:hAnsi="Times New Roman" w:cs="Times New Roman"/>
                <w:sz w:val="28"/>
                <w:szCs w:val="28"/>
              </w:rPr>
              <w:t>Коэффициент к единичным расценкам</w:t>
            </w:r>
          </w:p>
        </w:tc>
        <w:tc>
          <w:tcPr>
            <w:tcW w:w="2265" w:type="dxa"/>
          </w:tcPr>
          <w:p w:rsidR="00FD017C" w:rsidRPr="004A2FF9" w:rsidRDefault="00FD017C" w:rsidP="00016072">
            <w:pPr>
              <w:pStyle w:val="ConsPlusNormal"/>
              <w:contextualSpacing/>
              <w:jc w:val="center"/>
              <w:rPr>
                <w:rFonts w:ascii="Times New Roman" w:hAnsi="Times New Roman" w:cs="Times New Roman"/>
                <w:sz w:val="28"/>
                <w:szCs w:val="28"/>
              </w:rPr>
            </w:pPr>
            <w:r w:rsidRPr="004A2FF9">
              <w:rPr>
                <w:rFonts w:ascii="Times New Roman" w:hAnsi="Times New Roman" w:cs="Times New Roman"/>
                <w:sz w:val="28"/>
                <w:szCs w:val="28"/>
              </w:rPr>
              <w:t>Коэффициент изменения массы оборудования</w:t>
            </w:r>
          </w:p>
        </w:tc>
        <w:tc>
          <w:tcPr>
            <w:tcW w:w="2265" w:type="dxa"/>
          </w:tcPr>
          <w:p w:rsidR="00FD017C" w:rsidRPr="004A2FF9" w:rsidRDefault="00FD017C" w:rsidP="00016072">
            <w:pPr>
              <w:pStyle w:val="ConsPlusNormal"/>
              <w:contextualSpacing/>
              <w:jc w:val="center"/>
              <w:rPr>
                <w:rFonts w:ascii="Times New Roman" w:hAnsi="Times New Roman" w:cs="Times New Roman"/>
                <w:sz w:val="28"/>
                <w:szCs w:val="28"/>
              </w:rPr>
            </w:pPr>
            <w:r w:rsidRPr="004A2FF9">
              <w:rPr>
                <w:rFonts w:ascii="Times New Roman" w:hAnsi="Times New Roman" w:cs="Times New Roman"/>
                <w:sz w:val="28"/>
                <w:szCs w:val="28"/>
              </w:rPr>
              <w:t>Коэффициент к единичным расценкам</w:t>
            </w:r>
          </w:p>
        </w:tc>
      </w:tr>
      <w:tr w:rsidR="004A2FF9" w:rsidRPr="004A2FF9" w:rsidTr="005E0A4D">
        <w:tc>
          <w:tcPr>
            <w:tcW w:w="2265" w:type="dxa"/>
            <w:vAlign w:val="center"/>
          </w:tcPr>
          <w:p w:rsidR="00FD017C" w:rsidRPr="004A2FF9" w:rsidRDefault="00FD017C" w:rsidP="00016072">
            <w:pPr>
              <w:pStyle w:val="ConsPlusNormal"/>
              <w:contextualSpacing/>
              <w:jc w:val="center"/>
              <w:rPr>
                <w:rFonts w:ascii="Times New Roman" w:hAnsi="Times New Roman" w:cs="Times New Roman"/>
                <w:sz w:val="28"/>
                <w:szCs w:val="28"/>
              </w:rPr>
            </w:pPr>
            <w:r w:rsidRPr="004A2FF9">
              <w:rPr>
                <w:rFonts w:ascii="Times New Roman" w:hAnsi="Times New Roman" w:cs="Times New Roman"/>
                <w:sz w:val="28"/>
                <w:szCs w:val="28"/>
              </w:rPr>
              <w:t>0,30 - 0,40</w:t>
            </w:r>
          </w:p>
        </w:tc>
        <w:tc>
          <w:tcPr>
            <w:tcW w:w="2265" w:type="dxa"/>
            <w:vAlign w:val="center"/>
          </w:tcPr>
          <w:p w:rsidR="00FD017C" w:rsidRPr="004A2FF9" w:rsidRDefault="00FD017C" w:rsidP="00016072">
            <w:pPr>
              <w:pStyle w:val="ConsPlusNormal"/>
              <w:contextualSpacing/>
              <w:jc w:val="center"/>
              <w:rPr>
                <w:rFonts w:ascii="Times New Roman" w:hAnsi="Times New Roman" w:cs="Times New Roman"/>
                <w:sz w:val="28"/>
                <w:szCs w:val="28"/>
              </w:rPr>
            </w:pPr>
            <w:r w:rsidRPr="004A2FF9">
              <w:rPr>
                <w:rFonts w:ascii="Times New Roman" w:hAnsi="Times New Roman" w:cs="Times New Roman"/>
                <w:sz w:val="28"/>
                <w:szCs w:val="28"/>
              </w:rPr>
              <w:t>0,70</w:t>
            </w:r>
          </w:p>
        </w:tc>
        <w:tc>
          <w:tcPr>
            <w:tcW w:w="2265" w:type="dxa"/>
            <w:vAlign w:val="center"/>
          </w:tcPr>
          <w:p w:rsidR="00FD017C" w:rsidRPr="004A2FF9" w:rsidRDefault="00FD017C" w:rsidP="00016072">
            <w:pPr>
              <w:pStyle w:val="ConsPlusNormal"/>
              <w:contextualSpacing/>
              <w:jc w:val="center"/>
              <w:rPr>
                <w:rFonts w:ascii="Times New Roman" w:hAnsi="Times New Roman" w:cs="Times New Roman"/>
                <w:sz w:val="28"/>
                <w:szCs w:val="28"/>
              </w:rPr>
            </w:pPr>
            <w:r w:rsidRPr="004A2FF9">
              <w:rPr>
                <w:rFonts w:ascii="Times New Roman" w:hAnsi="Times New Roman" w:cs="Times New Roman"/>
                <w:sz w:val="28"/>
                <w:szCs w:val="28"/>
              </w:rPr>
              <w:t>1,21 - 1,30</w:t>
            </w:r>
          </w:p>
        </w:tc>
        <w:tc>
          <w:tcPr>
            <w:tcW w:w="2265" w:type="dxa"/>
            <w:vAlign w:val="center"/>
          </w:tcPr>
          <w:p w:rsidR="00FD017C" w:rsidRPr="004A2FF9" w:rsidRDefault="00FD017C" w:rsidP="00016072">
            <w:pPr>
              <w:pStyle w:val="ConsPlusNormal"/>
              <w:contextualSpacing/>
              <w:jc w:val="center"/>
              <w:rPr>
                <w:rFonts w:ascii="Times New Roman" w:hAnsi="Times New Roman" w:cs="Times New Roman"/>
                <w:sz w:val="28"/>
                <w:szCs w:val="28"/>
              </w:rPr>
            </w:pPr>
            <w:r w:rsidRPr="004A2FF9">
              <w:rPr>
                <w:rFonts w:ascii="Times New Roman" w:hAnsi="Times New Roman" w:cs="Times New Roman"/>
                <w:sz w:val="28"/>
                <w:szCs w:val="28"/>
              </w:rPr>
              <w:t>1,15</w:t>
            </w:r>
          </w:p>
        </w:tc>
      </w:tr>
      <w:tr w:rsidR="004A2FF9" w:rsidRPr="004A2FF9" w:rsidTr="005E0A4D">
        <w:tc>
          <w:tcPr>
            <w:tcW w:w="2265" w:type="dxa"/>
            <w:vAlign w:val="center"/>
          </w:tcPr>
          <w:p w:rsidR="00FD017C" w:rsidRPr="004A2FF9" w:rsidRDefault="00FD017C" w:rsidP="00016072">
            <w:pPr>
              <w:pStyle w:val="ConsPlusNormal"/>
              <w:contextualSpacing/>
              <w:jc w:val="center"/>
              <w:rPr>
                <w:rFonts w:ascii="Times New Roman" w:hAnsi="Times New Roman" w:cs="Times New Roman"/>
                <w:sz w:val="28"/>
                <w:szCs w:val="28"/>
              </w:rPr>
            </w:pPr>
            <w:r w:rsidRPr="004A2FF9">
              <w:rPr>
                <w:rFonts w:ascii="Times New Roman" w:hAnsi="Times New Roman" w:cs="Times New Roman"/>
                <w:sz w:val="28"/>
                <w:szCs w:val="28"/>
              </w:rPr>
              <w:t>0,41 - 0,50</w:t>
            </w:r>
          </w:p>
        </w:tc>
        <w:tc>
          <w:tcPr>
            <w:tcW w:w="2265" w:type="dxa"/>
            <w:vAlign w:val="center"/>
          </w:tcPr>
          <w:p w:rsidR="00FD017C" w:rsidRPr="004A2FF9" w:rsidRDefault="00FD017C" w:rsidP="00016072">
            <w:pPr>
              <w:pStyle w:val="ConsPlusNormal"/>
              <w:contextualSpacing/>
              <w:jc w:val="center"/>
              <w:rPr>
                <w:rFonts w:ascii="Times New Roman" w:hAnsi="Times New Roman" w:cs="Times New Roman"/>
                <w:sz w:val="28"/>
                <w:szCs w:val="28"/>
              </w:rPr>
            </w:pPr>
            <w:r w:rsidRPr="004A2FF9">
              <w:rPr>
                <w:rFonts w:ascii="Times New Roman" w:hAnsi="Times New Roman" w:cs="Times New Roman"/>
                <w:sz w:val="28"/>
                <w:szCs w:val="28"/>
              </w:rPr>
              <w:t>0,75</w:t>
            </w:r>
          </w:p>
        </w:tc>
        <w:tc>
          <w:tcPr>
            <w:tcW w:w="2265" w:type="dxa"/>
            <w:vAlign w:val="center"/>
          </w:tcPr>
          <w:p w:rsidR="00FD017C" w:rsidRPr="004A2FF9" w:rsidRDefault="00FD017C" w:rsidP="00016072">
            <w:pPr>
              <w:pStyle w:val="ConsPlusNormal"/>
              <w:contextualSpacing/>
              <w:jc w:val="center"/>
              <w:rPr>
                <w:rFonts w:ascii="Times New Roman" w:hAnsi="Times New Roman" w:cs="Times New Roman"/>
                <w:sz w:val="28"/>
                <w:szCs w:val="28"/>
              </w:rPr>
            </w:pPr>
            <w:r w:rsidRPr="004A2FF9">
              <w:rPr>
                <w:rFonts w:ascii="Times New Roman" w:hAnsi="Times New Roman" w:cs="Times New Roman"/>
                <w:sz w:val="28"/>
                <w:szCs w:val="28"/>
              </w:rPr>
              <w:t>1,31 - 1,40</w:t>
            </w:r>
          </w:p>
        </w:tc>
        <w:tc>
          <w:tcPr>
            <w:tcW w:w="2265" w:type="dxa"/>
            <w:vAlign w:val="center"/>
          </w:tcPr>
          <w:p w:rsidR="00FD017C" w:rsidRPr="004A2FF9" w:rsidRDefault="00FD017C" w:rsidP="00016072">
            <w:pPr>
              <w:pStyle w:val="ConsPlusNormal"/>
              <w:contextualSpacing/>
              <w:jc w:val="center"/>
              <w:rPr>
                <w:rFonts w:ascii="Times New Roman" w:hAnsi="Times New Roman" w:cs="Times New Roman"/>
                <w:sz w:val="28"/>
                <w:szCs w:val="28"/>
              </w:rPr>
            </w:pPr>
            <w:r w:rsidRPr="004A2FF9">
              <w:rPr>
                <w:rFonts w:ascii="Times New Roman" w:hAnsi="Times New Roman" w:cs="Times New Roman"/>
                <w:sz w:val="28"/>
                <w:szCs w:val="28"/>
              </w:rPr>
              <w:t>1,20</w:t>
            </w:r>
          </w:p>
        </w:tc>
      </w:tr>
      <w:tr w:rsidR="004A2FF9" w:rsidRPr="004A2FF9" w:rsidTr="005E0A4D">
        <w:tc>
          <w:tcPr>
            <w:tcW w:w="2265" w:type="dxa"/>
            <w:vAlign w:val="center"/>
          </w:tcPr>
          <w:p w:rsidR="00FD017C" w:rsidRPr="004A2FF9" w:rsidRDefault="00FD017C" w:rsidP="00016072">
            <w:pPr>
              <w:pStyle w:val="ConsPlusNormal"/>
              <w:contextualSpacing/>
              <w:jc w:val="center"/>
              <w:rPr>
                <w:rFonts w:ascii="Times New Roman" w:hAnsi="Times New Roman" w:cs="Times New Roman"/>
                <w:sz w:val="28"/>
                <w:szCs w:val="28"/>
              </w:rPr>
            </w:pPr>
            <w:r w:rsidRPr="004A2FF9">
              <w:rPr>
                <w:rFonts w:ascii="Times New Roman" w:hAnsi="Times New Roman" w:cs="Times New Roman"/>
                <w:sz w:val="28"/>
                <w:szCs w:val="28"/>
              </w:rPr>
              <w:lastRenderedPageBreak/>
              <w:t>0,51 - 0,60</w:t>
            </w:r>
          </w:p>
        </w:tc>
        <w:tc>
          <w:tcPr>
            <w:tcW w:w="2265" w:type="dxa"/>
            <w:vAlign w:val="center"/>
          </w:tcPr>
          <w:p w:rsidR="00FD017C" w:rsidRPr="004A2FF9" w:rsidRDefault="00FD017C" w:rsidP="00016072">
            <w:pPr>
              <w:pStyle w:val="ConsPlusNormal"/>
              <w:contextualSpacing/>
              <w:jc w:val="center"/>
              <w:rPr>
                <w:rFonts w:ascii="Times New Roman" w:hAnsi="Times New Roman" w:cs="Times New Roman"/>
                <w:sz w:val="28"/>
                <w:szCs w:val="28"/>
              </w:rPr>
            </w:pPr>
            <w:r w:rsidRPr="004A2FF9">
              <w:rPr>
                <w:rFonts w:ascii="Times New Roman" w:hAnsi="Times New Roman" w:cs="Times New Roman"/>
                <w:sz w:val="28"/>
                <w:szCs w:val="28"/>
              </w:rPr>
              <w:t>0,80</w:t>
            </w:r>
          </w:p>
        </w:tc>
        <w:tc>
          <w:tcPr>
            <w:tcW w:w="2265" w:type="dxa"/>
            <w:vAlign w:val="center"/>
          </w:tcPr>
          <w:p w:rsidR="00FD017C" w:rsidRPr="004A2FF9" w:rsidRDefault="00FD017C" w:rsidP="00016072">
            <w:pPr>
              <w:pStyle w:val="ConsPlusNormal"/>
              <w:contextualSpacing/>
              <w:jc w:val="center"/>
              <w:rPr>
                <w:rFonts w:ascii="Times New Roman" w:hAnsi="Times New Roman" w:cs="Times New Roman"/>
                <w:sz w:val="28"/>
                <w:szCs w:val="28"/>
              </w:rPr>
            </w:pPr>
            <w:r w:rsidRPr="004A2FF9">
              <w:rPr>
                <w:rFonts w:ascii="Times New Roman" w:hAnsi="Times New Roman" w:cs="Times New Roman"/>
                <w:sz w:val="28"/>
                <w:szCs w:val="28"/>
              </w:rPr>
              <w:t>1,41 - 1,50</w:t>
            </w:r>
          </w:p>
        </w:tc>
        <w:tc>
          <w:tcPr>
            <w:tcW w:w="2265" w:type="dxa"/>
            <w:vAlign w:val="center"/>
          </w:tcPr>
          <w:p w:rsidR="00FD017C" w:rsidRPr="004A2FF9" w:rsidRDefault="00FD017C" w:rsidP="00016072">
            <w:pPr>
              <w:pStyle w:val="ConsPlusNormal"/>
              <w:contextualSpacing/>
              <w:jc w:val="center"/>
              <w:rPr>
                <w:rFonts w:ascii="Times New Roman" w:hAnsi="Times New Roman" w:cs="Times New Roman"/>
                <w:sz w:val="28"/>
                <w:szCs w:val="28"/>
              </w:rPr>
            </w:pPr>
            <w:r w:rsidRPr="004A2FF9">
              <w:rPr>
                <w:rFonts w:ascii="Times New Roman" w:hAnsi="Times New Roman" w:cs="Times New Roman"/>
                <w:sz w:val="28"/>
                <w:szCs w:val="28"/>
              </w:rPr>
              <w:t>1,25</w:t>
            </w:r>
          </w:p>
        </w:tc>
      </w:tr>
      <w:tr w:rsidR="004A2FF9" w:rsidRPr="004A2FF9" w:rsidTr="005E0A4D">
        <w:tc>
          <w:tcPr>
            <w:tcW w:w="2265" w:type="dxa"/>
            <w:vAlign w:val="center"/>
          </w:tcPr>
          <w:p w:rsidR="00FD017C" w:rsidRPr="004A2FF9" w:rsidRDefault="00FD017C" w:rsidP="00016072">
            <w:pPr>
              <w:pStyle w:val="ConsPlusNormal"/>
              <w:contextualSpacing/>
              <w:jc w:val="center"/>
              <w:rPr>
                <w:rFonts w:ascii="Times New Roman" w:hAnsi="Times New Roman" w:cs="Times New Roman"/>
                <w:sz w:val="28"/>
                <w:szCs w:val="28"/>
              </w:rPr>
            </w:pPr>
            <w:r w:rsidRPr="004A2FF9">
              <w:rPr>
                <w:rFonts w:ascii="Times New Roman" w:hAnsi="Times New Roman" w:cs="Times New Roman"/>
                <w:sz w:val="28"/>
                <w:szCs w:val="28"/>
              </w:rPr>
              <w:t>0,61 - 0,70</w:t>
            </w:r>
          </w:p>
        </w:tc>
        <w:tc>
          <w:tcPr>
            <w:tcW w:w="2265" w:type="dxa"/>
            <w:vAlign w:val="center"/>
          </w:tcPr>
          <w:p w:rsidR="00FD017C" w:rsidRPr="004A2FF9" w:rsidRDefault="00FD017C" w:rsidP="00016072">
            <w:pPr>
              <w:pStyle w:val="ConsPlusNormal"/>
              <w:contextualSpacing/>
              <w:jc w:val="center"/>
              <w:rPr>
                <w:rFonts w:ascii="Times New Roman" w:hAnsi="Times New Roman" w:cs="Times New Roman"/>
                <w:sz w:val="28"/>
                <w:szCs w:val="28"/>
              </w:rPr>
            </w:pPr>
            <w:r w:rsidRPr="004A2FF9">
              <w:rPr>
                <w:rFonts w:ascii="Times New Roman" w:hAnsi="Times New Roman" w:cs="Times New Roman"/>
                <w:sz w:val="28"/>
                <w:szCs w:val="28"/>
              </w:rPr>
              <w:t>0,85</w:t>
            </w:r>
          </w:p>
        </w:tc>
        <w:tc>
          <w:tcPr>
            <w:tcW w:w="2265" w:type="dxa"/>
            <w:vAlign w:val="center"/>
          </w:tcPr>
          <w:p w:rsidR="00FD017C" w:rsidRPr="004A2FF9" w:rsidRDefault="00FD017C" w:rsidP="00016072">
            <w:pPr>
              <w:pStyle w:val="ConsPlusNormal"/>
              <w:contextualSpacing/>
              <w:jc w:val="center"/>
              <w:rPr>
                <w:rFonts w:ascii="Times New Roman" w:hAnsi="Times New Roman" w:cs="Times New Roman"/>
                <w:sz w:val="28"/>
                <w:szCs w:val="28"/>
              </w:rPr>
            </w:pPr>
            <w:r w:rsidRPr="004A2FF9">
              <w:rPr>
                <w:rFonts w:ascii="Times New Roman" w:hAnsi="Times New Roman" w:cs="Times New Roman"/>
                <w:sz w:val="28"/>
                <w:szCs w:val="28"/>
              </w:rPr>
              <w:t>1,51 - 1,60</w:t>
            </w:r>
          </w:p>
        </w:tc>
        <w:tc>
          <w:tcPr>
            <w:tcW w:w="2265" w:type="dxa"/>
            <w:vAlign w:val="center"/>
          </w:tcPr>
          <w:p w:rsidR="00FD017C" w:rsidRPr="004A2FF9" w:rsidRDefault="00FD017C" w:rsidP="00016072">
            <w:pPr>
              <w:pStyle w:val="ConsPlusNormal"/>
              <w:contextualSpacing/>
              <w:jc w:val="center"/>
              <w:rPr>
                <w:rFonts w:ascii="Times New Roman" w:hAnsi="Times New Roman" w:cs="Times New Roman"/>
                <w:sz w:val="28"/>
                <w:szCs w:val="28"/>
              </w:rPr>
            </w:pPr>
            <w:r w:rsidRPr="004A2FF9">
              <w:rPr>
                <w:rFonts w:ascii="Times New Roman" w:hAnsi="Times New Roman" w:cs="Times New Roman"/>
                <w:sz w:val="28"/>
                <w:szCs w:val="28"/>
              </w:rPr>
              <w:t>1,30</w:t>
            </w:r>
          </w:p>
        </w:tc>
      </w:tr>
      <w:tr w:rsidR="004A2FF9" w:rsidRPr="004A2FF9" w:rsidTr="005E0A4D">
        <w:tc>
          <w:tcPr>
            <w:tcW w:w="2265" w:type="dxa"/>
            <w:vAlign w:val="center"/>
          </w:tcPr>
          <w:p w:rsidR="00FD017C" w:rsidRPr="004A2FF9" w:rsidRDefault="00FD017C" w:rsidP="00016072">
            <w:pPr>
              <w:pStyle w:val="ConsPlusNormal"/>
              <w:contextualSpacing/>
              <w:jc w:val="center"/>
              <w:rPr>
                <w:rFonts w:ascii="Times New Roman" w:hAnsi="Times New Roman" w:cs="Times New Roman"/>
                <w:sz w:val="28"/>
                <w:szCs w:val="28"/>
              </w:rPr>
            </w:pPr>
            <w:r w:rsidRPr="004A2FF9">
              <w:rPr>
                <w:rFonts w:ascii="Times New Roman" w:hAnsi="Times New Roman" w:cs="Times New Roman"/>
                <w:sz w:val="28"/>
                <w:szCs w:val="28"/>
              </w:rPr>
              <w:t>0,71 - 0,80</w:t>
            </w:r>
          </w:p>
        </w:tc>
        <w:tc>
          <w:tcPr>
            <w:tcW w:w="2265" w:type="dxa"/>
            <w:vAlign w:val="center"/>
          </w:tcPr>
          <w:p w:rsidR="00FD017C" w:rsidRPr="004A2FF9" w:rsidRDefault="00FD017C" w:rsidP="00016072">
            <w:pPr>
              <w:pStyle w:val="ConsPlusNormal"/>
              <w:contextualSpacing/>
              <w:jc w:val="center"/>
              <w:rPr>
                <w:rFonts w:ascii="Times New Roman" w:hAnsi="Times New Roman" w:cs="Times New Roman"/>
                <w:sz w:val="28"/>
                <w:szCs w:val="28"/>
              </w:rPr>
            </w:pPr>
            <w:r w:rsidRPr="004A2FF9">
              <w:rPr>
                <w:rFonts w:ascii="Times New Roman" w:hAnsi="Times New Roman" w:cs="Times New Roman"/>
                <w:sz w:val="28"/>
                <w:szCs w:val="28"/>
              </w:rPr>
              <w:t>0,90</w:t>
            </w:r>
          </w:p>
        </w:tc>
        <w:tc>
          <w:tcPr>
            <w:tcW w:w="2265" w:type="dxa"/>
            <w:vAlign w:val="center"/>
          </w:tcPr>
          <w:p w:rsidR="00FD017C" w:rsidRPr="004A2FF9" w:rsidRDefault="00FD017C" w:rsidP="00016072">
            <w:pPr>
              <w:pStyle w:val="ConsPlusNormal"/>
              <w:contextualSpacing/>
              <w:jc w:val="center"/>
              <w:rPr>
                <w:rFonts w:ascii="Times New Roman" w:hAnsi="Times New Roman" w:cs="Times New Roman"/>
                <w:sz w:val="28"/>
                <w:szCs w:val="28"/>
              </w:rPr>
            </w:pPr>
            <w:r w:rsidRPr="004A2FF9">
              <w:rPr>
                <w:rFonts w:ascii="Times New Roman" w:hAnsi="Times New Roman" w:cs="Times New Roman"/>
                <w:sz w:val="28"/>
                <w:szCs w:val="28"/>
              </w:rPr>
              <w:t>1,61 - 1,70</w:t>
            </w:r>
          </w:p>
        </w:tc>
        <w:tc>
          <w:tcPr>
            <w:tcW w:w="2265" w:type="dxa"/>
            <w:vAlign w:val="center"/>
          </w:tcPr>
          <w:p w:rsidR="00FD017C" w:rsidRPr="004A2FF9" w:rsidRDefault="00FD017C" w:rsidP="00016072">
            <w:pPr>
              <w:pStyle w:val="ConsPlusNormal"/>
              <w:contextualSpacing/>
              <w:jc w:val="center"/>
              <w:rPr>
                <w:rFonts w:ascii="Times New Roman" w:hAnsi="Times New Roman" w:cs="Times New Roman"/>
                <w:sz w:val="28"/>
                <w:szCs w:val="28"/>
              </w:rPr>
            </w:pPr>
            <w:r w:rsidRPr="004A2FF9">
              <w:rPr>
                <w:rFonts w:ascii="Times New Roman" w:hAnsi="Times New Roman" w:cs="Times New Roman"/>
                <w:sz w:val="28"/>
                <w:szCs w:val="28"/>
              </w:rPr>
              <w:t>1,35</w:t>
            </w:r>
          </w:p>
        </w:tc>
      </w:tr>
      <w:tr w:rsidR="004A2FF9" w:rsidRPr="004A2FF9" w:rsidTr="005E0A4D">
        <w:tc>
          <w:tcPr>
            <w:tcW w:w="2265" w:type="dxa"/>
            <w:vAlign w:val="center"/>
          </w:tcPr>
          <w:p w:rsidR="00FD017C" w:rsidRPr="004A2FF9" w:rsidRDefault="00FD017C" w:rsidP="00016072">
            <w:pPr>
              <w:pStyle w:val="ConsPlusNormal"/>
              <w:contextualSpacing/>
              <w:jc w:val="center"/>
              <w:rPr>
                <w:rFonts w:ascii="Times New Roman" w:hAnsi="Times New Roman" w:cs="Times New Roman"/>
                <w:sz w:val="28"/>
                <w:szCs w:val="28"/>
              </w:rPr>
            </w:pPr>
            <w:r w:rsidRPr="004A2FF9">
              <w:rPr>
                <w:rFonts w:ascii="Times New Roman" w:hAnsi="Times New Roman" w:cs="Times New Roman"/>
                <w:sz w:val="28"/>
                <w:szCs w:val="28"/>
              </w:rPr>
              <w:t>0,81 - 0,90</w:t>
            </w:r>
          </w:p>
        </w:tc>
        <w:tc>
          <w:tcPr>
            <w:tcW w:w="2265" w:type="dxa"/>
            <w:vAlign w:val="center"/>
          </w:tcPr>
          <w:p w:rsidR="00FD017C" w:rsidRPr="004A2FF9" w:rsidRDefault="00FD017C" w:rsidP="00016072">
            <w:pPr>
              <w:pStyle w:val="ConsPlusNormal"/>
              <w:contextualSpacing/>
              <w:jc w:val="center"/>
              <w:rPr>
                <w:rFonts w:ascii="Times New Roman" w:hAnsi="Times New Roman" w:cs="Times New Roman"/>
                <w:sz w:val="28"/>
                <w:szCs w:val="28"/>
              </w:rPr>
            </w:pPr>
            <w:r w:rsidRPr="004A2FF9">
              <w:rPr>
                <w:rFonts w:ascii="Times New Roman" w:hAnsi="Times New Roman" w:cs="Times New Roman"/>
                <w:sz w:val="28"/>
                <w:szCs w:val="28"/>
              </w:rPr>
              <w:t>0,95</w:t>
            </w:r>
          </w:p>
        </w:tc>
        <w:tc>
          <w:tcPr>
            <w:tcW w:w="2265" w:type="dxa"/>
            <w:vAlign w:val="center"/>
          </w:tcPr>
          <w:p w:rsidR="00FD017C" w:rsidRPr="004A2FF9" w:rsidRDefault="00FD017C" w:rsidP="00016072">
            <w:pPr>
              <w:pStyle w:val="ConsPlusNormal"/>
              <w:contextualSpacing/>
              <w:jc w:val="center"/>
              <w:rPr>
                <w:rFonts w:ascii="Times New Roman" w:hAnsi="Times New Roman" w:cs="Times New Roman"/>
                <w:sz w:val="28"/>
                <w:szCs w:val="28"/>
              </w:rPr>
            </w:pPr>
            <w:r w:rsidRPr="004A2FF9">
              <w:rPr>
                <w:rFonts w:ascii="Times New Roman" w:hAnsi="Times New Roman" w:cs="Times New Roman"/>
                <w:sz w:val="28"/>
                <w:szCs w:val="28"/>
              </w:rPr>
              <w:t>1,71 - 1,80</w:t>
            </w:r>
          </w:p>
        </w:tc>
        <w:tc>
          <w:tcPr>
            <w:tcW w:w="2265" w:type="dxa"/>
            <w:vAlign w:val="center"/>
          </w:tcPr>
          <w:p w:rsidR="00FD017C" w:rsidRPr="004A2FF9" w:rsidRDefault="00FD017C" w:rsidP="00016072">
            <w:pPr>
              <w:pStyle w:val="ConsPlusNormal"/>
              <w:contextualSpacing/>
              <w:jc w:val="center"/>
              <w:rPr>
                <w:rFonts w:ascii="Times New Roman" w:hAnsi="Times New Roman" w:cs="Times New Roman"/>
                <w:sz w:val="28"/>
                <w:szCs w:val="28"/>
              </w:rPr>
            </w:pPr>
            <w:r w:rsidRPr="004A2FF9">
              <w:rPr>
                <w:rFonts w:ascii="Times New Roman" w:hAnsi="Times New Roman" w:cs="Times New Roman"/>
                <w:sz w:val="28"/>
                <w:szCs w:val="28"/>
              </w:rPr>
              <w:t>1,40</w:t>
            </w:r>
          </w:p>
        </w:tc>
      </w:tr>
      <w:tr w:rsidR="004A2FF9" w:rsidRPr="004A2FF9" w:rsidTr="005E0A4D">
        <w:tc>
          <w:tcPr>
            <w:tcW w:w="2265" w:type="dxa"/>
            <w:vAlign w:val="center"/>
          </w:tcPr>
          <w:p w:rsidR="00FD017C" w:rsidRPr="004A2FF9" w:rsidRDefault="00FD017C" w:rsidP="00016072">
            <w:pPr>
              <w:pStyle w:val="ConsPlusNormal"/>
              <w:contextualSpacing/>
              <w:jc w:val="center"/>
              <w:rPr>
                <w:rFonts w:ascii="Times New Roman" w:hAnsi="Times New Roman" w:cs="Times New Roman"/>
                <w:sz w:val="28"/>
                <w:szCs w:val="28"/>
              </w:rPr>
            </w:pPr>
            <w:r w:rsidRPr="004A2FF9">
              <w:rPr>
                <w:rFonts w:ascii="Times New Roman" w:hAnsi="Times New Roman" w:cs="Times New Roman"/>
                <w:sz w:val="28"/>
                <w:szCs w:val="28"/>
              </w:rPr>
              <w:t>0,91 - 1,10</w:t>
            </w:r>
          </w:p>
        </w:tc>
        <w:tc>
          <w:tcPr>
            <w:tcW w:w="2265" w:type="dxa"/>
            <w:vAlign w:val="center"/>
          </w:tcPr>
          <w:p w:rsidR="00FD017C" w:rsidRPr="004A2FF9" w:rsidRDefault="00FD017C" w:rsidP="00016072">
            <w:pPr>
              <w:pStyle w:val="ConsPlusNormal"/>
              <w:contextualSpacing/>
              <w:jc w:val="center"/>
              <w:rPr>
                <w:rFonts w:ascii="Times New Roman" w:hAnsi="Times New Roman" w:cs="Times New Roman"/>
                <w:sz w:val="28"/>
                <w:szCs w:val="28"/>
              </w:rPr>
            </w:pPr>
            <w:r w:rsidRPr="004A2FF9">
              <w:rPr>
                <w:rFonts w:ascii="Times New Roman" w:hAnsi="Times New Roman" w:cs="Times New Roman"/>
                <w:sz w:val="28"/>
                <w:szCs w:val="28"/>
              </w:rPr>
              <w:t>1,00</w:t>
            </w:r>
          </w:p>
        </w:tc>
        <w:tc>
          <w:tcPr>
            <w:tcW w:w="2265" w:type="dxa"/>
            <w:vAlign w:val="center"/>
          </w:tcPr>
          <w:p w:rsidR="00FD017C" w:rsidRPr="004A2FF9" w:rsidRDefault="00FD017C" w:rsidP="00016072">
            <w:pPr>
              <w:pStyle w:val="ConsPlusNormal"/>
              <w:contextualSpacing/>
              <w:jc w:val="center"/>
              <w:rPr>
                <w:rFonts w:ascii="Times New Roman" w:hAnsi="Times New Roman" w:cs="Times New Roman"/>
                <w:sz w:val="28"/>
                <w:szCs w:val="28"/>
              </w:rPr>
            </w:pPr>
            <w:r w:rsidRPr="004A2FF9">
              <w:rPr>
                <w:rFonts w:ascii="Times New Roman" w:hAnsi="Times New Roman" w:cs="Times New Roman"/>
                <w:sz w:val="28"/>
                <w:szCs w:val="28"/>
              </w:rPr>
              <w:t>1,81 - 1,90</w:t>
            </w:r>
          </w:p>
        </w:tc>
        <w:tc>
          <w:tcPr>
            <w:tcW w:w="2265" w:type="dxa"/>
            <w:vAlign w:val="center"/>
          </w:tcPr>
          <w:p w:rsidR="00FD017C" w:rsidRPr="004A2FF9" w:rsidRDefault="00FD017C" w:rsidP="00016072">
            <w:pPr>
              <w:pStyle w:val="ConsPlusNormal"/>
              <w:contextualSpacing/>
              <w:jc w:val="center"/>
              <w:rPr>
                <w:rFonts w:ascii="Times New Roman" w:hAnsi="Times New Roman" w:cs="Times New Roman"/>
                <w:sz w:val="28"/>
                <w:szCs w:val="28"/>
              </w:rPr>
            </w:pPr>
            <w:r w:rsidRPr="004A2FF9">
              <w:rPr>
                <w:rFonts w:ascii="Times New Roman" w:hAnsi="Times New Roman" w:cs="Times New Roman"/>
                <w:sz w:val="28"/>
                <w:szCs w:val="28"/>
              </w:rPr>
              <w:t>1,45</w:t>
            </w:r>
          </w:p>
        </w:tc>
      </w:tr>
      <w:tr w:rsidR="00FD017C" w:rsidRPr="004A2FF9" w:rsidTr="005E0A4D">
        <w:tc>
          <w:tcPr>
            <w:tcW w:w="2265" w:type="dxa"/>
            <w:vAlign w:val="center"/>
          </w:tcPr>
          <w:p w:rsidR="00FD017C" w:rsidRPr="004A2FF9" w:rsidRDefault="00FD017C" w:rsidP="00016072">
            <w:pPr>
              <w:pStyle w:val="ConsPlusNormal"/>
              <w:contextualSpacing/>
              <w:jc w:val="center"/>
              <w:rPr>
                <w:rFonts w:ascii="Times New Roman" w:hAnsi="Times New Roman" w:cs="Times New Roman"/>
                <w:sz w:val="28"/>
                <w:szCs w:val="28"/>
              </w:rPr>
            </w:pPr>
            <w:r w:rsidRPr="004A2FF9">
              <w:rPr>
                <w:rFonts w:ascii="Times New Roman" w:hAnsi="Times New Roman" w:cs="Times New Roman"/>
                <w:sz w:val="28"/>
                <w:szCs w:val="28"/>
              </w:rPr>
              <w:t>1,11 - 1,20</w:t>
            </w:r>
          </w:p>
        </w:tc>
        <w:tc>
          <w:tcPr>
            <w:tcW w:w="2265" w:type="dxa"/>
            <w:vAlign w:val="center"/>
          </w:tcPr>
          <w:p w:rsidR="00FD017C" w:rsidRPr="004A2FF9" w:rsidRDefault="00FD017C" w:rsidP="00016072">
            <w:pPr>
              <w:pStyle w:val="ConsPlusNormal"/>
              <w:contextualSpacing/>
              <w:jc w:val="center"/>
              <w:rPr>
                <w:rFonts w:ascii="Times New Roman" w:hAnsi="Times New Roman" w:cs="Times New Roman"/>
                <w:sz w:val="28"/>
                <w:szCs w:val="28"/>
              </w:rPr>
            </w:pPr>
            <w:r w:rsidRPr="004A2FF9">
              <w:rPr>
                <w:rFonts w:ascii="Times New Roman" w:hAnsi="Times New Roman" w:cs="Times New Roman"/>
                <w:sz w:val="28"/>
                <w:szCs w:val="28"/>
              </w:rPr>
              <w:t>1,11</w:t>
            </w:r>
          </w:p>
        </w:tc>
        <w:tc>
          <w:tcPr>
            <w:tcW w:w="2265" w:type="dxa"/>
            <w:vAlign w:val="center"/>
          </w:tcPr>
          <w:p w:rsidR="00FD017C" w:rsidRPr="004A2FF9" w:rsidRDefault="00FD017C" w:rsidP="00016072">
            <w:pPr>
              <w:pStyle w:val="ConsPlusNormal"/>
              <w:contextualSpacing/>
              <w:jc w:val="center"/>
              <w:rPr>
                <w:rFonts w:ascii="Times New Roman" w:hAnsi="Times New Roman" w:cs="Times New Roman"/>
                <w:sz w:val="28"/>
                <w:szCs w:val="28"/>
              </w:rPr>
            </w:pPr>
            <w:r w:rsidRPr="004A2FF9">
              <w:rPr>
                <w:rFonts w:ascii="Times New Roman" w:hAnsi="Times New Roman" w:cs="Times New Roman"/>
                <w:sz w:val="28"/>
                <w:szCs w:val="28"/>
              </w:rPr>
              <w:t>1,91 - 2,00</w:t>
            </w:r>
          </w:p>
        </w:tc>
        <w:tc>
          <w:tcPr>
            <w:tcW w:w="2265" w:type="dxa"/>
            <w:vAlign w:val="center"/>
          </w:tcPr>
          <w:p w:rsidR="00FD017C" w:rsidRPr="004A2FF9" w:rsidRDefault="00FD017C" w:rsidP="00016072">
            <w:pPr>
              <w:pStyle w:val="ConsPlusNormal"/>
              <w:contextualSpacing/>
              <w:jc w:val="center"/>
              <w:rPr>
                <w:rFonts w:ascii="Times New Roman" w:hAnsi="Times New Roman" w:cs="Times New Roman"/>
                <w:sz w:val="28"/>
                <w:szCs w:val="28"/>
              </w:rPr>
            </w:pPr>
            <w:r w:rsidRPr="004A2FF9">
              <w:rPr>
                <w:rFonts w:ascii="Times New Roman" w:hAnsi="Times New Roman" w:cs="Times New Roman"/>
                <w:sz w:val="28"/>
                <w:szCs w:val="28"/>
              </w:rPr>
              <w:t>1,50</w:t>
            </w:r>
          </w:p>
        </w:tc>
      </w:tr>
    </w:tbl>
    <w:p w:rsidR="00FD017C" w:rsidRPr="004A2FF9" w:rsidRDefault="00FD017C" w:rsidP="00016072">
      <w:pPr>
        <w:pStyle w:val="ConsPlusNormal"/>
        <w:contextualSpacing/>
        <w:jc w:val="both"/>
        <w:rPr>
          <w:rFonts w:ascii="Times New Roman" w:hAnsi="Times New Roman" w:cs="Times New Roman"/>
          <w:sz w:val="28"/>
          <w:szCs w:val="28"/>
        </w:rPr>
      </w:pPr>
    </w:p>
    <w:p w:rsidR="00B00064" w:rsidRPr="004A2FF9" w:rsidRDefault="00FD017C" w:rsidP="00016072">
      <w:pPr>
        <w:pStyle w:val="ConsPlusNormal"/>
        <w:ind w:firstLine="540"/>
        <w:contextualSpacing/>
        <w:jc w:val="both"/>
        <w:rPr>
          <w:rFonts w:ascii="Times New Roman" w:hAnsi="Times New Roman" w:cs="Times New Roman"/>
          <w:sz w:val="28"/>
          <w:szCs w:val="28"/>
        </w:rPr>
      </w:pPr>
      <w:r w:rsidRPr="004A2FF9">
        <w:rPr>
          <w:rFonts w:ascii="Times New Roman" w:hAnsi="Times New Roman" w:cs="Times New Roman"/>
          <w:sz w:val="28"/>
          <w:szCs w:val="28"/>
        </w:rPr>
        <w:t>Примечание</w:t>
      </w:r>
      <w:r w:rsidR="00B00064" w:rsidRPr="004A2FF9">
        <w:rPr>
          <w:rFonts w:ascii="Times New Roman" w:hAnsi="Times New Roman" w:cs="Times New Roman"/>
          <w:sz w:val="28"/>
          <w:szCs w:val="28"/>
        </w:rPr>
        <w:t>:</w:t>
      </w:r>
    </w:p>
    <w:p w:rsidR="00FD017C" w:rsidRPr="004A2FF9" w:rsidRDefault="00FD017C" w:rsidP="00016072">
      <w:pPr>
        <w:pStyle w:val="ConsPlusNormal"/>
        <w:ind w:firstLine="539"/>
        <w:contextualSpacing/>
        <w:jc w:val="both"/>
        <w:rPr>
          <w:rFonts w:ascii="Times New Roman" w:hAnsi="Times New Roman" w:cs="Times New Roman"/>
          <w:sz w:val="24"/>
          <w:szCs w:val="28"/>
        </w:rPr>
      </w:pPr>
      <w:r w:rsidRPr="004A2FF9">
        <w:rPr>
          <w:rFonts w:ascii="Times New Roman" w:hAnsi="Times New Roman" w:cs="Times New Roman"/>
          <w:sz w:val="24"/>
          <w:szCs w:val="28"/>
        </w:rPr>
        <w:t>1. Коэффициент</w:t>
      </w:r>
      <w:r w:rsidR="00B00064" w:rsidRPr="004A2FF9">
        <w:rPr>
          <w:rFonts w:ascii="Times New Roman" w:hAnsi="Times New Roman" w:cs="Times New Roman"/>
          <w:sz w:val="24"/>
          <w:szCs w:val="28"/>
        </w:rPr>
        <w:t xml:space="preserve">ы изменения единичных расценок </w:t>
      </w:r>
      <w:r w:rsidRPr="004A2FF9">
        <w:rPr>
          <w:rFonts w:ascii="Times New Roman" w:hAnsi="Times New Roman" w:cs="Times New Roman"/>
          <w:sz w:val="24"/>
          <w:szCs w:val="28"/>
        </w:rPr>
        <w:t>применяются к прямым затратам (включая все составляющие прямых затрат), а также к затратам труда рабочих. Кроме того, коэффициенты распространяются на не учтенные в единичных расценках и приведенные в приложениях к соответствующим сборникам ФЕРм на монтаж оборудования нормы расхода материальных ресурсов для индивидуального испытания оборудования и других целей.</w:t>
      </w:r>
    </w:p>
    <w:p w:rsidR="00FD017C" w:rsidRPr="004A2FF9" w:rsidRDefault="00FD017C" w:rsidP="00016072">
      <w:pPr>
        <w:pStyle w:val="ConsPlusNormal"/>
        <w:ind w:firstLine="539"/>
        <w:contextualSpacing/>
        <w:jc w:val="both"/>
        <w:rPr>
          <w:rFonts w:ascii="Times New Roman" w:hAnsi="Times New Roman" w:cs="Times New Roman"/>
          <w:sz w:val="24"/>
          <w:szCs w:val="28"/>
        </w:rPr>
      </w:pPr>
      <w:r w:rsidRPr="004A2FF9">
        <w:rPr>
          <w:rFonts w:ascii="Times New Roman" w:hAnsi="Times New Roman" w:cs="Times New Roman"/>
          <w:sz w:val="24"/>
          <w:szCs w:val="28"/>
        </w:rPr>
        <w:t xml:space="preserve">2. Если в технической характеристике оборудования масса приведена со словом </w:t>
      </w:r>
      <w:r w:rsidR="00707FF5" w:rsidRPr="004A2FF9">
        <w:rPr>
          <w:rFonts w:ascii="Times New Roman" w:hAnsi="Times New Roman" w:cs="Times New Roman"/>
          <w:sz w:val="24"/>
          <w:szCs w:val="28"/>
        </w:rPr>
        <w:t>«</w:t>
      </w:r>
      <w:r w:rsidRPr="004A2FF9">
        <w:rPr>
          <w:rFonts w:ascii="Times New Roman" w:hAnsi="Times New Roman" w:cs="Times New Roman"/>
          <w:sz w:val="24"/>
          <w:szCs w:val="28"/>
        </w:rPr>
        <w:t>до</w:t>
      </w:r>
      <w:r w:rsidR="00707FF5" w:rsidRPr="004A2FF9">
        <w:rPr>
          <w:rFonts w:ascii="Times New Roman" w:hAnsi="Times New Roman" w:cs="Times New Roman"/>
          <w:sz w:val="24"/>
          <w:szCs w:val="28"/>
        </w:rPr>
        <w:t>»</w:t>
      </w:r>
      <w:r w:rsidRPr="004A2FF9">
        <w:rPr>
          <w:rFonts w:ascii="Times New Roman" w:hAnsi="Times New Roman" w:cs="Times New Roman"/>
          <w:sz w:val="24"/>
          <w:szCs w:val="28"/>
        </w:rPr>
        <w:t xml:space="preserve">, корректировка единичных расценок по массе допускается только сверх последней массы, а если </w:t>
      </w:r>
      <w:r w:rsidR="00707FF5" w:rsidRPr="004A2FF9">
        <w:rPr>
          <w:rFonts w:ascii="Times New Roman" w:hAnsi="Times New Roman" w:cs="Times New Roman"/>
          <w:sz w:val="24"/>
          <w:szCs w:val="28"/>
        </w:rPr>
        <w:t>«</w:t>
      </w:r>
      <w:r w:rsidRPr="004A2FF9">
        <w:rPr>
          <w:rFonts w:ascii="Times New Roman" w:hAnsi="Times New Roman" w:cs="Times New Roman"/>
          <w:sz w:val="24"/>
          <w:szCs w:val="28"/>
        </w:rPr>
        <w:t>от</w:t>
      </w:r>
      <w:r w:rsidR="00707FF5" w:rsidRPr="004A2FF9">
        <w:rPr>
          <w:rFonts w:ascii="Times New Roman" w:hAnsi="Times New Roman" w:cs="Times New Roman"/>
          <w:sz w:val="24"/>
          <w:szCs w:val="28"/>
        </w:rPr>
        <w:t>»</w:t>
      </w:r>
      <w:r w:rsidRPr="004A2FF9">
        <w:rPr>
          <w:rFonts w:ascii="Times New Roman" w:hAnsi="Times New Roman" w:cs="Times New Roman"/>
          <w:sz w:val="24"/>
          <w:szCs w:val="28"/>
        </w:rPr>
        <w:t xml:space="preserve"> и </w:t>
      </w:r>
      <w:r w:rsidR="00707FF5" w:rsidRPr="004A2FF9">
        <w:rPr>
          <w:rFonts w:ascii="Times New Roman" w:hAnsi="Times New Roman" w:cs="Times New Roman"/>
          <w:sz w:val="24"/>
          <w:szCs w:val="28"/>
        </w:rPr>
        <w:t>«</w:t>
      </w:r>
      <w:r w:rsidRPr="004A2FF9">
        <w:rPr>
          <w:rFonts w:ascii="Times New Roman" w:hAnsi="Times New Roman" w:cs="Times New Roman"/>
          <w:sz w:val="24"/>
          <w:szCs w:val="28"/>
        </w:rPr>
        <w:t>до</w:t>
      </w:r>
      <w:r w:rsidR="00707FF5" w:rsidRPr="004A2FF9">
        <w:rPr>
          <w:rFonts w:ascii="Times New Roman" w:hAnsi="Times New Roman" w:cs="Times New Roman"/>
          <w:sz w:val="24"/>
          <w:szCs w:val="28"/>
        </w:rPr>
        <w:t>»</w:t>
      </w:r>
      <w:r w:rsidRPr="004A2FF9">
        <w:rPr>
          <w:rFonts w:ascii="Times New Roman" w:hAnsi="Times New Roman" w:cs="Times New Roman"/>
          <w:sz w:val="24"/>
          <w:szCs w:val="28"/>
        </w:rPr>
        <w:t xml:space="preserve"> </w:t>
      </w:r>
      <w:r w:rsidR="00707FF5" w:rsidRPr="004A2FF9">
        <w:rPr>
          <w:rFonts w:ascii="Times New Roman" w:hAnsi="Times New Roman" w:cs="Times New Roman"/>
          <w:sz w:val="24"/>
          <w:szCs w:val="28"/>
        </w:rPr>
        <w:t>–</w:t>
      </w:r>
      <w:r w:rsidRPr="004A2FF9">
        <w:rPr>
          <w:rFonts w:ascii="Times New Roman" w:hAnsi="Times New Roman" w:cs="Times New Roman"/>
          <w:sz w:val="24"/>
          <w:szCs w:val="28"/>
        </w:rPr>
        <w:t xml:space="preserve"> сверх крайних пределов.</w:t>
      </w:r>
    </w:p>
    <w:p w:rsidR="00FD017C" w:rsidRPr="004A2FF9" w:rsidRDefault="00FD017C" w:rsidP="00016072">
      <w:pPr>
        <w:pStyle w:val="ConsPlusNormal"/>
        <w:ind w:firstLine="539"/>
        <w:contextualSpacing/>
        <w:jc w:val="both"/>
        <w:rPr>
          <w:rFonts w:ascii="Times New Roman" w:hAnsi="Times New Roman" w:cs="Times New Roman"/>
          <w:sz w:val="24"/>
          <w:szCs w:val="28"/>
        </w:rPr>
      </w:pPr>
      <w:r w:rsidRPr="004A2FF9">
        <w:rPr>
          <w:rFonts w:ascii="Times New Roman" w:hAnsi="Times New Roman" w:cs="Times New Roman"/>
          <w:sz w:val="24"/>
          <w:szCs w:val="28"/>
        </w:rPr>
        <w:t xml:space="preserve">3. Корректировка единичных расценок по массе не производится по электрическим установкам, оборудованию связи, приборам, средствам автоматизации и вычислительной техники, по оборудованию, по которому сметные нормы в сборнике имеют измеритель </w:t>
      </w:r>
      <w:r w:rsidR="00707FF5" w:rsidRPr="004A2FF9">
        <w:rPr>
          <w:rFonts w:ascii="Times New Roman" w:hAnsi="Times New Roman" w:cs="Times New Roman"/>
          <w:sz w:val="24"/>
          <w:szCs w:val="28"/>
        </w:rPr>
        <w:t>«</w:t>
      </w:r>
      <w:r w:rsidRPr="004A2FF9">
        <w:rPr>
          <w:rFonts w:ascii="Times New Roman" w:hAnsi="Times New Roman" w:cs="Times New Roman"/>
          <w:sz w:val="24"/>
          <w:szCs w:val="28"/>
        </w:rPr>
        <w:t>т</w:t>
      </w:r>
      <w:r w:rsidR="00707FF5" w:rsidRPr="004A2FF9">
        <w:rPr>
          <w:rFonts w:ascii="Times New Roman" w:hAnsi="Times New Roman" w:cs="Times New Roman"/>
          <w:sz w:val="24"/>
          <w:szCs w:val="28"/>
        </w:rPr>
        <w:t>»</w:t>
      </w:r>
      <w:r w:rsidRPr="004A2FF9">
        <w:rPr>
          <w:rFonts w:ascii="Times New Roman" w:hAnsi="Times New Roman" w:cs="Times New Roman"/>
          <w:sz w:val="24"/>
          <w:szCs w:val="28"/>
        </w:rPr>
        <w:t>, а также в случае, если в наименовании единичной расценки приведена масса оборудования.</w:t>
      </w:r>
    </w:p>
    <w:p w:rsidR="00FD017C" w:rsidRPr="004A2FF9" w:rsidRDefault="00FD017C"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В тех случаях, когда в технических характеристиках оборудования не указан материал, из которого оно изготовлено, в единичных расценках ФЕРм принято, что оборудование изготовлено из углеродистой стали или серого чугуна.</w:t>
      </w:r>
    </w:p>
    <w:p w:rsidR="00FD017C" w:rsidRPr="004A2FF9" w:rsidRDefault="00FD017C" w:rsidP="00016072">
      <w:pPr>
        <w:pStyle w:val="ConsPlusNormal"/>
        <w:tabs>
          <w:tab w:val="left" w:pos="993"/>
        </w:tabs>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Для оборудования, изготовленного из других материалов, покрытого специальной антикоррозионной защитой или с нанесенной тепловой изоляцией, затраты определяются в соответствии с положениями, содержащимися в технических частях соответствующих сборников.</w:t>
      </w:r>
    </w:p>
    <w:p w:rsidR="00FD017C" w:rsidRPr="004A2FF9" w:rsidRDefault="00FD017C"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При соответствующем обосновании в ПОС применение лесов для работ по монтажу оборудования при определении сметной стоимости дополнительно учитываются затраты, связанные с подвозкой деталей наружных и внутренних лесов на приобъектный склад и обратно.</w:t>
      </w:r>
    </w:p>
    <w:p w:rsidR="00FD017C" w:rsidRPr="004A2FF9" w:rsidRDefault="00FD017C"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Единичными расценками учтены затраты на горизонтальное и вертикальное перемещение оборудования и материальных ресурсов, необходимых для его монтажа, от приобъектного склада до места производства работ на расстояния, приведенные в технических частях соответствующих сборников ФЕРм.</w:t>
      </w:r>
    </w:p>
    <w:p w:rsidR="00FD017C" w:rsidRPr="004A2FF9" w:rsidRDefault="00FD017C"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В случае, когда проектом предусмотрено перемещение оборудования на расстояние, превышающее учтенное единичными расценками и сметными нормами, дополнительно в сметные расчеты (сметы) включаются затраты на:</w:t>
      </w:r>
    </w:p>
    <w:p w:rsidR="00FD017C" w:rsidRPr="004A2FF9" w:rsidRDefault="00FD017C" w:rsidP="00016072">
      <w:pPr>
        <w:pStyle w:val="ConsPlusNormal"/>
        <w:numPr>
          <w:ilvl w:val="0"/>
          <w:numId w:val="28"/>
        </w:numPr>
        <w:tabs>
          <w:tab w:val="left" w:pos="993"/>
        </w:tabs>
        <w:ind w:left="0"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горизонтальное перемещение оборудования от приобъектного склада до "места установки" сверх расстояния, учтенного в единичных расценках </w:t>
      </w:r>
      <w:r w:rsidRPr="004A2FF9">
        <w:rPr>
          <w:rFonts w:ascii="Times New Roman" w:hAnsi="Times New Roman" w:cs="Times New Roman"/>
          <w:sz w:val="28"/>
          <w:szCs w:val="28"/>
        </w:rPr>
        <w:lastRenderedPageBreak/>
        <w:t>соответствующих сборников ФЕРм. При этом в сметных расчетах (сметах) дополнительные затраты на горизонтальное перемещение оборудования учитываются при условии, что расстояние перемещения оборудования от приобъектного склада до "места установки" не превышает 1500 м, для линейных объектов капитального строительства - 1000 м;</w:t>
      </w:r>
    </w:p>
    <w:p w:rsidR="00FD017C" w:rsidRPr="004A2FF9" w:rsidRDefault="00FD017C" w:rsidP="00016072">
      <w:pPr>
        <w:pStyle w:val="ConsPlusNormal"/>
        <w:numPr>
          <w:ilvl w:val="0"/>
          <w:numId w:val="28"/>
        </w:numPr>
        <w:tabs>
          <w:tab w:val="left" w:pos="993"/>
        </w:tabs>
        <w:ind w:left="0"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вертикальное перемещение (подъем или спуск) оборудования на отметки выше или ниже учтенных в единичных расценках, за исключением случаев, когда в расценках учтено перемещение "до проектных отметок". В случае, если перемещение учтено "в пределах любого этажа", дополнительно учитывается подъем оборудования от нулевой отметки (уровня земли) до отметки пола соответствующего этажа.</w:t>
      </w:r>
    </w:p>
    <w:p w:rsidR="00FD017C" w:rsidRPr="004A2FF9" w:rsidRDefault="00FD017C"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 xml:space="preserve">Затраты на перемещение оборудования и материальных ресурсов на расстояния, сверх учтенных в единичных расценках, определяются по расценкам сборника </w:t>
      </w:r>
      <w:hyperlink r:id="rId22" w:history="1">
        <w:r w:rsidRPr="004A2FF9">
          <w:rPr>
            <w:rFonts w:ascii="Times New Roman" w:hAnsi="Times New Roman" w:cs="Times New Roman"/>
            <w:sz w:val="28"/>
            <w:szCs w:val="28"/>
          </w:rPr>
          <w:t>ФЕРм 81-03-40-</w:t>
        </w:r>
      </w:hyperlink>
      <w:r w:rsidRPr="004A2FF9">
        <w:rPr>
          <w:rFonts w:ascii="Times New Roman" w:hAnsi="Times New Roman" w:cs="Times New Roman"/>
          <w:sz w:val="28"/>
          <w:szCs w:val="28"/>
        </w:rPr>
        <w:t xml:space="preserve">... </w:t>
      </w:r>
      <w:r w:rsidR="008F0582" w:rsidRPr="004A2FF9">
        <w:rPr>
          <w:rFonts w:ascii="Times New Roman" w:hAnsi="Times New Roman" w:cs="Times New Roman"/>
          <w:sz w:val="28"/>
          <w:szCs w:val="28"/>
        </w:rPr>
        <w:t>«</w:t>
      </w:r>
      <w:r w:rsidRPr="004A2FF9">
        <w:rPr>
          <w:rFonts w:ascii="Times New Roman" w:hAnsi="Times New Roman" w:cs="Times New Roman"/>
          <w:sz w:val="28"/>
          <w:szCs w:val="28"/>
        </w:rPr>
        <w:t>Дополнительное перемещение оборудования и материальных ресурсов сверх предусмотренного в сборниках единичных расценках на монтаж оборудования</w:t>
      </w:r>
      <w:r w:rsidR="008F0582" w:rsidRPr="004A2FF9">
        <w:rPr>
          <w:rFonts w:ascii="Times New Roman" w:hAnsi="Times New Roman" w:cs="Times New Roman"/>
          <w:sz w:val="28"/>
          <w:szCs w:val="28"/>
        </w:rPr>
        <w:t>»</w:t>
      </w:r>
      <w:r w:rsidRPr="004A2FF9">
        <w:rPr>
          <w:rFonts w:ascii="Times New Roman" w:hAnsi="Times New Roman" w:cs="Times New Roman"/>
          <w:sz w:val="28"/>
          <w:szCs w:val="28"/>
        </w:rPr>
        <w:t>.</w:t>
      </w:r>
    </w:p>
    <w:p w:rsidR="00FD017C" w:rsidRPr="004A2FF9" w:rsidRDefault="00FD017C"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Дополнительное перемещение оборудования на расстояние менее 50 м не учитывается.</w:t>
      </w:r>
    </w:p>
    <w:p w:rsidR="00FD017C" w:rsidRPr="004A2FF9" w:rsidRDefault="00FD017C"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Затраты на горизонтальное перемещение оборудования свыше 1500 м для объектов капитального строительства (кроме линейных), для линейных объектов капитального строительства - свыше 1000 м относятся к транспортным расходам и учитываются в сметной стоимости оборудования при подготовке сметных расчетов (смет).</w:t>
      </w:r>
    </w:p>
    <w:p w:rsidR="00FD017C" w:rsidRPr="004A2FF9" w:rsidRDefault="00FD017C"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Для линейных объектов капитального строительства, имеющих протяженность более 1000 м, перемещение на дополнительное расстояние определяется на основании проекта организации строительства.</w:t>
      </w:r>
    </w:p>
    <w:p w:rsidR="00FD017C" w:rsidRPr="004A2FF9" w:rsidRDefault="00FD017C"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При применении единичных расценок на монтаж оборудования, в процессе которого выполняются сварочные работы, и в соответствии с технической документацией необходим контроль монтажных сварных соединений, при подготовке сметных расчетов (смет) дополнительно учитываются затраты на указанные работы.</w:t>
      </w:r>
    </w:p>
    <w:p w:rsidR="00FD017C" w:rsidRPr="004A2FF9" w:rsidRDefault="00FD017C"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 xml:space="preserve">Единичными расценками на монтаж оборудования, за исключением перечисленных в </w:t>
      </w:r>
      <w:r w:rsidR="006A74D1" w:rsidRPr="004A2FF9">
        <w:rPr>
          <w:rFonts w:ascii="Times New Roman" w:hAnsi="Times New Roman" w:cs="Times New Roman"/>
          <w:sz w:val="28"/>
          <w:szCs w:val="28"/>
        </w:rPr>
        <w:t>пункте 117 Методики</w:t>
      </w:r>
      <w:r w:rsidRPr="004A2FF9">
        <w:rPr>
          <w:rFonts w:ascii="Times New Roman" w:hAnsi="Times New Roman" w:cs="Times New Roman"/>
          <w:sz w:val="28"/>
          <w:szCs w:val="28"/>
        </w:rPr>
        <w:t>, затраты на контроль монтажных сварных соединений не учтены.</w:t>
      </w:r>
    </w:p>
    <w:p w:rsidR="00FD017C" w:rsidRPr="004A2FF9" w:rsidRDefault="00FD017C"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bookmarkStart w:id="57" w:name="P256"/>
      <w:bookmarkEnd w:id="57"/>
      <w:r w:rsidRPr="004A2FF9">
        <w:rPr>
          <w:rFonts w:ascii="Times New Roman" w:hAnsi="Times New Roman" w:cs="Times New Roman"/>
          <w:sz w:val="28"/>
          <w:szCs w:val="28"/>
        </w:rPr>
        <w:t xml:space="preserve">Единичными расценками, включенными в сборники </w:t>
      </w:r>
      <w:hyperlink r:id="rId23" w:history="1">
        <w:r w:rsidRPr="004A2FF9">
          <w:rPr>
            <w:rFonts w:ascii="Times New Roman" w:hAnsi="Times New Roman" w:cs="Times New Roman"/>
            <w:sz w:val="28"/>
            <w:szCs w:val="28"/>
          </w:rPr>
          <w:t>ФЕРм 81-03-06-</w:t>
        </w:r>
      </w:hyperlink>
      <w:r w:rsidRPr="004A2FF9">
        <w:rPr>
          <w:rFonts w:ascii="Times New Roman" w:hAnsi="Times New Roman" w:cs="Times New Roman"/>
          <w:sz w:val="28"/>
          <w:szCs w:val="28"/>
        </w:rPr>
        <w:t xml:space="preserve">... </w:t>
      </w:r>
      <w:r w:rsidR="006A74D1" w:rsidRPr="004A2FF9">
        <w:rPr>
          <w:rFonts w:ascii="Times New Roman" w:hAnsi="Times New Roman" w:cs="Times New Roman"/>
          <w:sz w:val="28"/>
          <w:szCs w:val="28"/>
        </w:rPr>
        <w:t>«</w:t>
      </w:r>
      <w:r w:rsidRPr="004A2FF9">
        <w:rPr>
          <w:rFonts w:ascii="Times New Roman" w:hAnsi="Times New Roman" w:cs="Times New Roman"/>
          <w:sz w:val="28"/>
          <w:szCs w:val="28"/>
        </w:rPr>
        <w:t>Теплосиловое оборудование</w:t>
      </w:r>
      <w:r w:rsidR="006A74D1" w:rsidRPr="004A2FF9">
        <w:rPr>
          <w:rFonts w:ascii="Times New Roman" w:hAnsi="Times New Roman" w:cs="Times New Roman"/>
          <w:sz w:val="28"/>
          <w:szCs w:val="28"/>
        </w:rPr>
        <w:t>»</w:t>
      </w:r>
      <w:r w:rsidRPr="004A2FF9">
        <w:rPr>
          <w:rFonts w:ascii="Times New Roman" w:hAnsi="Times New Roman" w:cs="Times New Roman"/>
          <w:sz w:val="28"/>
          <w:szCs w:val="28"/>
        </w:rPr>
        <w:t xml:space="preserve">, </w:t>
      </w:r>
      <w:hyperlink r:id="rId24" w:history="1">
        <w:r w:rsidRPr="004A2FF9">
          <w:rPr>
            <w:rFonts w:ascii="Times New Roman" w:hAnsi="Times New Roman" w:cs="Times New Roman"/>
            <w:sz w:val="28"/>
            <w:szCs w:val="28"/>
          </w:rPr>
          <w:t>ФЕРм 81-03-12-</w:t>
        </w:r>
      </w:hyperlink>
      <w:r w:rsidRPr="004A2FF9">
        <w:rPr>
          <w:rFonts w:ascii="Times New Roman" w:hAnsi="Times New Roman" w:cs="Times New Roman"/>
          <w:sz w:val="28"/>
          <w:szCs w:val="28"/>
        </w:rPr>
        <w:t xml:space="preserve">... </w:t>
      </w:r>
      <w:r w:rsidR="006A74D1" w:rsidRPr="004A2FF9">
        <w:rPr>
          <w:rFonts w:ascii="Times New Roman" w:hAnsi="Times New Roman" w:cs="Times New Roman"/>
          <w:sz w:val="28"/>
          <w:szCs w:val="28"/>
        </w:rPr>
        <w:t>«</w:t>
      </w:r>
      <w:r w:rsidRPr="004A2FF9">
        <w:rPr>
          <w:rFonts w:ascii="Times New Roman" w:hAnsi="Times New Roman" w:cs="Times New Roman"/>
          <w:sz w:val="28"/>
          <w:szCs w:val="28"/>
        </w:rPr>
        <w:t>Технологические трубопроводы</w:t>
      </w:r>
      <w:r w:rsidR="006A74D1" w:rsidRPr="004A2FF9">
        <w:rPr>
          <w:rFonts w:ascii="Times New Roman" w:hAnsi="Times New Roman" w:cs="Times New Roman"/>
          <w:sz w:val="28"/>
          <w:szCs w:val="28"/>
        </w:rPr>
        <w:t>»</w:t>
      </w:r>
      <w:r w:rsidRPr="004A2FF9">
        <w:rPr>
          <w:rFonts w:ascii="Times New Roman" w:hAnsi="Times New Roman" w:cs="Times New Roman"/>
          <w:sz w:val="28"/>
          <w:szCs w:val="28"/>
        </w:rPr>
        <w:t xml:space="preserve"> и </w:t>
      </w:r>
      <w:hyperlink r:id="rId25" w:history="1">
        <w:r w:rsidRPr="004A2FF9">
          <w:rPr>
            <w:rFonts w:ascii="Times New Roman" w:hAnsi="Times New Roman" w:cs="Times New Roman"/>
            <w:sz w:val="28"/>
            <w:szCs w:val="28"/>
          </w:rPr>
          <w:t>ФЕРм 81-03-13-</w:t>
        </w:r>
      </w:hyperlink>
      <w:r w:rsidRPr="004A2FF9">
        <w:rPr>
          <w:rFonts w:ascii="Times New Roman" w:hAnsi="Times New Roman" w:cs="Times New Roman"/>
          <w:sz w:val="28"/>
          <w:szCs w:val="28"/>
        </w:rPr>
        <w:t xml:space="preserve">... </w:t>
      </w:r>
      <w:r w:rsidR="006A74D1" w:rsidRPr="004A2FF9">
        <w:rPr>
          <w:rFonts w:ascii="Times New Roman" w:hAnsi="Times New Roman" w:cs="Times New Roman"/>
          <w:sz w:val="28"/>
          <w:szCs w:val="28"/>
        </w:rPr>
        <w:t>«</w:t>
      </w:r>
      <w:r w:rsidRPr="004A2FF9">
        <w:rPr>
          <w:rFonts w:ascii="Times New Roman" w:hAnsi="Times New Roman" w:cs="Times New Roman"/>
          <w:sz w:val="28"/>
          <w:szCs w:val="28"/>
        </w:rPr>
        <w:t>Оборудование атомных электрических станций</w:t>
      </w:r>
      <w:r w:rsidR="006A74D1" w:rsidRPr="004A2FF9">
        <w:rPr>
          <w:rFonts w:ascii="Times New Roman" w:hAnsi="Times New Roman" w:cs="Times New Roman"/>
          <w:sz w:val="28"/>
          <w:szCs w:val="28"/>
        </w:rPr>
        <w:t>»</w:t>
      </w:r>
      <w:r w:rsidRPr="004A2FF9">
        <w:rPr>
          <w:rFonts w:ascii="Times New Roman" w:hAnsi="Times New Roman" w:cs="Times New Roman"/>
          <w:sz w:val="28"/>
          <w:szCs w:val="28"/>
        </w:rPr>
        <w:t xml:space="preserve">, учтены затраты на контроль монтажных сварных соединений, при этом соответствующие методические рекомендации приведены в разделе </w:t>
      </w:r>
      <w:r w:rsidR="006A74D1" w:rsidRPr="004A2FF9">
        <w:rPr>
          <w:rFonts w:ascii="Times New Roman" w:hAnsi="Times New Roman" w:cs="Times New Roman"/>
          <w:sz w:val="28"/>
          <w:szCs w:val="28"/>
        </w:rPr>
        <w:t>«</w:t>
      </w:r>
      <w:r w:rsidRPr="004A2FF9">
        <w:rPr>
          <w:rFonts w:ascii="Times New Roman" w:hAnsi="Times New Roman" w:cs="Times New Roman"/>
          <w:sz w:val="28"/>
          <w:szCs w:val="28"/>
        </w:rPr>
        <w:t>Общие положения</w:t>
      </w:r>
      <w:r w:rsidR="006A74D1" w:rsidRPr="004A2FF9">
        <w:rPr>
          <w:rFonts w:ascii="Times New Roman" w:hAnsi="Times New Roman" w:cs="Times New Roman"/>
          <w:sz w:val="28"/>
          <w:szCs w:val="28"/>
        </w:rPr>
        <w:t>»</w:t>
      </w:r>
      <w:r w:rsidRPr="004A2FF9">
        <w:rPr>
          <w:rFonts w:ascii="Times New Roman" w:hAnsi="Times New Roman" w:cs="Times New Roman"/>
          <w:sz w:val="28"/>
          <w:szCs w:val="28"/>
        </w:rPr>
        <w:t>.</w:t>
      </w:r>
    </w:p>
    <w:p w:rsidR="00FD017C" w:rsidRPr="004A2FF9" w:rsidRDefault="00FD017C"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 xml:space="preserve">Затраты на контроль монтажных сварных соединений определяются по единичным расценкам сборника </w:t>
      </w:r>
      <w:hyperlink r:id="rId26" w:history="1">
        <w:r w:rsidRPr="004A2FF9">
          <w:rPr>
            <w:rFonts w:ascii="Times New Roman" w:hAnsi="Times New Roman" w:cs="Times New Roman"/>
            <w:sz w:val="28"/>
            <w:szCs w:val="28"/>
          </w:rPr>
          <w:t>ФЕРм 81-03-39</w:t>
        </w:r>
      </w:hyperlink>
      <w:r w:rsidRPr="004A2FF9">
        <w:rPr>
          <w:rFonts w:ascii="Times New Roman" w:hAnsi="Times New Roman" w:cs="Times New Roman"/>
          <w:sz w:val="28"/>
          <w:szCs w:val="28"/>
        </w:rPr>
        <w:t xml:space="preserve">... </w:t>
      </w:r>
      <w:r w:rsidR="006A74D1" w:rsidRPr="004A2FF9">
        <w:rPr>
          <w:rFonts w:ascii="Times New Roman" w:hAnsi="Times New Roman" w:cs="Times New Roman"/>
          <w:sz w:val="28"/>
          <w:szCs w:val="28"/>
        </w:rPr>
        <w:t>«</w:t>
      </w:r>
      <w:r w:rsidRPr="004A2FF9">
        <w:rPr>
          <w:rFonts w:ascii="Times New Roman" w:hAnsi="Times New Roman" w:cs="Times New Roman"/>
          <w:sz w:val="28"/>
          <w:szCs w:val="28"/>
        </w:rPr>
        <w:t>Контроль монтажных сварных соединений</w:t>
      </w:r>
      <w:r w:rsidR="006A74D1" w:rsidRPr="004A2FF9">
        <w:rPr>
          <w:rFonts w:ascii="Times New Roman" w:hAnsi="Times New Roman" w:cs="Times New Roman"/>
          <w:sz w:val="28"/>
          <w:szCs w:val="28"/>
        </w:rPr>
        <w:t>»</w:t>
      </w:r>
      <w:r w:rsidRPr="004A2FF9">
        <w:rPr>
          <w:rFonts w:ascii="Times New Roman" w:hAnsi="Times New Roman" w:cs="Times New Roman"/>
          <w:sz w:val="28"/>
          <w:szCs w:val="28"/>
        </w:rPr>
        <w:t>.</w:t>
      </w:r>
    </w:p>
    <w:p w:rsidR="00FD017C" w:rsidRPr="004A2FF9" w:rsidRDefault="00FD017C" w:rsidP="00016072">
      <w:pPr>
        <w:pStyle w:val="ConsPlusNormal"/>
        <w:tabs>
          <w:tab w:val="left" w:pos="993"/>
        </w:tabs>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Затраты на визуальный и измерительный контроль монтажных сварных </w:t>
      </w:r>
      <w:r w:rsidRPr="004A2FF9">
        <w:rPr>
          <w:rFonts w:ascii="Times New Roman" w:hAnsi="Times New Roman" w:cs="Times New Roman"/>
          <w:sz w:val="28"/>
          <w:szCs w:val="28"/>
        </w:rPr>
        <w:lastRenderedPageBreak/>
        <w:t>соединений учтены соответствующими сметными нормами и разработанными на их основании единичными расценками.</w:t>
      </w:r>
    </w:p>
    <w:p w:rsidR="00FD017C" w:rsidRPr="004A2FF9" w:rsidRDefault="00FD017C"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Методы и объемы работ по контролю монтажных сварных соединений принимаются на основании проектной документации в соответствии с действующими правилами, руководящих материалов и инструкций по их проведению, с положениями нормативной и технической документации.</w:t>
      </w:r>
    </w:p>
    <w:p w:rsidR="00FD017C" w:rsidRPr="004A2FF9" w:rsidRDefault="00FD017C"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Затраты на контроль монтажных сварных соединений разрушающими (лабораторными) методами и изготовление образцов для проведения испытаний учитываются нормами накладных расходов и дополнительно в сметные расчеты (сметы) не включаются.</w:t>
      </w:r>
    </w:p>
    <w:p w:rsidR="00FD017C" w:rsidRPr="004A2FF9" w:rsidRDefault="00FD017C"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Единичные расценки на монтаж оборудования разработаны в зависимости от наименования и технических характеристик оборудования: классификации оборудования по его видам, функциональному назначению, условиям изготовления и поставки.</w:t>
      </w:r>
    </w:p>
    <w:p w:rsidR="00FD017C" w:rsidRPr="004A2FF9" w:rsidRDefault="00FD017C" w:rsidP="00016072">
      <w:pPr>
        <w:pStyle w:val="ConsPlusNormal"/>
        <w:tabs>
          <w:tab w:val="left" w:pos="993"/>
        </w:tabs>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Оборудование, наименование, масса и иные характеристики которого учитываются при определении сметной стоимости работ по монтажу, учитывается дополнительно непосредственно в сметных расчетах (сметах).</w:t>
      </w:r>
    </w:p>
    <w:p w:rsidR="00FD017C" w:rsidRPr="004A2FF9" w:rsidRDefault="00FD017C" w:rsidP="00016072">
      <w:pPr>
        <w:pStyle w:val="ConsPlusNormal"/>
        <w:contextualSpacing/>
        <w:jc w:val="both"/>
        <w:rPr>
          <w:rFonts w:ascii="Times New Roman" w:hAnsi="Times New Roman" w:cs="Times New Roman"/>
          <w:sz w:val="28"/>
          <w:szCs w:val="28"/>
        </w:rPr>
      </w:pPr>
    </w:p>
    <w:p w:rsidR="00FD017C" w:rsidRPr="004A2FF9" w:rsidRDefault="00FD017C" w:rsidP="00016072">
      <w:pPr>
        <w:pStyle w:val="ConsPlusTitle"/>
        <w:numPr>
          <w:ilvl w:val="0"/>
          <w:numId w:val="29"/>
        </w:numPr>
        <w:contextualSpacing/>
        <w:jc w:val="center"/>
        <w:outlineLvl w:val="1"/>
        <w:rPr>
          <w:rFonts w:ascii="Times New Roman" w:hAnsi="Times New Roman" w:cs="Times New Roman"/>
          <w:sz w:val="28"/>
          <w:szCs w:val="28"/>
        </w:rPr>
      </w:pPr>
      <w:r w:rsidRPr="004A2FF9">
        <w:rPr>
          <w:rFonts w:ascii="Times New Roman" w:hAnsi="Times New Roman" w:cs="Times New Roman"/>
          <w:sz w:val="28"/>
          <w:szCs w:val="28"/>
        </w:rPr>
        <w:t>ОСОБЕННОСТИ ПРИМЕНЕНИЯ ЕДИНИЧНЫХ РАСЦЕНОК</w:t>
      </w:r>
      <w:r w:rsidR="008B5863" w:rsidRPr="004A2FF9">
        <w:rPr>
          <w:rFonts w:ascii="Times New Roman" w:hAnsi="Times New Roman" w:cs="Times New Roman"/>
          <w:sz w:val="28"/>
          <w:szCs w:val="28"/>
        </w:rPr>
        <w:t xml:space="preserve"> </w:t>
      </w:r>
      <w:r w:rsidR="008B5863" w:rsidRPr="004A2FF9">
        <w:rPr>
          <w:rFonts w:ascii="Times New Roman" w:hAnsi="Times New Roman" w:cs="Times New Roman"/>
          <w:sz w:val="28"/>
          <w:szCs w:val="28"/>
        </w:rPr>
        <w:br/>
      </w:r>
      <w:r w:rsidRPr="004A2FF9">
        <w:rPr>
          <w:rFonts w:ascii="Times New Roman" w:hAnsi="Times New Roman" w:cs="Times New Roman"/>
          <w:sz w:val="28"/>
          <w:szCs w:val="28"/>
        </w:rPr>
        <w:t>НА РЕМОНТНО-СТРОИТЕЛЬНЫЕ РАБОТЫ</w:t>
      </w:r>
    </w:p>
    <w:p w:rsidR="00FD017C" w:rsidRPr="004A2FF9" w:rsidRDefault="00FD017C" w:rsidP="00016072">
      <w:pPr>
        <w:pStyle w:val="ConsPlusNormal"/>
        <w:contextualSpacing/>
        <w:jc w:val="both"/>
        <w:rPr>
          <w:rFonts w:ascii="Times New Roman" w:hAnsi="Times New Roman" w:cs="Times New Roman"/>
          <w:sz w:val="28"/>
          <w:szCs w:val="28"/>
        </w:rPr>
      </w:pPr>
    </w:p>
    <w:p w:rsidR="00FD017C" w:rsidRPr="004A2FF9" w:rsidRDefault="00FD017C"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Единичные расценки на ремонтно-строительные работы учитывают оптимальные технологические и организационные схемы производства ремонтно-строительных работ, оптимальный набор (перечень) строительных машин и механизмов и материальных ресурсов при производстве работ по капитальному ремонту объектов капитального строительства.</w:t>
      </w:r>
    </w:p>
    <w:p w:rsidR="00FD017C" w:rsidRPr="004A2FF9" w:rsidRDefault="00FD017C"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Техническими частями и приложениями сборников ФЕРр предусмотрены положения по применению единичных расценок на ремонтно-строительные работы, обусловленные особенностями производства работ, которые использовались при разработке соответствующих сметных норм.</w:t>
      </w:r>
    </w:p>
    <w:p w:rsidR="00FD017C" w:rsidRPr="004A2FF9" w:rsidRDefault="00FD017C"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 xml:space="preserve">Особенности применения единичных расценок на ремонтно-строительные работы, связанные с демонтажом (разборкой) строительных конструкций, рассмотрены в </w:t>
      </w:r>
      <w:hyperlink w:anchor="P385" w:history="1">
        <w:r w:rsidRPr="004A2FF9">
          <w:rPr>
            <w:rFonts w:ascii="Times New Roman" w:hAnsi="Times New Roman" w:cs="Times New Roman"/>
            <w:sz w:val="28"/>
            <w:szCs w:val="28"/>
          </w:rPr>
          <w:t>главе 9</w:t>
        </w:r>
      </w:hyperlink>
      <w:r w:rsidRPr="004A2FF9">
        <w:rPr>
          <w:rFonts w:ascii="Times New Roman" w:hAnsi="Times New Roman" w:cs="Times New Roman"/>
          <w:sz w:val="28"/>
          <w:szCs w:val="28"/>
        </w:rPr>
        <w:t xml:space="preserve"> Методических рекомендаций.</w:t>
      </w:r>
    </w:p>
    <w:p w:rsidR="00FD017C" w:rsidRPr="004A2FF9" w:rsidRDefault="00FD017C"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В единичных расценках на ремонтно-строительные работы и сметных нормах, на основе которых разработаны соответствующие единичные расценки, учтены затраты:</w:t>
      </w:r>
    </w:p>
    <w:p w:rsidR="00FD017C" w:rsidRPr="004A2FF9" w:rsidRDefault="00FD017C" w:rsidP="00016072">
      <w:pPr>
        <w:pStyle w:val="ConsPlusNormal"/>
        <w:numPr>
          <w:ilvl w:val="0"/>
          <w:numId w:val="30"/>
        </w:numPr>
        <w:tabs>
          <w:tab w:val="left" w:pos="993"/>
        </w:tabs>
        <w:ind w:left="0" w:firstLine="567"/>
        <w:contextualSpacing/>
        <w:jc w:val="both"/>
        <w:rPr>
          <w:rFonts w:ascii="Times New Roman" w:hAnsi="Times New Roman" w:cs="Times New Roman"/>
          <w:sz w:val="28"/>
          <w:szCs w:val="28"/>
        </w:rPr>
      </w:pPr>
      <w:r w:rsidRPr="004A2FF9">
        <w:rPr>
          <w:rFonts w:ascii="Times New Roman" w:hAnsi="Times New Roman" w:cs="Times New Roman"/>
          <w:sz w:val="28"/>
          <w:szCs w:val="28"/>
        </w:rPr>
        <w:t>по вертикальному и горизонтальному перемещению материалов от приобъектного склада к месту производства работ;</w:t>
      </w:r>
    </w:p>
    <w:p w:rsidR="00FD017C" w:rsidRPr="004A2FF9" w:rsidRDefault="00FD017C" w:rsidP="00016072">
      <w:pPr>
        <w:pStyle w:val="ConsPlusNormal"/>
        <w:numPr>
          <w:ilvl w:val="0"/>
          <w:numId w:val="30"/>
        </w:numPr>
        <w:tabs>
          <w:tab w:val="left" w:pos="993"/>
        </w:tabs>
        <w:ind w:left="0" w:firstLine="567"/>
        <w:contextualSpacing/>
        <w:jc w:val="both"/>
        <w:rPr>
          <w:rFonts w:ascii="Times New Roman" w:hAnsi="Times New Roman" w:cs="Times New Roman"/>
          <w:sz w:val="28"/>
          <w:szCs w:val="28"/>
        </w:rPr>
      </w:pPr>
      <w:r w:rsidRPr="004A2FF9">
        <w:rPr>
          <w:rFonts w:ascii="Times New Roman" w:hAnsi="Times New Roman" w:cs="Times New Roman"/>
          <w:sz w:val="28"/>
          <w:szCs w:val="28"/>
        </w:rPr>
        <w:t>на горизонтальное перемещение мусора и материалов от разборки конструкций в зданиях и сооружениях на расстояние до 80 м;</w:t>
      </w:r>
    </w:p>
    <w:p w:rsidR="00FD017C" w:rsidRPr="004A2FF9" w:rsidRDefault="00FD017C" w:rsidP="00016072">
      <w:pPr>
        <w:pStyle w:val="ConsPlusNormal"/>
        <w:numPr>
          <w:ilvl w:val="0"/>
          <w:numId w:val="30"/>
        </w:numPr>
        <w:tabs>
          <w:tab w:val="left" w:pos="993"/>
        </w:tabs>
        <w:ind w:left="0" w:firstLine="567"/>
        <w:contextualSpacing/>
        <w:jc w:val="both"/>
        <w:rPr>
          <w:rFonts w:ascii="Times New Roman" w:hAnsi="Times New Roman" w:cs="Times New Roman"/>
          <w:sz w:val="28"/>
          <w:szCs w:val="28"/>
        </w:rPr>
      </w:pPr>
      <w:r w:rsidRPr="004A2FF9">
        <w:rPr>
          <w:rFonts w:ascii="Times New Roman" w:hAnsi="Times New Roman" w:cs="Times New Roman"/>
          <w:sz w:val="28"/>
          <w:szCs w:val="28"/>
        </w:rPr>
        <w:t>на вертикальное перемещение мусора и материалов от разборки при условии опускания через окно в лотках;</w:t>
      </w:r>
    </w:p>
    <w:p w:rsidR="00FD017C" w:rsidRPr="004A2FF9" w:rsidRDefault="00FD017C" w:rsidP="00016072">
      <w:pPr>
        <w:pStyle w:val="ConsPlusNormal"/>
        <w:numPr>
          <w:ilvl w:val="0"/>
          <w:numId w:val="30"/>
        </w:numPr>
        <w:tabs>
          <w:tab w:val="left" w:pos="993"/>
        </w:tabs>
        <w:ind w:left="0" w:firstLine="567"/>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на горизонтальное перемещение мусора и материалов от разборки </w:t>
      </w:r>
      <w:r w:rsidRPr="004A2FF9">
        <w:rPr>
          <w:rFonts w:ascii="Times New Roman" w:hAnsi="Times New Roman" w:cs="Times New Roman"/>
          <w:sz w:val="28"/>
          <w:szCs w:val="28"/>
        </w:rPr>
        <w:lastRenderedPageBreak/>
        <w:t>конструкций до места их складирования в пределах строительной площадки на расстояние до 50 м от объекта капитального строительства.</w:t>
      </w:r>
    </w:p>
    <w:p w:rsidR="00FD017C" w:rsidRPr="004A2FF9" w:rsidRDefault="00FD017C"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В единичных расценках на ремонтно-строительные работы затраты на вертикальный транспорт материалов, изделий и конструкций, а также мусора, полученного при разборке и ремонте конструкций, учтены для объектов капитального строительства высотой до 15 м.</w:t>
      </w:r>
    </w:p>
    <w:p w:rsidR="00FD017C" w:rsidRPr="004A2FF9" w:rsidRDefault="00FD017C" w:rsidP="00016072">
      <w:pPr>
        <w:pStyle w:val="ConsPlusNormal"/>
        <w:tabs>
          <w:tab w:val="left" w:pos="993"/>
        </w:tabs>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При большей высоте ремонтируемых объектов капитального строительства в сметных расчетах (сметах) дополнительно учитываются затраты на вертикальный транспорт.</w:t>
      </w:r>
    </w:p>
    <w:p w:rsidR="00FD017C" w:rsidRPr="004A2FF9" w:rsidRDefault="00FD017C"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При подготовке сметных расчетов на ремонтно-строительные работы дополнительно учитываются затраты по затариванию мусора в мешки и спуску мусора с отноской вручную на носилках или в мешках в соответствии с положениями методических документов, внесенных в Федеральный реестр сметных нормативов.</w:t>
      </w:r>
    </w:p>
    <w:p w:rsidR="00FD017C" w:rsidRPr="004A2FF9" w:rsidRDefault="00FD017C"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При применении единичных расценок для определения сметной стоимости работ по реконструкции и капитальному ремонту объектов капитального строительства применяется принцип максимального совпадения технологии производства работ, принятой в проектной документации и состава работ, приведенного в сметных нормах.</w:t>
      </w:r>
    </w:p>
    <w:p w:rsidR="00FD017C" w:rsidRPr="004A2FF9" w:rsidRDefault="00FD017C"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bookmarkStart w:id="58" w:name="P263"/>
      <w:bookmarkStart w:id="59" w:name="P280"/>
      <w:bookmarkEnd w:id="58"/>
      <w:bookmarkEnd w:id="59"/>
      <w:r w:rsidRPr="004A2FF9">
        <w:rPr>
          <w:rFonts w:ascii="Times New Roman" w:hAnsi="Times New Roman" w:cs="Times New Roman"/>
          <w:sz w:val="28"/>
          <w:szCs w:val="28"/>
        </w:rPr>
        <w:t>При отсутствии необходимых единичных расценок в сборниках единичных расценок на ремонтно-строительные работы сметные затраты на ремонтно-строительные работы и работы по реконструкции объектов капитального строительства могут быть определены:</w:t>
      </w:r>
    </w:p>
    <w:p w:rsidR="00FD017C" w:rsidRPr="004A2FF9" w:rsidRDefault="00FD017C" w:rsidP="00016072">
      <w:pPr>
        <w:pStyle w:val="ConsPlusNormal"/>
        <w:numPr>
          <w:ilvl w:val="0"/>
          <w:numId w:val="31"/>
        </w:numPr>
        <w:tabs>
          <w:tab w:val="left" w:pos="993"/>
        </w:tabs>
        <w:ind w:left="0" w:firstLine="567"/>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по единичным расценкам сборника </w:t>
      </w:r>
      <w:hyperlink r:id="rId27" w:history="1">
        <w:r w:rsidRPr="004A2FF9">
          <w:rPr>
            <w:rFonts w:ascii="Times New Roman" w:hAnsi="Times New Roman" w:cs="Times New Roman"/>
            <w:sz w:val="28"/>
            <w:szCs w:val="28"/>
          </w:rPr>
          <w:t>ФЕР 81-02-46-</w:t>
        </w:r>
      </w:hyperlink>
      <w:r w:rsidRPr="004A2FF9">
        <w:rPr>
          <w:rFonts w:ascii="Times New Roman" w:hAnsi="Times New Roman" w:cs="Times New Roman"/>
          <w:sz w:val="28"/>
          <w:szCs w:val="28"/>
        </w:rPr>
        <w:t>... "Работы при реконструкции зданий и сооружений";</w:t>
      </w:r>
    </w:p>
    <w:p w:rsidR="00FD017C" w:rsidRPr="004A2FF9" w:rsidRDefault="00FD017C" w:rsidP="00016072">
      <w:pPr>
        <w:pStyle w:val="ConsPlusNormal"/>
        <w:numPr>
          <w:ilvl w:val="0"/>
          <w:numId w:val="31"/>
        </w:numPr>
        <w:tabs>
          <w:tab w:val="left" w:pos="993"/>
        </w:tabs>
        <w:ind w:left="0" w:firstLine="567"/>
        <w:contextualSpacing/>
        <w:jc w:val="both"/>
        <w:rPr>
          <w:rFonts w:ascii="Times New Roman" w:hAnsi="Times New Roman" w:cs="Times New Roman"/>
          <w:sz w:val="28"/>
          <w:szCs w:val="28"/>
        </w:rPr>
      </w:pPr>
      <w:r w:rsidRPr="004A2FF9">
        <w:rPr>
          <w:rFonts w:ascii="Times New Roman" w:hAnsi="Times New Roman" w:cs="Times New Roman"/>
          <w:sz w:val="28"/>
          <w:szCs w:val="28"/>
        </w:rPr>
        <w:t>по единичным расценкам, включенным в сборники единичных расценок на строительные и специальные строительные работы (аналогичные технологическим процессам в новом строительстве, в том числе по возведению новых элементов конструктивных решений), с применением следующих коэффициентов:</w:t>
      </w:r>
    </w:p>
    <w:p w:rsidR="00FD017C" w:rsidRPr="004A2FF9" w:rsidRDefault="00FD017C" w:rsidP="00016072">
      <w:pPr>
        <w:pStyle w:val="ConsPlusNormal"/>
        <w:numPr>
          <w:ilvl w:val="0"/>
          <w:numId w:val="31"/>
        </w:numPr>
        <w:tabs>
          <w:tab w:val="left" w:pos="993"/>
        </w:tabs>
        <w:ind w:left="0" w:firstLine="567"/>
        <w:contextualSpacing/>
        <w:jc w:val="both"/>
        <w:rPr>
          <w:rFonts w:ascii="Times New Roman" w:hAnsi="Times New Roman" w:cs="Times New Roman"/>
          <w:sz w:val="28"/>
          <w:szCs w:val="28"/>
        </w:rPr>
      </w:pPr>
      <w:r w:rsidRPr="004A2FF9">
        <w:rPr>
          <w:rFonts w:ascii="Times New Roman" w:hAnsi="Times New Roman" w:cs="Times New Roman"/>
          <w:sz w:val="28"/>
          <w:szCs w:val="28"/>
        </w:rPr>
        <w:t>1,15 - к затратам труда и оплате труда рабочих;</w:t>
      </w:r>
    </w:p>
    <w:p w:rsidR="00FD017C" w:rsidRPr="004A2FF9" w:rsidRDefault="00FD017C" w:rsidP="00016072">
      <w:pPr>
        <w:pStyle w:val="ConsPlusNormal"/>
        <w:numPr>
          <w:ilvl w:val="0"/>
          <w:numId w:val="31"/>
        </w:numPr>
        <w:tabs>
          <w:tab w:val="left" w:pos="993"/>
        </w:tabs>
        <w:ind w:left="0" w:firstLine="567"/>
        <w:contextualSpacing/>
        <w:jc w:val="both"/>
        <w:rPr>
          <w:rFonts w:ascii="Times New Roman" w:hAnsi="Times New Roman" w:cs="Times New Roman"/>
          <w:sz w:val="28"/>
          <w:szCs w:val="28"/>
        </w:rPr>
      </w:pPr>
      <w:r w:rsidRPr="004A2FF9">
        <w:rPr>
          <w:rFonts w:ascii="Times New Roman" w:hAnsi="Times New Roman" w:cs="Times New Roman"/>
          <w:sz w:val="28"/>
          <w:szCs w:val="28"/>
        </w:rPr>
        <w:t>1,25 - к затратам на эксплуатацию строительных машин и механизмов, затратам труда машинистов.</w:t>
      </w:r>
    </w:p>
    <w:p w:rsidR="00FD017C" w:rsidRPr="004A2FF9" w:rsidRDefault="00FD017C"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 xml:space="preserve">Указанные в </w:t>
      </w:r>
      <w:r w:rsidR="00753830" w:rsidRPr="004A2FF9">
        <w:rPr>
          <w:rFonts w:ascii="Times New Roman" w:hAnsi="Times New Roman" w:cs="Times New Roman"/>
          <w:sz w:val="28"/>
          <w:szCs w:val="28"/>
        </w:rPr>
        <w:t xml:space="preserve">пункте </w:t>
      </w:r>
      <w:r w:rsidR="00D455DF" w:rsidRPr="004A2FF9">
        <w:rPr>
          <w:rFonts w:ascii="Times New Roman" w:hAnsi="Times New Roman" w:cs="Times New Roman"/>
          <w:sz w:val="28"/>
          <w:szCs w:val="28"/>
        </w:rPr>
        <w:t>152</w:t>
      </w:r>
      <w:r w:rsidR="00753830" w:rsidRPr="004A2FF9">
        <w:rPr>
          <w:rFonts w:ascii="Times New Roman" w:hAnsi="Times New Roman" w:cs="Times New Roman"/>
          <w:sz w:val="28"/>
          <w:szCs w:val="28"/>
        </w:rPr>
        <w:t xml:space="preserve"> Методики </w:t>
      </w:r>
      <w:r w:rsidRPr="004A2FF9">
        <w:rPr>
          <w:rFonts w:ascii="Times New Roman" w:hAnsi="Times New Roman" w:cs="Times New Roman"/>
          <w:sz w:val="28"/>
          <w:szCs w:val="28"/>
        </w:rPr>
        <w:t>коэффициенты не распространяются на единичные расценки:</w:t>
      </w:r>
    </w:p>
    <w:p w:rsidR="00FD017C" w:rsidRPr="004A2FF9" w:rsidRDefault="00FD017C" w:rsidP="00016072">
      <w:pPr>
        <w:pStyle w:val="ConsPlusNormal"/>
        <w:numPr>
          <w:ilvl w:val="0"/>
          <w:numId w:val="31"/>
        </w:numPr>
        <w:tabs>
          <w:tab w:val="left" w:pos="993"/>
        </w:tabs>
        <w:ind w:left="0" w:firstLine="567"/>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 </w:t>
      </w:r>
      <w:hyperlink r:id="rId28" w:history="1">
        <w:r w:rsidRPr="004A2FF9">
          <w:rPr>
            <w:rFonts w:ascii="Times New Roman" w:hAnsi="Times New Roman" w:cs="Times New Roman"/>
            <w:sz w:val="28"/>
            <w:szCs w:val="28"/>
          </w:rPr>
          <w:t>ФЕР 81-02-46-</w:t>
        </w:r>
      </w:hyperlink>
      <w:r w:rsidRPr="004A2FF9">
        <w:rPr>
          <w:rFonts w:ascii="Times New Roman" w:hAnsi="Times New Roman" w:cs="Times New Roman"/>
          <w:sz w:val="28"/>
          <w:szCs w:val="28"/>
        </w:rPr>
        <w:t xml:space="preserve">... </w:t>
      </w:r>
      <w:r w:rsidR="00753830" w:rsidRPr="004A2FF9">
        <w:rPr>
          <w:rFonts w:ascii="Times New Roman" w:hAnsi="Times New Roman" w:cs="Times New Roman"/>
          <w:sz w:val="28"/>
          <w:szCs w:val="28"/>
        </w:rPr>
        <w:t>«</w:t>
      </w:r>
      <w:r w:rsidRPr="004A2FF9">
        <w:rPr>
          <w:rFonts w:ascii="Times New Roman" w:hAnsi="Times New Roman" w:cs="Times New Roman"/>
          <w:sz w:val="28"/>
          <w:szCs w:val="28"/>
        </w:rPr>
        <w:t>Работы при реконструкции зданий и сооружений</w:t>
      </w:r>
      <w:r w:rsidR="00CE4F42" w:rsidRPr="004A2FF9">
        <w:rPr>
          <w:rFonts w:ascii="Times New Roman" w:hAnsi="Times New Roman" w:cs="Times New Roman"/>
          <w:sz w:val="28"/>
          <w:szCs w:val="28"/>
        </w:rPr>
        <w:t>»</w:t>
      </w:r>
      <w:r w:rsidRPr="004A2FF9">
        <w:rPr>
          <w:rFonts w:ascii="Times New Roman" w:hAnsi="Times New Roman" w:cs="Times New Roman"/>
          <w:sz w:val="28"/>
          <w:szCs w:val="28"/>
        </w:rPr>
        <w:t>;</w:t>
      </w:r>
    </w:p>
    <w:p w:rsidR="00FD017C" w:rsidRPr="004A2FF9" w:rsidRDefault="00FD017C" w:rsidP="00016072">
      <w:pPr>
        <w:pStyle w:val="ConsPlusNormal"/>
        <w:numPr>
          <w:ilvl w:val="0"/>
          <w:numId w:val="31"/>
        </w:numPr>
        <w:tabs>
          <w:tab w:val="left" w:pos="993"/>
        </w:tabs>
        <w:ind w:left="0" w:firstLine="567"/>
        <w:contextualSpacing/>
        <w:jc w:val="both"/>
        <w:rPr>
          <w:rFonts w:ascii="Times New Roman" w:hAnsi="Times New Roman" w:cs="Times New Roman"/>
          <w:sz w:val="28"/>
          <w:szCs w:val="28"/>
        </w:rPr>
      </w:pPr>
      <w:r w:rsidRPr="004A2FF9">
        <w:rPr>
          <w:rFonts w:ascii="Times New Roman" w:hAnsi="Times New Roman" w:cs="Times New Roman"/>
          <w:sz w:val="28"/>
          <w:szCs w:val="28"/>
        </w:rPr>
        <w:t>сборников единичных расценок на ремонтно-строительные работы, на монтаж оборудования, на пусконаладочные работы ФЕРм, ФЕРр, ФЕРп;</w:t>
      </w:r>
    </w:p>
    <w:p w:rsidR="00FD017C" w:rsidRPr="004A2FF9" w:rsidRDefault="00FD017C" w:rsidP="00016072">
      <w:pPr>
        <w:pStyle w:val="ConsPlusNormal"/>
        <w:numPr>
          <w:ilvl w:val="0"/>
          <w:numId w:val="31"/>
        </w:numPr>
        <w:tabs>
          <w:tab w:val="left" w:pos="993"/>
        </w:tabs>
        <w:ind w:left="0" w:firstLine="567"/>
        <w:contextualSpacing/>
        <w:jc w:val="both"/>
        <w:rPr>
          <w:rFonts w:ascii="Times New Roman" w:hAnsi="Times New Roman" w:cs="Times New Roman"/>
          <w:sz w:val="28"/>
          <w:szCs w:val="28"/>
        </w:rPr>
      </w:pPr>
      <w:r w:rsidRPr="004A2FF9">
        <w:rPr>
          <w:rFonts w:ascii="Times New Roman" w:hAnsi="Times New Roman" w:cs="Times New Roman"/>
          <w:sz w:val="28"/>
          <w:szCs w:val="28"/>
        </w:rPr>
        <w:t>на строительные и специальные строительные работы по разборке (демонтажу) строительных конструкций, систем и сетей инженерно-технического обеспечения, включенные в сборники ФЕР;</w:t>
      </w:r>
    </w:p>
    <w:p w:rsidR="00FD017C" w:rsidRPr="004A2FF9" w:rsidRDefault="00FD017C" w:rsidP="00016072">
      <w:pPr>
        <w:pStyle w:val="ConsPlusNormal"/>
        <w:numPr>
          <w:ilvl w:val="0"/>
          <w:numId w:val="31"/>
        </w:numPr>
        <w:tabs>
          <w:tab w:val="left" w:pos="993"/>
        </w:tabs>
        <w:ind w:left="0" w:firstLine="567"/>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на строительные и специальные строительные работы, используемые при определении сметных затрат по разборке (демонтажу) строительных конструкций, систем и сетей инженерно-технического обеспечения с </w:t>
      </w:r>
      <w:r w:rsidRPr="004A2FF9">
        <w:rPr>
          <w:rFonts w:ascii="Times New Roman" w:hAnsi="Times New Roman" w:cs="Times New Roman"/>
          <w:sz w:val="28"/>
          <w:szCs w:val="28"/>
        </w:rPr>
        <w:lastRenderedPageBreak/>
        <w:t xml:space="preserve">применением понижающих коэффициентов, приведенных в </w:t>
      </w:r>
      <w:hyperlink w:anchor="P385" w:history="1">
        <w:r w:rsidRPr="004A2FF9">
          <w:rPr>
            <w:rFonts w:ascii="Times New Roman" w:hAnsi="Times New Roman" w:cs="Times New Roman"/>
            <w:sz w:val="28"/>
            <w:szCs w:val="28"/>
          </w:rPr>
          <w:t>Главе 9</w:t>
        </w:r>
      </w:hyperlink>
      <w:r w:rsidRPr="004A2FF9">
        <w:rPr>
          <w:rFonts w:ascii="Times New Roman" w:hAnsi="Times New Roman" w:cs="Times New Roman"/>
          <w:sz w:val="28"/>
          <w:szCs w:val="28"/>
        </w:rPr>
        <w:t xml:space="preserve"> Методических рекомендаций.</w:t>
      </w:r>
    </w:p>
    <w:p w:rsidR="00FD017C" w:rsidRPr="004A2FF9" w:rsidRDefault="00FD017C"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 xml:space="preserve">Коэффициенты, предусмотренные </w:t>
      </w:r>
      <w:r w:rsidR="00CE4F42" w:rsidRPr="004A2FF9">
        <w:rPr>
          <w:rFonts w:ascii="Times New Roman" w:hAnsi="Times New Roman" w:cs="Times New Roman"/>
          <w:sz w:val="28"/>
          <w:szCs w:val="28"/>
        </w:rPr>
        <w:t xml:space="preserve">пунктом </w:t>
      </w:r>
      <w:r w:rsidR="00D455DF" w:rsidRPr="004A2FF9">
        <w:rPr>
          <w:rFonts w:ascii="Times New Roman" w:hAnsi="Times New Roman" w:cs="Times New Roman"/>
          <w:sz w:val="28"/>
          <w:szCs w:val="28"/>
        </w:rPr>
        <w:t>152</w:t>
      </w:r>
      <w:r w:rsidR="00CE4F42" w:rsidRPr="004A2FF9">
        <w:rPr>
          <w:rFonts w:ascii="Times New Roman" w:hAnsi="Times New Roman" w:cs="Times New Roman"/>
          <w:sz w:val="28"/>
          <w:szCs w:val="28"/>
        </w:rPr>
        <w:t xml:space="preserve"> Методики,</w:t>
      </w:r>
      <w:r w:rsidRPr="004A2FF9">
        <w:rPr>
          <w:rFonts w:ascii="Times New Roman" w:hAnsi="Times New Roman" w:cs="Times New Roman"/>
          <w:sz w:val="28"/>
          <w:szCs w:val="28"/>
        </w:rPr>
        <w:t xml:space="preserve"> учитывают:</w:t>
      </w:r>
    </w:p>
    <w:p w:rsidR="00FD017C" w:rsidRPr="004A2FF9" w:rsidRDefault="00FD017C" w:rsidP="00016072">
      <w:pPr>
        <w:pStyle w:val="ConsPlusNormal"/>
        <w:numPr>
          <w:ilvl w:val="0"/>
          <w:numId w:val="32"/>
        </w:numPr>
        <w:tabs>
          <w:tab w:val="left" w:pos="993"/>
        </w:tabs>
        <w:ind w:left="0" w:firstLine="567"/>
        <w:contextualSpacing/>
        <w:jc w:val="both"/>
        <w:rPr>
          <w:rFonts w:ascii="Times New Roman" w:hAnsi="Times New Roman" w:cs="Times New Roman"/>
          <w:sz w:val="28"/>
          <w:szCs w:val="28"/>
        </w:rPr>
      </w:pPr>
      <w:r w:rsidRPr="004A2FF9">
        <w:rPr>
          <w:rFonts w:ascii="Times New Roman" w:hAnsi="Times New Roman" w:cs="Times New Roman"/>
          <w:sz w:val="28"/>
          <w:szCs w:val="28"/>
        </w:rPr>
        <w:t>отсутствие возможности применения технологических схем производства работ, принятых в сметных нормах, включенных в сборники ГЭСН, на основе которых разработаны единичные расценки;</w:t>
      </w:r>
    </w:p>
    <w:p w:rsidR="00FD017C" w:rsidRPr="004A2FF9" w:rsidRDefault="00FD017C" w:rsidP="00016072">
      <w:pPr>
        <w:pStyle w:val="ConsPlusNormal"/>
        <w:numPr>
          <w:ilvl w:val="0"/>
          <w:numId w:val="32"/>
        </w:numPr>
        <w:tabs>
          <w:tab w:val="left" w:pos="993"/>
        </w:tabs>
        <w:ind w:left="0" w:firstLine="567"/>
        <w:contextualSpacing/>
        <w:jc w:val="both"/>
        <w:rPr>
          <w:rFonts w:ascii="Times New Roman" w:hAnsi="Times New Roman" w:cs="Times New Roman"/>
          <w:sz w:val="28"/>
          <w:szCs w:val="28"/>
        </w:rPr>
      </w:pPr>
      <w:r w:rsidRPr="004A2FF9">
        <w:rPr>
          <w:rFonts w:ascii="Times New Roman" w:hAnsi="Times New Roman" w:cs="Times New Roman"/>
          <w:sz w:val="28"/>
          <w:szCs w:val="28"/>
        </w:rPr>
        <w:t>потери подрядных организаций, связанные с малообъемностью работ;</w:t>
      </w:r>
    </w:p>
    <w:p w:rsidR="00FD017C" w:rsidRPr="004A2FF9" w:rsidRDefault="00FD017C" w:rsidP="00016072">
      <w:pPr>
        <w:pStyle w:val="ConsPlusNormal"/>
        <w:numPr>
          <w:ilvl w:val="0"/>
          <w:numId w:val="32"/>
        </w:numPr>
        <w:tabs>
          <w:tab w:val="left" w:pos="993"/>
        </w:tabs>
        <w:ind w:left="0" w:firstLine="567"/>
        <w:contextualSpacing/>
        <w:jc w:val="both"/>
        <w:rPr>
          <w:rFonts w:ascii="Times New Roman" w:hAnsi="Times New Roman" w:cs="Times New Roman"/>
          <w:sz w:val="28"/>
          <w:szCs w:val="28"/>
        </w:rPr>
      </w:pPr>
      <w:r w:rsidRPr="004A2FF9">
        <w:rPr>
          <w:rFonts w:ascii="Times New Roman" w:hAnsi="Times New Roman" w:cs="Times New Roman"/>
          <w:sz w:val="28"/>
          <w:szCs w:val="28"/>
        </w:rPr>
        <w:t>снижение уровня годового режима работы строительных машин.</w:t>
      </w:r>
    </w:p>
    <w:p w:rsidR="00FD017C" w:rsidRPr="004A2FF9" w:rsidRDefault="00FD017C"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 xml:space="preserve">Коэффициенты, предусмотренные </w:t>
      </w:r>
      <w:r w:rsidR="00CE4F42" w:rsidRPr="004A2FF9">
        <w:rPr>
          <w:rFonts w:ascii="Times New Roman" w:hAnsi="Times New Roman" w:cs="Times New Roman"/>
          <w:sz w:val="28"/>
          <w:szCs w:val="28"/>
        </w:rPr>
        <w:t xml:space="preserve">пунктом </w:t>
      </w:r>
      <w:r w:rsidR="00D455DF" w:rsidRPr="004A2FF9">
        <w:rPr>
          <w:rFonts w:ascii="Times New Roman" w:hAnsi="Times New Roman" w:cs="Times New Roman"/>
          <w:sz w:val="28"/>
          <w:szCs w:val="28"/>
        </w:rPr>
        <w:t>152</w:t>
      </w:r>
      <w:r w:rsidR="00CE4F42" w:rsidRPr="004A2FF9">
        <w:rPr>
          <w:rFonts w:ascii="Times New Roman" w:hAnsi="Times New Roman" w:cs="Times New Roman"/>
          <w:sz w:val="28"/>
          <w:szCs w:val="28"/>
        </w:rPr>
        <w:t xml:space="preserve"> Методики</w:t>
      </w:r>
      <w:r w:rsidRPr="004A2FF9">
        <w:rPr>
          <w:rFonts w:ascii="Times New Roman" w:hAnsi="Times New Roman" w:cs="Times New Roman"/>
          <w:sz w:val="28"/>
          <w:szCs w:val="28"/>
        </w:rPr>
        <w:t>, применяются при определении сметной стоимости одновременно с коэффициентами, учитывающими усложняющие факторы и условия производства работ.</w:t>
      </w:r>
    </w:p>
    <w:p w:rsidR="00FD017C" w:rsidRPr="004A2FF9" w:rsidRDefault="00FD017C"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 xml:space="preserve">Применение единичных расценок допускается при определении сметной стоимости на отдельные виды строительных работ (неинвентарные леса, понижение отметок пола подвала и </w:t>
      </w:r>
      <w:r w:rsidR="0080081F" w:rsidRPr="004A2FF9">
        <w:rPr>
          <w:rFonts w:ascii="Times New Roman" w:hAnsi="Times New Roman" w:cs="Times New Roman"/>
          <w:sz w:val="28"/>
          <w:szCs w:val="28"/>
        </w:rPr>
        <w:t>тому подобное</w:t>
      </w:r>
      <w:r w:rsidRPr="004A2FF9">
        <w:rPr>
          <w:rFonts w:ascii="Times New Roman" w:hAnsi="Times New Roman" w:cs="Times New Roman"/>
          <w:sz w:val="28"/>
          <w:szCs w:val="28"/>
        </w:rPr>
        <w:t>), производство которых аналогично предусмотренным единичными расценками на ремонтно-строительные работы, а также соответствует нормативным требованиям по их применению.</w:t>
      </w:r>
    </w:p>
    <w:p w:rsidR="00FD017C" w:rsidRPr="004A2FF9" w:rsidRDefault="00FD017C" w:rsidP="00016072">
      <w:pPr>
        <w:pStyle w:val="ConsPlusNormal"/>
        <w:contextualSpacing/>
        <w:jc w:val="both"/>
        <w:rPr>
          <w:rFonts w:ascii="Times New Roman" w:hAnsi="Times New Roman" w:cs="Times New Roman"/>
          <w:sz w:val="28"/>
          <w:szCs w:val="28"/>
        </w:rPr>
      </w:pPr>
    </w:p>
    <w:p w:rsidR="00FD017C" w:rsidRPr="004A2FF9" w:rsidRDefault="00FD017C" w:rsidP="00016072">
      <w:pPr>
        <w:pStyle w:val="ConsPlusTitle"/>
        <w:numPr>
          <w:ilvl w:val="0"/>
          <w:numId w:val="29"/>
        </w:numPr>
        <w:contextualSpacing/>
        <w:jc w:val="center"/>
        <w:outlineLvl w:val="1"/>
        <w:rPr>
          <w:rFonts w:ascii="Times New Roman" w:hAnsi="Times New Roman" w:cs="Times New Roman"/>
          <w:sz w:val="28"/>
          <w:szCs w:val="28"/>
        </w:rPr>
      </w:pPr>
      <w:r w:rsidRPr="004A2FF9">
        <w:rPr>
          <w:rFonts w:ascii="Times New Roman" w:hAnsi="Times New Roman" w:cs="Times New Roman"/>
          <w:sz w:val="28"/>
          <w:szCs w:val="28"/>
        </w:rPr>
        <w:t>ОСОБЕННОСТИ ПРИМЕНЕНИЯ ЕДИНИЧНЫХ РАСЦЕНОК</w:t>
      </w:r>
      <w:r w:rsidR="00CE4F42" w:rsidRPr="004A2FF9">
        <w:rPr>
          <w:rFonts w:ascii="Times New Roman" w:hAnsi="Times New Roman" w:cs="Times New Roman"/>
          <w:sz w:val="28"/>
          <w:szCs w:val="28"/>
        </w:rPr>
        <w:t xml:space="preserve"> </w:t>
      </w:r>
      <w:r w:rsidRPr="004A2FF9">
        <w:rPr>
          <w:rFonts w:ascii="Times New Roman" w:hAnsi="Times New Roman" w:cs="Times New Roman"/>
          <w:sz w:val="28"/>
          <w:szCs w:val="28"/>
        </w:rPr>
        <w:t>НА ПУСКОНАЛАДОЧНЫЕ РАБОТЫ</w:t>
      </w:r>
    </w:p>
    <w:p w:rsidR="00FD017C" w:rsidRPr="004A2FF9" w:rsidRDefault="00FD017C" w:rsidP="00016072">
      <w:pPr>
        <w:pStyle w:val="ConsPlusNormal"/>
        <w:contextualSpacing/>
        <w:jc w:val="both"/>
        <w:rPr>
          <w:rFonts w:ascii="Times New Roman" w:hAnsi="Times New Roman" w:cs="Times New Roman"/>
          <w:sz w:val="28"/>
          <w:szCs w:val="28"/>
        </w:rPr>
      </w:pPr>
    </w:p>
    <w:p w:rsidR="00FD017C" w:rsidRPr="004A2FF9" w:rsidRDefault="00FD017C"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В единичных расценках, включенных в сборники ФЕРп, учтены затраты труда и оплата труда пусконаладочного персонала при выполнении полного комплекса пусконаладочных работ, установленного с учетом требований соответствующей нормативной и технической документации.</w:t>
      </w:r>
    </w:p>
    <w:p w:rsidR="00FD017C" w:rsidRPr="004A2FF9" w:rsidRDefault="00FD017C"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При применении единичных расценок на пусконаладочные работы учитывается, что единичные расценки и сметные нормы, на основе которых разработаны соответствующие единичные расценки, не включают затраты на:</w:t>
      </w:r>
    </w:p>
    <w:p w:rsidR="00FD017C" w:rsidRPr="004A2FF9" w:rsidRDefault="00FD017C" w:rsidP="00016072">
      <w:pPr>
        <w:pStyle w:val="ConsPlusNormal"/>
        <w:numPr>
          <w:ilvl w:val="0"/>
          <w:numId w:val="33"/>
        </w:numPr>
        <w:tabs>
          <w:tab w:val="left" w:pos="993"/>
        </w:tabs>
        <w:ind w:left="0" w:firstLine="567"/>
        <w:contextualSpacing/>
        <w:jc w:val="both"/>
        <w:rPr>
          <w:rFonts w:ascii="Times New Roman" w:hAnsi="Times New Roman" w:cs="Times New Roman"/>
          <w:sz w:val="28"/>
          <w:szCs w:val="28"/>
        </w:rPr>
      </w:pPr>
      <w:r w:rsidRPr="004A2FF9">
        <w:rPr>
          <w:rFonts w:ascii="Times New Roman" w:hAnsi="Times New Roman" w:cs="Times New Roman"/>
          <w:sz w:val="28"/>
          <w:szCs w:val="28"/>
        </w:rPr>
        <w:t>устранение дефектов оборудования и дефектов его монтажа, недоделок строительно-монтажных работ и работ по монтажу оборудования;</w:t>
      </w:r>
    </w:p>
    <w:p w:rsidR="00FD017C" w:rsidRPr="004A2FF9" w:rsidRDefault="00FD017C" w:rsidP="00016072">
      <w:pPr>
        <w:pStyle w:val="ConsPlusNormal"/>
        <w:numPr>
          <w:ilvl w:val="0"/>
          <w:numId w:val="33"/>
        </w:numPr>
        <w:tabs>
          <w:tab w:val="left" w:pos="993"/>
        </w:tabs>
        <w:ind w:left="0" w:firstLine="567"/>
        <w:contextualSpacing/>
        <w:jc w:val="both"/>
        <w:rPr>
          <w:rFonts w:ascii="Times New Roman" w:hAnsi="Times New Roman" w:cs="Times New Roman"/>
          <w:sz w:val="28"/>
          <w:szCs w:val="28"/>
        </w:rPr>
      </w:pPr>
      <w:r w:rsidRPr="004A2FF9">
        <w:rPr>
          <w:rFonts w:ascii="Times New Roman" w:hAnsi="Times New Roman" w:cs="Times New Roman"/>
          <w:sz w:val="28"/>
          <w:szCs w:val="28"/>
        </w:rPr>
        <w:t>корректировку и доработку прикладного программного обеспечения и загрузку оборудования программным обеспечением;</w:t>
      </w:r>
    </w:p>
    <w:p w:rsidR="00FD017C" w:rsidRPr="004A2FF9" w:rsidRDefault="00FD017C" w:rsidP="00016072">
      <w:pPr>
        <w:pStyle w:val="ConsPlusNormal"/>
        <w:numPr>
          <w:ilvl w:val="0"/>
          <w:numId w:val="33"/>
        </w:numPr>
        <w:tabs>
          <w:tab w:val="left" w:pos="993"/>
        </w:tabs>
        <w:ind w:left="0" w:firstLine="567"/>
        <w:contextualSpacing/>
        <w:jc w:val="both"/>
        <w:rPr>
          <w:rFonts w:ascii="Times New Roman" w:hAnsi="Times New Roman" w:cs="Times New Roman"/>
          <w:sz w:val="28"/>
          <w:szCs w:val="28"/>
        </w:rPr>
      </w:pPr>
      <w:r w:rsidRPr="004A2FF9">
        <w:rPr>
          <w:rFonts w:ascii="Times New Roman" w:hAnsi="Times New Roman" w:cs="Times New Roman"/>
          <w:sz w:val="28"/>
          <w:szCs w:val="28"/>
        </w:rPr>
        <w:t>монтаж временных схем и приспособлений, обеспечивающих проведение промывок, продувок и индивидуальных испытаний технологического оборудования и трубопроводов, а также восстановление проектных технологических схем после проведения промывок, продувок и индивидуальных испытаний оборудования;</w:t>
      </w:r>
    </w:p>
    <w:p w:rsidR="00FD017C" w:rsidRPr="004A2FF9" w:rsidRDefault="00FD017C" w:rsidP="00016072">
      <w:pPr>
        <w:pStyle w:val="ConsPlusNormal"/>
        <w:numPr>
          <w:ilvl w:val="0"/>
          <w:numId w:val="33"/>
        </w:numPr>
        <w:tabs>
          <w:tab w:val="left" w:pos="993"/>
        </w:tabs>
        <w:ind w:left="0" w:firstLine="567"/>
        <w:contextualSpacing/>
        <w:jc w:val="both"/>
        <w:rPr>
          <w:rFonts w:ascii="Times New Roman" w:hAnsi="Times New Roman" w:cs="Times New Roman"/>
          <w:sz w:val="28"/>
          <w:szCs w:val="28"/>
        </w:rPr>
      </w:pPr>
      <w:r w:rsidRPr="004A2FF9">
        <w:rPr>
          <w:rFonts w:ascii="Times New Roman" w:hAnsi="Times New Roman" w:cs="Times New Roman"/>
          <w:sz w:val="28"/>
          <w:szCs w:val="28"/>
        </w:rPr>
        <w:t>все виды очисток (промывки, продувки и др.) трубопроводов и аппаратов;</w:t>
      </w:r>
    </w:p>
    <w:p w:rsidR="00FD017C" w:rsidRPr="004A2FF9" w:rsidRDefault="00FD017C" w:rsidP="00016072">
      <w:pPr>
        <w:pStyle w:val="ConsPlusNormal"/>
        <w:numPr>
          <w:ilvl w:val="0"/>
          <w:numId w:val="33"/>
        </w:numPr>
        <w:tabs>
          <w:tab w:val="left" w:pos="993"/>
        </w:tabs>
        <w:ind w:left="0" w:firstLine="567"/>
        <w:contextualSpacing/>
        <w:jc w:val="both"/>
        <w:rPr>
          <w:rFonts w:ascii="Times New Roman" w:hAnsi="Times New Roman" w:cs="Times New Roman"/>
          <w:sz w:val="28"/>
          <w:szCs w:val="28"/>
        </w:rPr>
      </w:pPr>
      <w:r w:rsidRPr="004A2FF9">
        <w:rPr>
          <w:rFonts w:ascii="Times New Roman" w:hAnsi="Times New Roman" w:cs="Times New Roman"/>
          <w:sz w:val="28"/>
          <w:szCs w:val="28"/>
        </w:rPr>
        <w:t>индивидуальные испытания оборудования и трубопроводов (кроме индивидуальных испытаний электротехнических устройств);</w:t>
      </w:r>
    </w:p>
    <w:p w:rsidR="00FD017C" w:rsidRPr="004A2FF9" w:rsidRDefault="00FD017C" w:rsidP="00016072">
      <w:pPr>
        <w:pStyle w:val="ConsPlusNormal"/>
        <w:numPr>
          <w:ilvl w:val="0"/>
          <w:numId w:val="33"/>
        </w:numPr>
        <w:tabs>
          <w:tab w:val="left" w:pos="993"/>
        </w:tabs>
        <w:ind w:left="0" w:firstLine="567"/>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разработку производственных и должностных инструкций, другой </w:t>
      </w:r>
      <w:r w:rsidRPr="004A2FF9">
        <w:rPr>
          <w:rFonts w:ascii="Times New Roman" w:hAnsi="Times New Roman" w:cs="Times New Roman"/>
          <w:sz w:val="28"/>
          <w:szCs w:val="28"/>
        </w:rPr>
        <w:lastRenderedPageBreak/>
        <w:t>эксплуатационной документации;</w:t>
      </w:r>
    </w:p>
    <w:p w:rsidR="00FD017C" w:rsidRPr="004A2FF9" w:rsidRDefault="00FD017C" w:rsidP="00016072">
      <w:pPr>
        <w:pStyle w:val="ConsPlusNormal"/>
        <w:numPr>
          <w:ilvl w:val="0"/>
          <w:numId w:val="33"/>
        </w:numPr>
        <w:tabs>
          <w:tab w:val="left" w:pos="993"/>
        </w:tabs>
        <w:ind w:left="0" w:firstLine="567"/>
        <w:contextualSpacing/>
        <w:jc w:val="both"/>
        <w:rPr>
          <w:rFonts w:ascii="Times New Roman" w:hAnsi="Times New Roman" w:cs="Times New Roman"/>
          <w:sz w:val="28"/>
          <w:szCs w:val="28"/>
        </w:rPr>
      </w:pPr>
      <w:r w:rsidRPr="004A2FF9">
        <w:rPr>
          <w:rFonts w:ascii="Times New Roman" w:hAnsi="Times New Roman" w:cs="Times New Roman"/>
          <w:sz w:val="28"/>
          <w:szCs w:val="28"/>
        </w:rPr>
        <w:t>шефмонтаж и шефналадку;</w:t>
      </w:r>
    </w:p>
    <w:p w:rsidR="00FD017C" w:rsidRPr="004A2FF9" w:rsidRDefault="00FD017C" w:rsidP="00016072">
      <w:pPr>
        <w:pStyle w:val="ConsPlusNormal"/>
        <w:numPr>
          <w:ilvl w:val="0"/>
          <w:numId w:val="33"/>
        </w:numPr>
        <w:tabs>
          <w:tab w:val="left" w:pos="993"/>
        </w:tabs>
        <w:ind w:left="0" w:firstLine="567"/>
        <w:contextualSpacing/>
        <w:jc w:val="both"/>
        <w:rPr>
          <w:rFonts w:ascii="Times New Roman" w:hAnsi="Times New Roman" w:cs="Times New Roman"/>
          <w:sz w:val="28"/>
          <w:szCs w:val="28"/>
        </w:rPr>
      </w:pPr>
      <w:r w:rsidRPr="004A2FF9">
        <w:rPr>
          <w:rFonts w:ascii="Times New Roman" w:hAnsi="Times New Roman" w:cs="Times New Roman"/>
          <w:sz w:val="28"/>
          <w:szCs w:val="28"/>
        </w:rPr>
        <w:t>разработку принципиальных монтажных схем и чертежей, внесение изменений в монтажные схемы;</w:t>
      </w:r>
    </w:p>
    <w:p w:rsidR="00FD017C" w:rsidRPr="004A2FF9" w:rsidRDefault="00FD017C" w:rsidP="00016072">
      <w:pPr>
        <w:pStyle w:val="ConsPlusNormal"/>
        <w:numPr>
          <w:ilvl w:val="0"/>
          <w:numId w:val="33"/>
        </w:numPr>
        <w:tabs>
          <w:tab w:val="left" w:pos="993"/>
        </w:tabs>
        <w:ind w:left="0" w:firstLine="567"/>
        <w:contextualSpacing/>
        <w:jc w:val="both"/>
        <w:rPr>
          <w:rFonts w:ascii="Times New Roman" w:hAnsi="Times New Roman" w:cs="Times New Roman"/>
          <w:sz w:val="28"/>
          <w:szCs w:val="28"/>
        </w:rPr>
      </w:pPr>
      <w:r w:rsidRPr="004A2FF9">
        <w:rPr>
          <w:rFonts w:ascii="Times New Roman" w:hAnsi="Times New Roman" w:cs="Times New Roman"/>
          <w:sz w:val="28"/>
          <w:szCs w:val="28"/>
        </w:rPr>
        <w:t>частичный или полный перемонтаж электрических шкафов, панелей, пультов;</w:t>
      </w:r>
    </w:p>
    <w:p w:rsidR="00FD017C" w:rsidRPr="004A2FF9" w:rsidRDefault="00FD017C" w:rsidP="00016072">
      <w:pPr>
        <w:pStyle w:val="ConsPlusNormal"/>
        <w:numPr>
          <w:ilvl w:val="0"/>
          <w:numId w:val="33"/>
        </w:numPr>
        <w:tabs>
          <w:tab w:val="left" w:pos="993"/>
        </w:tabs>
        <w:ind w:left="0" w:firstLine="567"/>
        <w:contextualSpacing/>
        <w:jc w:val="both"/>
        <w:rPr>
          <w:rFonts w:ascii="Times New Roman" w:hAnsi="Times New Roman" w:cs="Times New Roman"/>
          <w:sz w:val="28"/>
          <w:szCs w:val="28"/>
        </w:rPr>
      </w:pPr>
      <w:r w:rsidRPr="004A2FF9">
        <w:rPr>
          <w:rFonts w:ascii="Times New Roman" w:hAnsi="Times New Roman" w:cs="Times New Roman"/>
          <w:sz w:val="28"/>
          <w:szCs w:val="28"/>
        </w:rPr>
        <w:t>обучение эксплуатационного персонала;</w:t>
      </w:r>
    </w:p>
    <w:p w:rsidR="00FD017C" w:rsidRPr="004A2FF9" w:rsidRDefault="00FD017C" w:rsidP="00016072">
      <w:pPr>
        <w:pStyle w:val="ConsPlusNormal"/>
        <w:numPr>
          <w:ilvl w:val="0"/>
          <w:numId w:val="33"/>
        </w:numPr>
        <w:tabs>
          <w:tab w:val="left" w:pos="993"/>
        </w:tabs>
        <w:ind w:left="0" w:firstLine="567"/>
        <w:contextualSpacing/>
        <w:jc w:val="both"/>
        <w:rPr>
          <w:rFonts w:ascii="Times New Roman" w:hAnsi="Times New Roman" w:cs="Times New Roman"/>
          <w:sz w:val="28"/>
          <w:szCs w:val="28"/>
        </w:rPr>
      </w:pPr>
      <w:r w:rsidRPr="004A2FF9">
        <w:rPr>
          <w:rFonts w:ascii="Times New Roman" w:hAnsi="Times New Roman" w:cs="Times New Roman"/>
          <w:sz w:val="28"/>
          <w:szCs w:val="28"/>
        </w:rPr>
        <w:t>составление паспортов на технологическое оборудование;</w:t>
      </w:r>
    </w:p>
    <w:p w:rsidR="00FD017C" w:rsidRPr="004A2FF9" w:rsidRDefault="00FD017C" w:rsidP="00016072">
      <w:pPr>
        <w:pStyle w:val="ConsPlusNormal"/>
        <w:numPr>
          <w:ilvl w:val="0"/>
          <w:numId w:val="33"/>
        </w:numPr>
        <w:tabs>
          <w:tab w:val="left" w:pos="993"/>
        </w:tabs>
        <w:ind w:left="0" w:firstLine="567"/>
        <w:contextualSpacing/>
        <w:jc w:val="both"/>
        <w:rPr>
          <w:rFonts w:ascii="Times New Roman" w:hAnsi="Times New Roman" w:cs="Times New Roman"/>
          <w:sz w:val="28"/>
          <w:szCs w:val="28"/>
        </w:rPr>
      </w:pPr>
      <w:r w:rsidRPr="004A2FF9">
        <w:rPr>
          <w:rFonts w:ascii="Times New Roman" w:hAnsi="Times New Roman" w:cs="Times New Roman"/>
          <w:sz w:val="28"/>
          <w:szCs w:val="28"/>
        </w:rPr>
        <w:t>выполнение лабораторных физико-технических, химических и других необходимых анализов, обеспечиваемое заказчиком;</w:t>
      </w:r>
    </w:p>
    <w:p w:rsidR="00FD017C" w:rsidRPr="004A2FF9" w:rsidRDefault="00FD017C" w:rsidP="00016072">
      <w:pPr>
        <w:pStyle w:val="ConsPlusNormal"/>
        <w:numPr>
          <w:ilvl w:val="0"/>
          <w:numId w:val="33"/>
        </w:numPr>
        <w:tabs>
          <w:tab w:val="left" w:pos="993"/>
        </w:tabs>
        <w:ind w:left="0" w:firstLine="567"/>
        <w:contextualSpacing/>
        <w:jc w:val="both"/>
        <w:rPr>
          <w:rFonts w:ascii="Times New Roman" w:hAnsi="Times New Roman" w:cs="Times New Roman"/>
          <w:sz w:val="28"/>
          <w:szCs w:val="28"/>
        </w:rPr>
      </w:pPr>
      <w:r w:rsidRPr="004A2FF9">
        <w:rPr>
          <w:rFonts w:ascii="Times New Roman" w:hAnsi="Times New Roman" w:cs="Times New Roman"/>
          <w:sz w:val="28"/>
          <w:szCs w:val="28"/>
        </w:rPr>
        <w:t>техническое обслуживание оборудования в период пусконаладочных работ;</w:t>
      </w:r>
    </w:p>
    <w:p w:rsidR="00FD017C" w:rsidRPr="004A2FF9" w:rsidRDefault="00FD017C" w:rsidP="00016072">
      <w:pPr>
        <w:pStyle w:val="ConsPlusNormal"/>
        <w:numPr>
          <w:ilvl w:val="0"/>
          <w:numId w:val="33"/>
        </w:numPr>
        <w:tabs>
          <w:tab w:val="left" w:pos="993"/>
        </w:tabs>
        <w:ind w:left="0" w:firstLine="567"/>
        <w:contextualSpacing/>
        <w:jc w:val="both"/>
        <w:rPr>
          <w:rFonts w:ascii="Times New Roman" w:hAnsi="Times New Roman" w:cs="Times New Roman"/>
          <w:sz w:val="28"/>
          <w:szCs w:val="28"/>
        </w:rPr>
      </w:pPr>
      <w:r w:rsidRPr="004A2FF9">
        <w:rPr>
          <w:rFonts w:ascii="Times New Roman" w:hAnsi="Times New Roman" w:cs="Times New Roman"/>
          <w:sz w:val="28"/>
          <w:szCs w:val="28"/>
        </w:rPr>
        <w:t>согласование выполненных работ с надзорными органами;</w:t>
      </w:r>
    </w:p>
    <w:p w:rsidR="00FD017C" w:rsidRPr="004A2FF9" w:rsidRDefault="00FD017C" w:rsidP="00016072">
      <w:pPr>
        <w:pStyle w:val="ConsPlusNormal"/>
        <w:numPr>
          <w:ilvl w:val="0"/>
          <w:numId w:val="33"/>
        </w:numPr>
        <w:tabs>
          <w:tab w:val="left" w:pos="993"/>
        </w:tabs>
        <w:ind w:left="0" w:firstLine="567"/>
        <w:contextualSpacing/>
        <w:jc w:val="both"/>
        <w:rPr>
          <w:rFonts w:ascii="Times New Roman" w:hAnsi="Times New Roman" w:cs="Times New Roman"/>
          <w:sz w:val="28"/>
          <w:szCs w:val="28"/>
        </w:rPr>
      </w:pPr>
      <w:r w:rsidRPr="004A2FF9">
        <w:rPr>
          <w:rFonts w:ascii="Times New Roman" w:hAnsi="Times New Roman" w:cs="Times New Roman"/>
          <w:sz w:val="28"/>
          <w:szCs w:val="28"/>
        </w:rPr>
        <w:t>наладочные работы в период освоения проектной мощности объекта;</w:t>
      </w:r>
    </w:p>
    <w:p w:rsidR="00FD017C" w:rsidRPr="004A2FF9" w:rsidRDefault="00FD017C" w:rsidP="00016072">
      <w:pPr>
        <w:pStyle w:val="ConsPlusNormal"/>
        <w:numPr>
          <w:ilvl w:val="0"/>
          <w:numId w:val="33"/>
        </w:numPr>
        <w:tabs>
          <w:tab w:val="left" w:pos="993"/>
        </w:tabs>
        <w:ind w:left="0" w:firstLine="567"/>
        <w:contextualSpacing/>
        <w:jc w:val="both"/>
        <w:rPr>
          <w:rFonts w:ascii="Times New Roman" w:hAnsi="Times New Roman" w:cs="Times New Roman"/>
          <w:sz w:val="28"/>
          <w:szCs w:val="28"/>
        </w:rPr>
      </w:pPr>
      <w:r w:rsidRPr="004A2FF9">
        <w:rPr>
          <w:rFonts w:ascii="Times New Roman" w:hAnsi="Times New Roman" w:cs="Times New Roman"/>
          <w:sz w:val="28"/>
          <w:szCs w:val="28"/>
        </w:rPr>
        <w:t>техническое обслуживание и периодические проверки оборудования в период его эксплуатации.</w:t>
      </w:r>
    </w:p>
    <w:p w:rsidR="00FD017C" w:rsidRPr="004A2FF9" w:rsidRDefault="00FD017C"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При выполнении пусконаладочных работ на нескольких однотипных единицах оборудования, нормы затрат труда и оплата труда пусконаладочного персонала по второй и последующим единицам оборудования принимаются с понижающими коэффициентами, указанными в Общих положениях соответствующих сборников.</w:t>
      </w:r>
    </w:p>
    <w:p w:rsidR="00FD017C" w:rsidRPr="004A2FF9" w:rsidRDefault="00FD017C" w:rsidP="00016072">
      <w:pPr>
        <w:pStyle w:val="ConsPlusNormal"/>
        <w:tabs>
          <w:tab w:val="left" w:pos="993"/>
        </w:tabs>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При выполнении повторных пусконаладочных работ (до сдачи объекта в эксплуатацию) к единичным расценкам применяются коэффициенты, приведенные в Общих положениях соответствующих сборников.</w:t>
      </w:r>
    </w:p>
    <w:p w:rsidR="00FD017C" w:rsidRPr="004A2FF9" w:rsidRDefault="00FD017C"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При выполнении пусконаладочных работ звеном (бригадой), которое выполнило монтаж этого же оборудования, к единичным расценкам на пусконаладочные работы применяется коэффициент 0,8.</w:t>
      </w:r>
    </w:p>
    <w:p w:rsidR="00FD017C" w:rsidRPr="004A2FF9" w:rsidRDefault="00FD017C"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 xml:space="preserve">При условии выполнения пусконаладочных работ при техническом руководстве шефперсонала предприятий </w:t>
      </w:r>
      <w:r w:rsidR="000B44BD" w:rsidRPr="004A2FF9">
        <w:rPr>
          <w:rFonts w:ascii="Times New Roman" w:hAnsi="Times New Roman" w:cs="Times New Roman"/>
          <w:sz w:val="28"/>
          <w:szCs w:val="28"/>
        </w:rPr>
        <w:t>–</w:t>
      </w:r>
      <w:r w:rsidRPr="004A2FF9">
        <w:rPr>
          <w:rFonts w:ascii="Times New Roman" w:hAnsi="Times New Roman" w:cs="Times New Roman"/>
          <w:sz w:val="28"/>
          <w:szCs w:val="28"/>
        </w:rPr>
        <w:t xml:space="preserve"> изготовителей оборудования или фирм-поставщиков (шефналадка) к единичным расценкам на пусконаладочные работы применяется коэффициент 0,8.</w:t>
      </w:r>
    </w:p>
    <w:p w:rsidR="00FD017C" w:rsidRPr="004A2FF9" w:rsidRDefault="00FD017C" w:rsidP="00016072">
      <w:pPr>
        <w:pStyle w:val="ConsPlusNormal"/>
        <w:contextualSpacing/>
        <w:jc w:val="both"/>
        <w:rPr>
          <w:rFonts w:ascii="Times New Roman" w:hAnsi="Times New Roman" w:cs="Times New Roman"/>
          <w:sz w:val="28"/>
          <w:szCs w:val="28"/>
        </w:rPr>
      </w:pPr>
    </w:p>
    <w:p w:rsidR="00FD017C" w:rsidRPr="004A2FF9" w:rsidRDefault="00FD017C" w:rsidP="00016072">
      <w:pPr>
        <w:pStyle w:val="ConsPlusTitle"/>
        <w:numPr>
          <w:ilvl w:val="0"/>
          <w:numId w:val="29"/>
        </w:numPr>
        <w:contextualSpacing/>
        <w:jc w:val="center"/>
        <w:outlineLvl w:val="1"/>
        <w:rPr>
          <w:rFonts w:ascii="Times New Roman" w:hAnsi="Times New Roman" w:cs="Times New Roman"/>
          <w:sz w:val="28"/>
          <w:szCs w:val="28"/>
        </w:rPr>
      </w:pPr>
      <w:bookmarkStart w:id="60" w:name="P323"/>
      <w:bookmarkEnd w:id="60"/>
      <w:r w:rsidRPr="004A2FF9">
        <w:rPr>
          <w:rFonts w:ascii="Times New Roman" w:hAnsi="Times New Roman" w:cs="Times New Roman"/>
          <w:sz w:val="28"/>
          <w:szCs w:val="28"/>
        </w:rPr>
        <w:t>ОСОБЕННОСТИ ПРИМЕНЕНИЯ ЕДИНИЧНЫХ РАСЦЕНОК</w:t>
      </w:r>
      <w:r w:rsidR="000B6E00" w:rsidRPr="004A2FF9">
        <w:rPr>
          <w:rFonts w:ascii="Times New Roman" w:hAnsi="Times New Roman" w:cs="Times New Roman"/>
          <w:sz w:val="28"/>
          <w:szCs w:val="28"/>
        </w:rPr>
        <w:t xml:space="preserve"> </w:t>
      </w:r>
      <w:r w:rsidRPr="004A2FF9">
        <w:rPr>
          <w:rFonts w:ascii="Times New Roman" w:hAnsi="Times New Roman" w:cs="Times New Roman"/>
          <w:sz w:val="28"/>
          <w:szCs w:val="28"/>
        </w:rPr>
        <w:t>ПРИ ПРОИЗВОДСТВЕ ДЕМОНТАЖНЫХ РАБОТ</w:t>
      </w:r>
    </w:p>
    <w:p w:rsidR="00FD017C" w:rsidRPr="004A2FF9" w:rsidRDefault="00FD017C" w:rsidP="00016072">
      <w:pPr>
        <w:pStyle w:val="ConsPlusNormal"/>
        <w:contextualSpacing/>
        <w:jc w:val="both"/>
        <w:rPr>
          <w:rFonts w:ascii="Times New Roman" w:hAnsi="Times New Roman" w:cs="Times New Roman"/>
          <w:sz w:val="28"/>
          <w:szCs w:val="28"/>
        </w:rPr>
      </w:pPr>
    </w:p>
    <w:p w:rsidR="00FD017C" w:rsidRPr="004A2FF9" w:rsidRDefault="00FD017C" w:rsidP="00016072">
      <w:pPr>
        <w:pStyle w:val="ConsPlusNormal"/>
        <w:numPr>
          <w:ilvl w:val="0"/>
          <w:numId w:val="1"/>
        </w:numPr>
        <w:tabs>
          <w:tab w:val="left" w:pos="993"/>
        </w:tabs>
        <w:ind w:left="0" w:firstLine="567"/>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Сметные затраты на демонтаж (разборку) строительных конструкций, элементов систем и сетей инженерно-технического обеспечения определяются с учетом следующих положений.</w:t>
      </w:r>
    </w:p>
    <w:p w:rsidR="00FD017C" w:rsidRPr="004A2FF9" w:rsidRDefault="00FD017C" w:rsidP="00016072">
      <w:pPr>
        <w:pStyle w:val="ConsPlusNormal"/>
        <w:tabs>
          <w:tab w:val="left" w:pos="993"/>
        </w:tabs>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Сметная стоимость демонтажных работ определяется по единичным расценкам, включенным в сборники единичных расценок на строительные, специальные строительные и единичным расценкам на ремонтно-строительные работы.</w:t>
      </w:r>
    </w:p>
    <w:p w:rsidR="00FD017C" w:rsidRPr="004A2FF9" w:rsidRDefault="00FD017C" w:rsidP="00016072">
      <w:pPr>
        <w:pStyle w:val="ConsPlusNormal"/>
        <w:numPr>
          <w:ilvl w:val="0"/>
          <w:numId w:val="1"/>
        </w:numPr>
        <w:tabs>
          <w:tab w:val="left" w:pos="993"/>
        </w:tabs>
        <w:ind w:left="0" w:firstLine="709"/>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 xml:space="preserve">При отсутствии единичных расценок на работы по демонтажу (разборке) зданий, сооружений, строительных конструкций, элементов систем и </w:t>
      </w:r>
      <w:r w:rsidRPr="004A2FF9">
        <w:rPr>
          <w:rFonts w:ascii="Times New Roman" w:hAnsi="Times New Roman" w:cs="Times New Roman"/>
          <w:sz w:val="28"/>
          <w:szCs w:val="28"/>
        </w:rPr>
        <w:lastRenderedPageBreak/>
        <w:t>сетей инженерно-технического обеспечения в сборниках единичных расценок на строительные, специальные строительные и ремонтно-строительные работы при определении сметной стоимости применяются</w:t>
      </w:r>
      <w:r w:rsidR="009428ED" w:rsidRPr="004A2FF9">
        <w:rPr>
          <w:rFonts w:ascii="Times New Roman" w:hAnsi="Times New Roman" w:cs="Times New Roman"/>
          <w:sz w:val="28"/>
          <w:szCs w:val="28"/>
        </w:rPr>
        <w:t xml:space="preserve"> </w:t>
      </w:r>
      <w:r w:rsidRPr="004A2FF9">
        <w:rPr>
          <w:rFonts w:ascii="Times New Roman" w:hAnsi="Times New Roman" w:cs="Times New Roman"/>
          <w:sz w:val="28"/>
          <w:szCs w:val="28"/>
        </w:rPr>
        <w:t xml:space="preserve">единичные расценки на строительные и специальные строительные работы на устройство, установку строительных конструкций, элементов систем и сетей инженерно-технического обеспечения с применением коэффициентов, приведенных в Таблице </w:t>
      </w:r>
      <w:r w:rsidR="00D455DF" w:rsidRPr="004A2FF9">
        <w:rPr>
          <w:rFonts w:ascii="Times New Roman" w:hAnsi="Times New Roman" w:cs="Times New Roman"/>
          <w:sz w:val="28"/>
          <w:szCs w:val="28"/>
        </w:rPr>
        <w:t xml:space="preserve">5 </w:t>
      </w:r>
      <w:r w:rsidRPr="004A2FF9">
        <w:rPr>
          <w:rFonts w:ascii="Times New Roman" w:hAnsi="Times New Roman" w:cs="Times New Roman"/>
          <w:sz w:val="28"/>
          <w:szCs w:val="28"/>
        </w:rPr>
        <w:t>Методики.</w:t>
      </w:r>
    </w:p>
    <w:p w:rsidR="00FD017C" w:rsidRPr="004A2FF9" w:rsidRDefault="00FD017C" w:rsidP="00016072">
      <w:pPr>
        <w:pStyle w:val="ConsPlusNormal"/>
        <w:tabs>
          <w:tab w:val="left" w:pos="993"/>
        </w:tabs>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При определении сметной стоимости указанные коэффициенты применяются к затратам труда и оплате труда рабочих, затратам на эксплуатацию машин и механизмов, в том числе к оплате труда машинистов, включенным в соответствующие единичные расценки, в зависимости от вида разбираемых строительных конструкций, элементов систем и сетей инженерно-технического обеспечения.</w:t>
      </w:r>
    </w:p>
    <w:p w:rsidR="00FD017C" w:rsidRPr="004A2FF9" w:rsidRDefault="00FD017C" w:rsidP="00016072">
      <w:pPr>
        <w:pStyle w:val="ConsPlusNormal"/>
        <w:tabs>
          <w:tab w:val="left" w:pos="993"/>
        </w:tabs>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Стоимость материальных ресурсов в расчете не учитывается.</w:t>
      </w:r>
    </w:p>
    <w:p w:rsidR="00FD017C" w:rsidRPr="004A2FF9" w:rsidRDefault="00FD017C" w:rsidP="00016072">
      <w:pPr>
        <w:pStyle w:val="ConsPlusNormal"/>
        <w:contextualSpacing/>
        <w:jc w:val="right"/>
        <w:outlineLvl w:val="2"/>
        <w:rPr>
          <w:rFonts w:ascii="Times New Roman" w:hAnsi="Times New Roman" w:cs="Times New Roman"/>
          <w:sz w:val="28"/>
          <w:szCs w:val="28"/>
        </w:rPr>
      </w:pPr>
      <w:r w:rsidRPr="004A2FF9">
        <w:rPr>
          <w:rFonts w:ascii="Times New Roman" w:hAnsi="Times New Roman" w:cs="Times New Roman"/>
          <w:sz w:val="28"/>
          <w:szCs w:val="28"/>
        </w:rPr>
        <w:t xml:space="preserve">Таблица </w:t>
      </w:r>
      <w:r w:rsidR="00D455DF" w:rsidRPr="004A2FF9">
        <w:rPr>
          <w:rFonts w:ascii="Times New Roman" w:hAnsi="Times New Roman" w:cs="Times New Roman"/>
          <w:sz w:val="28"/>
          <w:szCs w:val="28"/>
        </w:rPr>
        <w:t>5</w:t>
      </w:r>
    </w:p>
    <w:p w:rsidR="00FD017C" w:rsidRPr="004A2FF9" w:rsidRDefault="00FD017C" w:rsidP="00016072">
      <w:pPr>
        <w:pStyle w:val="ConsPlusTitle"/>
        <w:contextualSpacing/>
        <w:jc w:val="center"/>
        <w:rPr>
          <w:rFonts w:ascii="Times New Roman" w:hAnsi="Times New Roman" w:cs="Times New Roman"/>
          <w:b w:val="0"/>
          <w:sz w:val="28"/>
          <w:szCs w:val="28"/>
        </w:rPr>
      </w:pPr>
      <w:bookmarkStart w:id="61" w:name="P318"/>
      <w:bookmarkStart w:id="62" w:name="P335"/>
      <w:bookmarkEnd w:id="61"/>
      <w:bookmarkEnd w:id="62"/>
      <w:r w:rsidRPr="004A2FF9">
        <w:rPr>
          <w:rFonts w:ascii="Times New Roman" w:hAnsi="Times New Roman" w:cs="Times New Roman"/>
          <w:b w:val="0"/>
          <w:sz w:val="28"/>
          <w:szCs w:val="28"/>
        </w:rPr>
        <w:t>Коэффициенты к единичным расценкам при определении сметных</w:t>
      </w:r>
    </w:p>
    <w:p w:rsidR="00FD017C" w:rsidRPr="004A2FF9" w:rsidRDefault="00FD017C" w:rsidP="00016072">
      <w:pPr>
        <w:pStyle w:val="ConsPlusTitle"/>
        <w:contextualSpacing/>
        <w:jc w:val="center"/>
        <w:rPr>
          <w:rFonts w:ascii="Times New Roman" w:hAnsi="Times New Roman" w:cs="Times New Roman"/>
          <w:b w:val="0"/>
          <w:sz w:val="28"/>
          <w:szCs w:val="28"/>
        </w:rPr>
      </w:pPr>
      <w:r w:rsidRPr="004A2FF9">
        <w:rPr>
          <w:rFonts w:ascii="Times New Roman" w:hAnsi="Times New Roman" w:cs="Times New Roman"/>
          <w:b w:val="0"/>
          <w:sz w:val="28"/>
          <w:szCs w:val="28"/>
        </w:rPr>
        <w:t>затрат на демонтаж (разборку) строительных конструкций,</w:t>
      </w:r>
    </w:p>
    <w:p w:rsidR="00FD017C" w:rsidRPr="004A2FF9" w:rsidRDefault="00FD017C" w:rsidP="00016072">
      <w:pPr>
        <w:pStyle w:val="ConsPlusTitle"/>
        <w:contextualSpacing/>
        <w:jc w:val="center"/>
        <w:rPr>
          <w:rFonts w:ascii="Times New Roman" w:hAnsi="Times New Roman" w:cs="Times New Roman"/>
          <w:b w:val="0"/>
          <w:sz w:val="28"/>
          <w:szCs w:val="28"/>
        </w:rPr>
      </w:pPr>
      <w:r w:rsidRPr="004A2FF9">
        <w:rPr>
          <w:rFonts w:ascii="Times New Roman" w:hAnsi="Times New Roman" w:cs="Times New Roman"/>
          <w:b w:val="0"/>
          <w:sz w:val="28"/>
          <w:szCs w:val="28"/>
        </w:rPr>
        <w:t>элементов систем и сетей инженерно-технического обеспечения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292"/>
        <w:gridCol w:w="1559"/>
      </w:tblGrid>
      <w:tr w:rsidR="004A2FF9" w:rsidRPr="004A2FF9" w:rsidTr="00E52A62">
        <w:trPr>
          <w:tblHeader/>
        </w:trPr>
        <w:tc>
          <w:tcPr>
            <w:tcW w:w="567" w:type="dxa"/>
          </w:tcPr>
          <w:p w:rsidR="00FD017C" w:rsidRPr="004A2FF9" w:rsidRDefault="00E52AB6" w:rsidP="00016072">
            <w:pPr>
              <w:pStyle w:val="ConsPlusNormal"/>
              <w:contextualSpacing/>
              <w:jc w:val="center"/>
              <w:rPr>
                <w:rFonts w:ascii="Times New Roman" w:hAnsi="Times New Roman" w:cs="Times New Roman"/>
                <w:b/>
                <w:sz w:val="20"/>
                <w:szCs w:val="28"/>
              </w:rPr>
            </w:pPr>
            <w:r w:rsidRPr="004A2FF9">
              <w:rPr>
                <w:rFonts w:ascii="Times New Roman" w:hAnsi="Times New Roman" w:cs="Times New Roman"/>
                <w:b/>
                <w:sz w:val="20"/>
                <w:szCs w:val="28"/>
              </w:rPr>
              <w:t>№</w:t>
            </w:r>
            <w:r w:rsidR="00FD017C" w:rsidRPr="004A2FF9">
              <w:rPr>
                <w:rFonts w:ascii="Times New Roman" w:hAnsi="Times New Roman" w:cs="Times New Roman"/>
                <w:b/>
                <w:sz w:val="20"/>
                <w:szCs w:val="28"/>
              </w:rPr>
              <w:t xml:space="preserve"> пп.</w:t>
            </w:r>
          </w:p>
        </w:tc>
        <w:tc>
          <w:tcPr>
            <w:tcW w:w="7292" w:type="dxa"/>
          </w:tcPr>
          <w:p w:rsidR="00FD017C" w:rsidRPr="004A2FF9" w:rsidRDefault="00FD017C" w:rsidP="00016072">
            <w:pPr>
              <w:pStyle w:val="ConsPlusNormal"/>
              <w:contextualSpacing/>
              <w:jc w:val="center"/>
              <w:rPr>
                <w:rFonts w:ascii="Times New Roman" w:hAnsi="Times New Roman" w:cs="Times New Roman"/>
                <w:b/>
                <w:sz w:val="20"/>
                <w:szCs w:val="28"/>
              </w:rPr>
            </w:pPr>
            <w:r w:rsidRPr="004A2FF9">
              <w:rPr>
                <w:rFonts w:ascii="Times New Roman" w:hAnsi="Times New Roman" w:cs="Times New Roman"/>
                <w:b/>
                <w:sz w:val="20"/>
                <w:szCs w:val="28"/>
              </w:rPr>
              <w:t>Вид демонтируемых (разбираемых) строительных конструкций, элементов систем и сетей инженерно-технического обеспечения</w:t>
            </w:r>
          </w:p>
        </w:tc>
        <w:tc>
          <w:tcPr>
            <w:tcW w:w="1559" w:type="dxa"/>
          </w:tcPr>
          <w:p w:rsidR="00FD017C" w:rsidRPr="004A2FF9" w:rsidRDefault="00FD017C" w:rsidP="00016072">
            <w:pPr>
              <w:pStyle w:val="ConsPlusNormal"/>
              <w:contextualSpacing/>
              <w:jc w:val="center"/>
              <w:rPr>
                <w:rFonts w:ascii="Times New Roman" w:hAnsi="Times New Roman" w:cs="Times New Roman"/>
                <w:b/>
                <w:sz w:val="20"/>
                <w:szCs w:val="28"/>
              </w:rPr>
            </w:pPr>
            <w:r w:rsidRPr="004A2FF9">
              <w:rPr>
                <w:rFonts w:ascii="Times New Roman" w:hAnsi="Times New Roman" w:cs="Times New Roman"/>
                <w:b/>
                <w:sz w:val="20"/>
                <w:szCs w:val="28"/>
              </w:rPr>
              <w:t>Коэффициенты</w:t>
            </w:r>
          </w:p>
        </w:tc>
      </w:tr>
      <w:tr w:rsidR="004A2FF9" w:rsidRPr="004A2FF9" w:rsidTr="00E52A62">
        <w:trPr>
          <w:trHeight w:val="79"/>
        </w:trPr>
        <w:tc>
          <w:tcPr>
            <w:tcW w:w="567" w:type="dxa"/>
          </w:tcPr>
          <w:p w:rsidR="00FD017C" w:rsidRPr="004A2FF9" w:rsidRDefault="00FD017C"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1</w:t>
            </w:r>
          </w:p>
        </w:tc>
        <w:tc>
          <w:tcPr>
            <w:tcW w:w="7292" w:type="dxa"/>
          </w:tcPr>
          <w:p w:rsidR="00FD017C" w:rsidRPr="004A2FF9" w:rsidRDefault="00FD017C"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2</w:t>
            </w:r>
          </w:p>
        </w:tc>
        <w:tc>
          <w:tcPr>
            <w:tcW w:w="1559" w:type="dxa"/>
          </w:tcPr>
          <w:p w:rsidR="00FD017C" w:rsidRPr="004A2FF9" w:rsidRDefault="00FD017C"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3</w:t>
            </w:r>
          </w:p>
        </w:tc>
      </w:tr>
      <w:tr w:rsidR="004A2FF9" w:rsidRPr="004A2FF9" w:rsidTr="00E52A62">
        <w:tc>
          <w:tcPr>
            <w:tcW w:w="567" w:type="dxa"/>
          </w:tcPr>
          <w:p w:rsidR="00FD017C" w:rsidRPr="004A2FF9" w:rsidRDefault="00FD017C"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1</w:t>
            </w:r>
          </w:p>
        </w:tc>
        <w:tc>
          <w:tcPr>
            <w:tcW w:w="7292" w:type="dxa"/>
          </w:tcPr>
          <w:p w:rsidR="00FD017C" w:rsidRPr="004A2FF9" w:rsidRDefault="00FD017C" w:rsidP="00016072">
            <w:pPr>
              <w:pStyle w:val="ConsPlusNormal"/>
              <w:contextualSpacing/>
              <w:rPr>
                <w:rFonts w:ascii="Times New Roman" w:hAnsi="Times New Roman" w:cs="Times New Roman"/>
                <w:sz w:val="20"/>
                <w:szCs w:val="28"/>
              </w:rPr>
            </w:pPr>
            <w:r w:rsidRPr="004A2FF9">
              <w:rPr>
                <w:rFonts w:ascii="Times New Roman" w:hAnsi="Times New Roman" w:cs="Times New Roman"/>
                <w:sz w:val="20"/>
                <w:szCs w:val="28"/>
              </w:rPr>
              <w:t>Сборные бетонные и железобетонные строительные конструкции</w:t>
            </w:r>
          </w:p>
        </w:tc>
        <w:tc>
          <w:tcPr>
            <w:tcW w:w="1559" w:type="dxa"/>
          </w:tcPr>
          <w:p w:rsidR="00FD017C" w:rsidRPr="004A2FF9" w:rsidRDefault="00FD017C"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0,8</w:t>
            </w:r>
          </w:p>
        </w:tc>
      </w:tr>
      <w:tr w:rsidR="004A2FF9" w:rsidRPr="004A2FF9" w:rsidTr="00E52A62">
        <w:tc>
          <w:tcPr>
            <w:tcW w:w="567" w:type="dxa"/>
          </w:tcPr>
          <w:p w:rsidR="00FD017C" w:rsidRPr="004A2FF9" w:rsidRDefault="00FD017C"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2</w:t>
            </w:r>
          </w:p>
        </w:tc>
        <w:tc>
          <w:tcPr>
            <w:tcW w:w="7292" w:type="dxa"/>
          </w:tcPr>
          <w:p w:rsidR="00FD017C" w:rsidRPr="004A2FF9" w:rsidRDefault="00FD017C" w:rsidP="00016072">
            <w:pPr>
              <w:pStyle w:val="ConsPlusNormal"/>
              <w:contextualSpacing/>
              <w:rPr>
                <w:rFonts w:ascii="Times New Roman" w:hAnsi="Times New Roman" w:cs="Times New Roman"/>
                <w:sz w:val="20"/>
                <w:szCs w:val="28"/>
              </w:rPr>
            </w:pPr>
            <w:r w:rsidRPr="004A2FF9">
              <w:rPr>
                <w:rFonts w:ascii="Times New Roman" w:hAnsi="Times New Roman" w:cs="Times New Roman"/>
                <w:sz w:val="20"/>
                <w:szCs w:val="28"/>
              </w:rPr>
              <w:t>Сборные деревянные конструкции</w:t>
            </w:r>
          </w:p>
        </w:tc>
        <w:tc>
          <w:tcPr>
            <w:tcW w:w="1559" w:type="dxa"/>
          </w:tcPr>
          <w:p w:rsidR="00FD017C" w:rsidRPr="004A2FF9" w:rsidRDefault="00FD017C"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0,8</w:t>
            </w:r>
          </w:p>
        </w:tc>
      </w:tr>
      <w:tr w:rsidR="004A2FF9" w:rsidRPr="004A2FF9" w:rsidTr="00E52A62">
        <w:tc>
          <w:tcPr>
            <w:tcW w:w="567" w:type="dxa"/>
          </w:tcPr>
          <w:p w:rsidR="00FD017C" w:rsidRPr="004A2FF9" w:rsidRDefault="00FD017C"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3</w:t>
            </w:r>
          </w:p>
        </w:tc>
        <w:tc>
          <w:tcPr>
            <w:tcW w:w="7292" w:type="dxa"/>
          </w:tcPr>
          <w:p w:rsidR="00FD017C" w:rsidRPr="004A2FF9" w:rsidRDefault="00FD017C" w:rsidP="00016072">
            <w:pPr>
              <w:pStyle w:val="ConsPlusNormal"/>
              <w:contextualSpacing/>
              <w:rPr>
                <w:rFonts w:ascii="Times New Roman" w:hAnsi="Times New Roman" w:cs="Times New Roman"/>
                <w:sz w:val="20"/>
                <w:szCs w:val="28"/>
              </w:rPr>
            </w:pPr>
            <w:r w:rsidRPr="004A2FF9">
              <w:rPr>
                <w:rFonts w:ascii="Times New Roman" w:hAnsi="Times New Roman" w:cs="Times New Roman"/>
                <w:sz w:val="20"/>
                <w:szCs w:val="28"/>
              </w:rPr>
              <w:t>Системы инженерно-технического обеспечения</w:t>
            </w:r>
          </w:p>
        </w:tc>
        <w:tc>
          <w:tcPr>
            <w:tcW w:w="1559" w:type="dxa"/>
          </w:tcPr>
          <w:p w:rsidR="00FD017C" w:rsidRPr="004A2FF9" w:rsidRDefault="00FD017C"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0,4</w:t>
            </w:r>
          </w:p>
        </w:tc>
      </w:tr>
      <w:tr w:rsidR="004A2FF9" w:rsidRPr="004A2FF9" w:rsidTr="00E52A62">
        <w:tc>
          <w:tcPr>
            <w:tcW w:w="567" w:type="dxa"/>
          </w:tcPr>
          <w:p w:rsidR="00FD017C" w:rsidRPr="004A2FF9" w:rsidRDefault="00FD017C"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4</w:t>
            </w:r>
          </w:p>
        </w:tc>
        <w:tc>
          <w:tcPr>
            <w:tcW w:w="7292" w:type="dxa"/>
          </w:tcPr>
          <w:p w:rsidR="00FD017C" w:rsidRPr="004A2FF9" w:rsidRDefault="00FD017C" w:rsidP="00016072">
            <w:pPr>
              <w:pStyle w:val="ConsPlusNormal"/>
              <w:contextualSpacing/>
              <w:rPr>
                <w:rFonts w:ascii="Times New Roman" w:hAnsi="Times New Roman" w:cs="Times New Roman"/>
                <w:sz w:val="20"/>
                <w:szCs w:val="28"/>
              </w:rPr>
            </w:pPr>
            <w:r w:rsidRPr="004A2FF9">
              <w:rPr>
                <w:rFonts w:ascii="Times New Roman" w:hAnsi="Times New Roman" w:cs="Times New Roman"/>
                <w:sz w:val="20"/>
                <w:szCs w:val="28"/>
              </w:rPr>
              <w:t>Металлические конструкции</w:t>
            </w:r>
          </w:p>
        </w:tc>
        <w:tc>
          <w:tcPr>
            <w:tcW w:w="1559" w:type="dxa"/>
          </w:tcPr>
          <w:p w:rsidR="00FD017C" w:rsidRPr="004A2FF9" w:rsidRDefault="00FD017C"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0,7</w:t>
            </w:r>
          </w:p>
        </w:tc>
      </w:tr>
      <w:tr w:rsidR="00FD017C" w:rsidRPr="004A2FF9" w:rsidTr="00E52A62">
        <w:tc>
          <w:tcPr>
            <w:tcW w:w="567" w:type="dxa"/>
          </w:tcPr>
          <w:p w:rsidR="00FD017C" w:rsidRPr="004A2FF9" w:rsidRDefault="00FD017C"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5</w:t>
            </w:r>
          </w:p>
        </w:tc>
        <w:tc>
          <w:tcPr>
            <w:tcW w:w="7292" w:type="dxa"/>
          </w:tcPr>
          <w:p w:rsidR="00FD017C" w:rsidRPr="004A2FF9" w:rsidRDefault="00FD017C" w:rsidP="00016072">
            <w:pPr>
              <w:pStyle w:val="ConsPlusNormal"/>
              <w:contextualSpacing/>
              <w:rPr>
                <w:rFonts w:ascii="Times New Roman" w:hAnsi="Times New Roman" w:cs="Times New Roman"/>
                <w:sz w:val="20"/>
                <w:szCs w:val="28"/>
              </w:rPr>
            </w:pPr>
            <w:r w:rsidRPr="004A2FF9">
              <w:rPr>
                <w:rFonts w:ascii="Times New Roman" w:hAnsi="Times New Roman" w:cs="Times New Roman"/>
                <w:sz w:val="20"/>
                <w:szCs w:val="28"/>
              </w:rPr>
              <w:t>Сети инженерно-технического обеспечения</w:t>
            </w:r>
          </w:p>
        </w:tc>
        <w:tc>
          <w:tcPr>
            <w:tcW w:w="1559" w:type="dxa"/>
          </w:tcPr>
          <w:p w:rsidR="00FD017C" w:rsidRPr="004A2FF9" w:rsidRDefault="00FD017C"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0,6</w:t>
            </w:r>
          </w:p>
        </w:tc>
      </w:tr>
    </w:tbl>
    <w:p w:rsidR="00FD017C" w:rsidRPr="004A2FF9" w:rsidRDefault="00FD017C" w:rsidP="00016072">
      <w:pPr>
        <w:pStyle w:val="ConsPlusNormal"/>
        <w:contextualSpacing/>
        <w:jc w:val="both"/>
        <w:rPr>
          <w:rFonts w:ascii="Times New Roman" w:hAnsi="Times New Roman" w:cs="Times New Roman"/>
          <w:sz w:val="28"/>
          <w:szCs w:val="28"/>
        </w:rPr>
      </w:pPr>
    </w:p>
    <w:p w:rsidR="00FD017C" w:rsidRPr="004A2FF9" w:rsidRDefault="00FD017C" w:rsidP="00016072">
      <w:pPr>
        <w:pStyle w:val="ConsPlusNormal"/>
        <w:numPr>
          <w:ilvl w:val="0"/>
          <w:numId w:val="1"/>
        </w:numPr>
        <w:tabs>
          <w:tab w:val="left" w:pos="993"/>
        </w:tabs>
        <w:ind w:left="0" w:firstLine="709"/>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Сметная стоимость демонтажа оборудования определяется с учетом следующих положений.</w:t>
      </w:r>
    </w:p>
    <w:p w:rsidR="00FD017C" w:rsidRPr="004A2FF9" w:rsidRDefault="00FD017C" w:rsidP="00016072">
      <w:pPr>
        <w:pStyle w:val="ConsPlusNormal"/>
        <w:tabs>
          <w:tab w:val="left" w:pos="993"/>
        </w:tabs>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При наличии единичных расценок на работы по демонтажу оборудования сметная стоимость демонтажных работ определяется по единичным расценкам, включенным в сборники единичных расценок на монтаж оборудования, с учетом состава работ, включенного в сметные нормы, на основе которых разработаны соответствующие единичные расценки.</w:t>
      </w:r>
    </w:p>
    <w:p w:rsidR="00FD017C" w:rsidRPr="004A2FF9" w:rsidRDefault="00FD017C" w:rsidP="00016072">
      <w:pPr>
        <w:pStyle w:val="ConsPlusNormal"/>
        <w:tabs>
          <w:tab w:val="left" w:pos="993"/>
        </w:tabs>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При отсутствии единичных расценок на работы по демонтажу (разборке) оборудования используются единичные расценки на монтаж оборудования, включенные в сборники единичных расценок на монтаж оборудования, с применением коэффициентов, приведенных в Таблице </w:t>
      </w:r>
      <w:r w:rsidR="00D455DF" w:rsidRPr="004A2FF9">
        <w:rPr>
          <w:rFonts w:ascii="Times New Roman" w:hAnsi="Times New Roman" w:cs="Times New Roman"/>
          <w:sz w:val="28"/>
          <w:szCs w:val="28"/>
        </w:rPr>
        <w:t>6</w:t>
      </w:r>
      <w:r w:rsidRPr="004A2FF9">
        <w:rPr>
          <w:rFonts w:ascii="Times New Roman" w:hAnsi="Times New Roman" w:cs="Times New Roman"/>
          <w:sz w:val="28"/>
          <w:szCs w:val="28"/>
        </w:rPr>
        <w:t xml:space="preserve"> Методи</w:t>
      </w:r>
      <w:r w:rsidR="00E52A62" w:rsidRPr="004A2FF9">
        <w:rPr>
          <w:rFonts w:ascii="Times New Roman" w:hAnsi="Times New Roman" w:cs="Times New Roman"/>
          <w:sz w:val="28"/>
          <w:szCs w:val="28"/>
        </w:rPr>
        <w:t>ки</w:t>
      </w:r>
      <w:r w:rsidRPr="004A2FF9">
        <w:rPr>
          <w:rFonts w:ascii="Times New Roman" w:hAnsi="Times New Roman" w:cs="Times New Roman"/>
          <w:sz w:val="28"/>
          <w:szCs w:val="28"/>
        </w:rPr>
        <w:t>.</w:t>
      </w:r>
    </w:p>
    <w:p w:rsidR="00FD017C" w:rsidRPr="004A2FF9" w:rsidRDefault="00FD017C" w:rsidP="00016072">
      <w:pPr>
        <w:pStyle w:val="ConsPlusNormal"/>
        <w:tabs>
          <w:tab w:val="left" w:pos="993"/>
        </w:tabs>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Понижающие коэффициенты применяются к затратам труда и оплате труда рабочих и машинистов и к затратам на эксплуатацию машин и механизмов, включенным в единичные расценки, в зависимости от назначения демонтируемого оборудования. Стоимость материальных ресурсов в расчете не </w:t>
      </w:r>
      <w:r w:rsidRPr="004A2FF9">
        <w:rPr>
          <w:rFonts w:ascii="Times New Roman" w:hAnsi="Times New Roman" w:cs="Times New Roman"/>
          <w:sz w:val="28"/>
          <w:szCs w:val="28"/>
        </w:rPr>
        <w:lastRenderedPageBreak/>
        <w:t>учитывается.</w:t>
      </w:r>
    </w:p>
    <w:p w:rsidR="00FD017C" w:rsidRPr="004A2FF9" w:rsidRDefault="00FD017C" w:rsidP="00016072">
      <w:pPr>
        <w:pStyle w:val="ConsPlusNormal"/>
        <w:contextualSpacing/>
        <w:jc w:val="right"/>
        <w:outlineLvl w:val="2"/>
        <w:rPr>
          <w:rFonts w:ascii="Times New Roman" w:hAnsi="Times New Roman" w:cs="Times New Roman"/>
          <w:sz w:val="28"/>
          <w:szCs w:val="28"/>
        </w:rPr>
      </w:pPr>
      <w:r w:rsidRPr="004A2FF9">
        <w:rPr>
          <w:rFonts w:ascii="Times New Roman" w:hAnsi="Times New Roman" w:cs="Times New Roman"/>
          <w:sz w:val="28"/>
          <w:szCs w:val="28"/>
        </w:rPr>
        <w:t xml:space="preserve">Таблица </w:t>
      </w:r>
      <w:r w:rsidR="00D455DF" w:rsidRPr="004A2FF9">
        <w:rPr>
          <w:rFonts w:ascii="Times New Roman" w:hAnsi="Times New Roman" w:cs="Times New Roman"/>
          <w:sz w:val="28"/>
          <w:szCs w:val="28"/>
        </w:rPr>
        <w:t>6</w:t>
      </w:r>
    </w:p>
    <w:p w:rsidR="00FD017C" w:rsidRPr="004A2FF9" w:rsidRDefault="00FD017C" w:rsidP="00016072">
      <w:pPr>
        <w:pStyle w:val="ConsPlusTitle"/>
        <w:contextualSpacing/>
        <w:jc w:val="center"/>
        <w:rPr>
          <w:rFonts w:ascii="Times New Roman" w:hAnsi="Times New Roman" w:cs="Times New Roman"/>
          <w:b w:val="0"/>
          <w:sz w:val="28"/>
          <w:szCs w:val="28"/>
        </w:rPr>
      </w:pPr>
      <w:bookmarkStart w:id="63" w:name="P351"/>
      <w:bookmarkStart w:id="64" w:name="P368"/>
      <w:bookmarkEnd w:id="63"/>
      <w:bookmarkEnd w:id="64"/>
      <w:r w:rsidRPr="004A2FF9">
        <w:rPr>
          <w:rFonts w:ascii="Times New Roman" w:hAnsi="Times New Roman" w:cs="Times New Roman"/>
          <w:b w:val="0"/>
          <w:sz w:val="28"/>
          <w:szCs w:val="28"/>
        </w:rPr>
        <w:t>Коэффициенты к единичным расценкам при определении затрат</w:t>
      </w:r>
    </w:p>
    <w:p w:rsidR="00FD017C" w:rsidRPr="004A2FF9" w:rsidRDefault="00FD017C" w:rsidP="00016072">
      <w:pPr>
        <w:pStyle w:val="ConsPlusTitle"/>
        <w:contextualSpacing/>
        <w:jc w:val="center"/>
        <w:rPr>
          <w:rFonts w:ascii="Times New Roman" w:hAnsi="Times New Roman" w:cs="Times New Roman"/>
          <w:b w:val="0"/>
          <w:sz w:val="28"/>
          <w:szCs w:val="28"/>
        </w:rPr>
      </w:pPr>
      <w:r w:rsidRPr="004A2FF9">
        <w:rPr>
          <w:rFonts w:ascii="Times New Roman" w:hAnsi="Times New Roman" w:cs="Times New Roman"/>
          <w:b w:val="0"/>
          <w:sz w:val="28"/>
          <w:szCs w:val="28"/>
        </w:rPr>
        <w:t>на демонтаж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483"/>
        <w:gridCol w:w="1368"/>
      </w:tblGrid>
      <w:tr w:rsidR="004A2FF9" w:rsidRPr="004A2FF9" w:rsidTr="00E52AB6">
        <w:tc>
          <w:tcPr>
            <w:tcW w:w="567" w:type="dxa"/>
            <w:vAlign w:val="center"/>
          </w:tcPr>
          <w:p w:rsidR="00FD017C" w:rsidRPr="004A2FF9" w:rsidRDefault="00E52AB6"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w:t>
            </w:r>
            <w:r w:rsidR="00FD017C" w:rsidRPr="004A2FF9">
              <w:rPr>
                <w:rFonts w:ascii="Times New Roman" w:hAnsi="Times New Roman" w:cs="Times New Roman"/>
                <w:sz w:val="20"/>
                <w:szCs w:val="28"/>
              </w:rPr>
              <w:t xml:space="preserve"> пп.</w:t>
            </w:r>
          </w:p>
        </w:tc>
        <w:tc>
          <w:tcPr>
            <w:tcW w:w="7483" w:type="dxa"/>
          </w:tcPr>
          <w:p w:rsidR="00FD017C" w:rsidRPr="004A2FF9" w:rsidRDefault="00FD017C"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Условия демонтажа оборудования</w:t>
            </w:r>
          </w:p>
        </w:tc>
        <w:tc>
          <w:tcPr>
            <w:tcW w:w="1368" w:type="dxa"/>
          </w:tcPr>
          <w:p w:rsidR="00FD017C" w:rsidRPr="004A2FF9" w:rsidRDefault="00FD017C"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Коэффициенты</w:t>
            </w:r>
          </w:p>
        </w:tc>
      </w:tr>
      <w:tr w:rsidR="004A2FF9" w:rsidRPr="004A2FF9" w:rsidTr="00E52AB6">
        <w:tc>
          <w:tcPr>
            <w:tcW w:w="567" w:type="dxa"/>
            <w:vAlign w:val="center"/>
          </w:tcPr>
          <w:p w:rsidR="00FD017C" w:rsidRPr="004A2FF9" w:rsidRDefault="00FD017C"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1</w:t>
            </w:r>
          </w:p>
        </w:tc>
        <w:tc>
          <w:tcPr>
            <w:tcW w:w="7483" w:type="dxa"/>
          </w:tcPr>
          <w:p w:rsidR="00FD017C" w:rsidRPr="004A2FF9" w:rsidRDefault="00FD017C"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2</w:t>
            </w:r>
          </w:p>
        </w:tc>
        <w:tc>
          <w:tcPr>
            <w:tcW w:w="1368" w:type="dxa"/>
          </w:tcPr>
          <w:p w:rsidR="00FD017C" w:rsidRPr="004A2FF9" w:rsidRDefault="00FD017C"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3</w:t>
            </w:r>
          </w:p>
        </w:tc>
      </w:tr>
      <w:tr w:rsidR="004A2FF9" w:rsidRPr="004A2FF9" w:rsidTr="00E52AB6">
        <w:tc>
          <w:tcPr>
            <w:tcW w:w="567" w:type="dxa"/>
          </w:tcPr>
          <w:p w:rsidR="00FD017C" w:rsidRPr="004A2FF9" w:rsidRDefault="00FD017C"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1</w:t>
            </w:r>
          </w:p>
        </w:tc>
        <w:tc>
          <w:tcPr>
            <w:tcW w:w="7483" w:type="dxa"/>
          </w:tcPr>
          <w:p w:rsidR="00FD017C" w:rsidRPr="004A2FF9" w:rsidRDefault="00FD017C" w:rsidP="00016072">
            <w:pPr>
              <w:pStyle w:val="ConsPlusNormal"/>
              <w:contextualSpacing/>
              <w:rPr>
                <w:rFonts w:ascii="Times New Roman" w:hAnsi="Times New Roman" w:cs="Times New Roman"/>
                <w:sz w:val="20"/>
                <w:szCs w:val="28"/>
              </w:rPr>
            </w:pPr>
            <w:r w:rsidRPr="004A2FF9">
              <w:rPr>
                <w:rFonts w:ascii="Times New Roman" w:hAnsi="Times New Roman" w:cs="Times New Roman"/>
                <w:sz w:val="20"/>
                <w:szCs w:val="28"/>
              </w:rPr>
              <w:t>Оборудование, пригодное для дальнейшего использования, со снятием с места установки, необходимой (частичной) разборкой и консервированием с целью длительного или кратковременного хранения</w:t>
            </w:r>
          </w:p>
        </w:tc>
        <w:tc>
          <w:tcPr>
            <w:tcW w:w="1368" w:type="dxa"/>
          </w:tcPr>
          <w:p w:rsidR="00FD017C" w:rsidRPr="004A2FF9" w:rsidRDefault="00FD017C"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0,7</w:t>
            </w:r>
          </w:p>
        </w:tc>
      </w:tr>
      <w:tr w:rsidR="004A2FF9" w:rsidRPr="004A2FF9" w:rsidTr="00E52AB6">
        <w:tc>
          <w:tcPr>
            <w:tcW w:w="567" w:type="dxa"/>
          </w:tcPr>
          <w:p w:rsidR="00FD017C" w:rsidRPr="004A2FF9" w:rsidRDefault="00FD017C"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2</w:t>
            </w:r>
          </w:p>
        </w:tc>
        <w:tc>
          <w:tcPr>
            <w:tcW w:w="7483" w:type="dxa"/>
          </w:tcPr>
          <w:p w:rsidR="00FD017C" w:rsidRPr="004A2FF9" w:rsidRDefault="00FD017C" w:rsidP="00016072">
            <w:pPr>
              <w:pStyle w:val="ConsPlusNormal"/>
              <w:contextualSpacing/>
              <w:jc w:val="both"/>
              <w:rPr>
                <w:rFonts w:ascii="Times New Roman" w:hAnsi="Times New Roman" w:cs="Times New Roman"/>
                <w:sz w:val="20"/>
                <w:szCs w:val="28"/>
              </w:rPr>
            </w:pPr>
            <w:r w:rsidRPr="004A2FF9">
              <w:rPr>
                <w:rFonts w:ascii="Times New Roman" w:hAnsi="Times New Roman" w:cs="Times New Roman"/>
                <w:sz w:val="20"/>
                <w:szCs w:val="28"/>
              </w:rPr>
              <w:t>Оборудование, пригодное для дальнейшего использования, со снятием с места установки, необходимой (частичной) разборкой без надобности хранения (перемещается на другое место установки и т.п.)</w:t>
            </w:r>
          </w:p>
        </w:tc>
        <w:tc>
          <w:tcPr>
            <w:tcW w:w="1368" w:type="dxa"/>
          </w:tcPr>
          <w:p w:rsidR="00FD017C" w:rsidRPr="004A2FF9" w:rsidRDefault="00FD017C"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0,6</w:t>
            </w:r>
          </w:p>
        </w:tc>
      </w:tr>
      <w:tr w:rsidR="004A2FF9" w:rsidRPr="004A2FF9" w:rsidTr="00E52AB6">
        <w:tc>
          <w:tcPr>
            <w:tcW w:w="567" w:type="dxa"/>
          </w:tcPr>
          <w:p w:rsidR="00FD017C" w:rsidRPr="004A2FF9" w:rsidRDefault="00FD017C"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3</w:t>
            </w:r>
          </w:p>
        </w:tc>
        <w:tc>
          <w:tcPr>
            <w:tcW w:w="7483" w:type="dxa"/>
          </w:tcPr>
          <w:p w:rsidR="00FD017C" w:rsidRPr="004A2FF9" w:rsidRDefault="00FD017C" w:rsidP="00016072">
            <w:pPr>
              <w:pStyle w:val="ConsPlusNormal"/>
              <w:contextualSpacing/>
              <w:jc w:val="both"/>
              <w:rPr>
                <w:rFonts w:ascii="Times New Roman" w:hAnsi="Times New Roman" w:cs="Times New Roman"/>
                <w:sz w:val="20"/>
                <w:szCs w:val="28"/>
              </w:rPr>
            </w:pPr>
            <w:r w:rsidRPr="004A2FF9">
              <w:rPr>
                <w:rFonts w:ascii="Times New Roman" w:hAnsi="Times New Roman" w:cs="Times New Roman"/>
                <w:sz w:val="20"/>
                <w:szCs w:val="28"/>
              </w:rPr>
              <w:t>Оборудование, не пригодное для дальнейшего использования, (предназначено в лом) с разборкой и резкой на части</w:t>
            </w:r>
          </w:p>
        </w:tc>
        <w:tc>
          <w:tcPr>
            <w:tcW w:w="1368" w:type="dxa"/>
          </w:tcPr>
          <w:p w:rsidR="00FD017C" w:rsidRPr="004A2FF9" w:rsidRDefault="00FD017C"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0,5</w:t>
            </w:r>
          </w:p>
        </w:tc>
      </w:tr>
      <w:tr w:rsidR="00FD017C" w:rsidRPr="004A2FF9" w:rsidTr="00E52AB6">
        <w:tc>
          <w:tcPr>
            <w:tcW w:w="567" w:type="dxa"/>
          </w:tcPr>
          <w:p w:rsidR="00FD017C" w:rsidRPr="004A2FF9" w:rsidRDefault="00FD017C"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4</w:t>
            </w:r>
          </w:p>
        </w:tc>
        <w:tc>
          <w:tcPr>
            <w:tcW w:w="7483" w:type="dxa"/>
          </w:tcPr>
          <w:p w:rsidR="00FD017C" w:rsidRPr="004A2FF9" w:rsidRDefault="00FD017C" w:rsidP="00016072">
            <w:pPr>
              <w:pStyle w:val="ConsPlusNormal"/>
              <w:contextualSpacing/>
              <w:jc w:val="both"/>
              <w:rPr>
                <w:rFonts w:ascii="Times New Roman" w:hAnsi="Times New Roman" w:cs="Times New Roman"/>
                <w:sz w:val="20"/>
                <w:szCs w:val="28"/>
              </w:rPr>
            </w:pPr>
            <w:r w:rsidRPr="004A2FF9">
              <w:rPr>
                <w:rFonts w:ascii="Times New Roman" w:hAnsi="Times New Roman" w:cs="Times New Roman"/>
                <w:sz w:val="20"/>
                <w:szCs w:val="28"/>
              </w:rPr>
              <w:t>Оборудование, не пригодное для дальнейшего использования, (предназначено в лом) без разборки и резки</w:t>
            </w:r>
          </w:p>
        </w:tc>
        <w:tc>
          <w:tcPr>
            <w:tcW w:w="1368" w:type="dxa"/>
          </w:tcPr>
          <w:p w:rsidR="00FD017C" w:rsidRPr="004A2FF9" w:rsidRDefault="00FD017C"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0,3</w:t>
            </w:r>
          </w:p>
        </w:tc>
      </w:tr>
    </w:tbl>
    <w:p w:rsidR="00FD017C" w:rsidRPr="004A2FF9" w:rsidRDefault="00FD017C" w:rsidP="00016072">
      <w:pPr>
        <w:pStyle w:val="ConsPlusNormal"/>
        <w:contextualSpacing/>
        <w:jc w:val="both"/>
        <w:rPr>
          <w:rFonts w:ascii="Times New Roman" w:hAnsi="Times New Roman" w:cs="Times New Roman"/>
          <w:sz w:val="28"/>
          <w:szCs w:val="28"/>
        </w:rPr>
      </w:pPr>
    </w:p>
    <w:p w:rsidR="00FD017C" w:rsidRPr="004A2FF9" w:rsidRDefault="00FD017C" w:rsidP="00016072">
      <w:pPr>
        <w:pStyle w:val="ConsPlusNormal"/>
        <w:numPr>
          <w:ilvl w:val="0"/>
          <w:numId w:val="1"/>
        </w:numPr>
        <w:tabs>
          <w:tab w:val="left" w:pos="993"/>
        </w:tabs>
        <w:ind w:left="0" w:firstLine="709"/>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 xml:space="preserve">Коэффициенты, приведенные в Таблицах </w:t>
      </w:r>
      <w:r w:rsidR="00D455DF" w:rsidRPr="004A2FF9">
        <w:rPr>
          <w:rFonts w:ascii="Times New Roman" w:hAnsi="Times New Roman" w:cs="Times New Roman"/>
          <w:sz w:val="28"/>
          <w:szCs w:val="28"/>
        </w:rPr>
        <w:t>5</w:t>
      </w:r>
      <w:r w:rsidRPr="004A2FF9">
        <w:rPr>
          <w:rFonts w:ascii="Times New Roman" w:hAnsi="Times New Roman" w:cs="Times New Roman"/>
          <w:sz w:val="28"/>
          <w:szCs w:val="28"/>
        </w:rPr>
        <w:t xml:space="preserve"> и </w:t>
      </w:r>
      <w:r w:rsidR="00D455DF" w:rsidRPr="004A2FF9">
        <w:rPr>
          <w:rFonts w:ascii="Times New Roman" w:hAnsi="Times New Roman" w:cs="Times New Roman"/>
          <w:sz w:val="28"/>
          <w:szCs w:val="28"/>
        </w:rPr>
        <w:t>6</w:t>
      </w:r>
      <w:r w:rsidRPr="004A2FF9">
        <w:rPr>
          <w:rFonts w:ascii="Times New Roman" w:hAnsi="Times New Roman" w:cs="Times New Roman"/>
          <w:sz w:val="28"/>
          <w:szCs w:val="28"/>
        </w:rPr>
        <w:t xml:space="preserve"> Методических рекомендаций, учитывают условия демонтажа (разборки) строительных конструкций, элементов систем и сетей инженерно-технического обеспечения и оборудования в незакрепленном состоянии, освобожденных от заделки в стены и другие конструкции, а также от сварки или иного крепления с другими конструктивными элементами.</w:t>
      </w:r>
    </w:p>
    <w:p w:rsidR="00FD017C" w:rsidRPr="004A2FF9" w:rsidRDefault="00FD017C" w:rsidP="00016072">
      <w:pPr>
        <w:pStyle w:val="ConsPlusNormal"/>
        <w:numPr>
          <w:ilvl w:val="0"/>
          <w:numId w:val="1"/>
        </w:numPr>
        <w:tabs>
          <w:tab w:val="left" w:pos="993"/>
        </w:tabs>
        <w:ind w:left="0" w:firstLine="709"/>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При наличии строительных конструкций, элементов систем и сетей инженерно-технического обеспечения и оборудования, находящихся в закрепленном состоянии, дополнительные затраты, связанные с пробивкой и заделкой борозд, ниш, гнезд в существующих конструкциях, а также срезка закладных деталей или элементов металлоконструкций, к которым они приварены, учитываются дополнительно в сметных расчетах (сметах) на основании проектной документации по соответствующим единичным расценкам.</w:t>
      </w:r>
    </w:p>
    <w:p w:rsidR="00FD017C" w:rsidRPr="004A2FF9" w:rsidRDefault="00FD017C" w:rsidP="00016072">
      <w:pPr>
        <w:pStyle w:val="ConsPlusNormal"/>
        <w:numPr>
          <w:ilvl w:val="0"/>
          <w:numId w:val="1"/>
        </w:numPr>
        <w:tabs>
          <w:tab w:val="left" w:pos="993"/>
        </w:tabs>
        <w:ind w:left="0" w:firstLine="709"/>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В тех случаях, когда проектной документацией при производстве демонтажных работ установлена необходимость устройства лесов для поддержки демонтируемых (разбираемых) строительных конструкций, элементов систем и сетей инженерно-технического обеспечения и оборудования, дополнительные сметные затраты по установке и разборке поддерживающих лесов надлежит учитывать дополнительно в сметных расчетах по соответствующим единичным расценкам в соответствии с положениями методических документов, внесенных в Федеральный реестр сметных нормативов.</w:t>
      </w:r>
    </w:p>
    <w:p w:rsidR="00FD017C" w:rsidRPr="004A2FF9" w:rsidRDefault="00FD017C" w:rsidP="00016072">
      <w:pPr>
        <w:pStyle w:val="ConsPlusNormal"/>
        <w:numPr>
          <w:ilvl w:val="0"/>
          <w:numId w:val="1"/>
        </w:numPr>
        <w:tabs>
          <w:tab w:val="left" w:pos="993"/>
        </w:tabs>
        <w:ind w:left="0" w:firstLine="709"/>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 xml:space="preserve">В единичных расценках не учтены затраты по погрузке, вывозке и разгрузке строительного мусора и материалов, не годных для дальнейшего применения, получаемых при разборке конструктивных элементов зданий и </w:t>
      </w:r>
      <w:r w:rsidRPr="004A2FF9">
        <w:rPr>
          <w:rFonts w:ascii="Times New Roman" w:hAnsi="Times New Roman" w:cs="Times New Roman"/>
          <w:sz w:val="28"/>
          <w:szCs w:val="28"/>
        </w:rPr>
        <w:lastRenderedPageBreak/>
        <w:t>сооружений и оборудования. Эти затраты в локальных сметных расчетах (сметах) должны определяться дополнительно исходя из действующих сметных норм на погрузо-разгрузочные работы, перевозку грузов, массы и расстояний от строительной площадки до места складирования материальных ресурсов или размещения мусора (согласно данным проектной документации) на специальных полигонах с учетом положений соответствующих методических документов.</w:t>
      </w:r>
    </w:p>
    <w:p w:rsidR="00FD017C" w:rsidRPr="004A2FF9" w:rsidRDefault="00FD017C" w:rsidP="00016072">
      <w:pPr>
        <w:pStyle w:val="ConsPlusNormal"/>
        <w:numPr>
          <w:ilvl w:val="0"/>
          <w:numId w:val="1"/>
        </w:numPr>
        <w:tabs>
          <w:tab w:val="left" w:pos="993"/>
        </w:tabs>
        <w:ind w:left="0" w:firstLine="709"/>
        <w:contextualSpacing/>
        <w:jc w:val="both"/>
        <w:outlineLvl w:val="2"/>
        <w:rPr>
          <w:rFonts w:ascii="Times New Roman" w:hAnsi="Times New Roman" w:cs="Times New Roman"/>
          <w:sz w:val="28"/>
          <w:szCs w:val="28"/>
        </w:rPr>
      </w:pPr>
      <w:r w:rsidRPr="004A2FF9">
        <w:rPr>
          <w:rFonts w:ascii="Times New Roman" w:hAnsi="Times New Roman" w:cs="Times New Roman"/>
          <w:sz w:val="28"/>
          <w:szCs w:val="28"/>
        </w:rPr>
        <w:t>В случае отсутствия в проектной документации необходимых данных о массе разбираемых строительных конструкций, элементов систем и сетей инженерно-технического обеспечения объемный вес строительного мусора может быть принят (справочно) по следующим данным:</w:t>
      </w:r>
    </w:p>
    <w:p w:rsidR="00FD017C" w:rsidRPr="004A2FF9" w:rsidRDefault="00FD017C" w:rsidP="00016072">
      <w:pPr>
        <w:pStyle w:val="ConsPlusNormal"/>
        <w:numPr>
          <w:ilvl w:val="0"/>
          <w:numId w:val="34"/>
        </w:numPr>
        <w:tabs>
          <w:tab w:val="left" w:pos="993"/>
        </w:tabs>
        <w:ind w:left="0"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при разборке бетонных конструкций </w:t>
      </w:r>
      <w:r w:rsidR="006A35E6" w:rsidRPr="004A2FF9">
        <w:rPr>
          <w:rFonts w:ascii="Times New Roman" w:hAnsi="Times New Roman" w:cs="Times New Roman"/>
          <w:sz w:val="28"/>
          <w:szCs w:val="28"/>
        </w:rPr>
        <w:t>–</w:t>
      </w:r>
      <w:r w:rsidRPr="004A2FF9">
        <w:rPr>
          <w:rFonts w:ascii="Times New Roman" w:hAnsi="Times New Roman" w:cs="Times New Roman"/>
          <w:sz w:val="28"/>
          <w:szCs w:val="28"/>
        </w:rPr>
        <w:t xml:space="preserve"> 2400 кг/м3;</w:t>
      </w:r>
    </w:p>
    <w:p w:rsidR="00FD017C" w:rsidRPr="004A2FF9" w:rsidRDefault="00FD017C" w:rsidP="00016072">
      <w:pPr>
        <w:pStyle w:val="ConsPlusNormal"/>
        <w:numPr>
          <w:ilvl w:val="0"/>
          <w:numId w:val="34"/>
        </w:numPr>
        <w:tabs>
          <w:tab w:val="left" w:pos="993"/>
        </w:tabs>
        <w:ind w:left="0"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при разборке железобетонных конструкций </w:t>
      </w:r>
      <w:r w:rsidR="006A35E6" w:rsidRPr="004A2FF9">
        <w:rPr>
          <w:rFonts w:ascii="Times New Roman" w:hAnsi="Times New Roman" w:cs="Times New Roman"/>
          <w:sz w:val="28"/>
          <w:szCs w:val="28"/>
        </w:rPr>
        <w:t>–</w:t>
      </w:r>
      <w:r w:rsidRPr="004A2FF9">
        <w:rPr>
          <w:rFonts w:ascii="Times New Roman" w:hAnsi="Times New Roman" w:cs="Times New Roman"/>
          <w:sz w:val="28"/>
          <w:szCs w:val="28"/>
        </w:rPr>
        <w:t xml:space="preserve"> 2500 кг/м3,</w:t>
      </w:r>
    </w:p>
    <w:p w:rsidR="00FD017C" w:rsidRPr="004A2FF9" w:rsidRDefault="00FD017C" w:rsidP="00016072">
      <w:pPr>
        <w:pStyle w:val="ConsPlusNormal"/>
        <w:numPr>
          <w:ilvl w:val="0"/>
          <w:numId w:val="34"/>
        </w:numPr>
        <w:tabs>
          <w:tab w:val="left" w:pos="993"/>
        </w:tabs>
        <w:ind w:left="0"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при разборке конструкций из кирпича, камня, отбивке штукатурки и облицовочной плитки </w:t>
      </w:r>
      <w:r w:rsidR="006A35E6" w:rsidRPr="004A2FF9">
        <w:rPr>
          <w:rFonts w:ascii="Times New Roman" w:hAnsi="Times New Roman" w:cs="Times New Roman"/>
          <w:sz w:val="28"/>
          <w:szCs w:val="28"/>
        </w:rPr>
        <w:t>–</w:t>
      </w:r>
      <w:r w:rsidRPr="004A2FF9">
        <w:rPr>
          <w:rFonts w:ascii="Times New Roman" w:hAnsi="Times New Roman" w:cs="Times New Roman"/>
          <w:sz w:val="28"/>
          <w:szCs w:val="28"/>
        </w:rPr>
        <w:t xml:space="preserve"> 1800 кг/м3;</w:t>
      </w:r>
    </w:p>
    <w:p w:rsidR="00FD017C" w:rsidRPr="004A2FF9" w:rsidRDefault="00FD017C" w:rsidP="00016072">
      <w:pPr>
        <w:pStyle w:val="ConsPlusNormal"/>
        <w:numPr>
          <w:ilvl w:val="0"/>
          <w:numId w:val="34"/>
        </w:numPr>
        <w:tabs>
          <w:tab w:val="left" w:pos="993"/>
        </w:tabs>
        <w:ind w:left="0"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при разборке конструкций деревянных и каркасно-засыпных - 600 кг/м3;</w:t>
      </w:r>
    </w:p>
    <w:p w:rsidR="00FD017C" w:rsidRPr="004A2FF9" w:rsidRDefault="00FD017C" w:rsidP="00016072">
      <w:pPr>
        <w:pStyle w:val="ConsPlusNormal"/>
        <w:numPr>
          <w:ilvl w:val="0"/>
          <w:numId w:val="34"/>
        </w:numPr>
        <w:tabs>
          <w:tab w:val="left" w:pos="993"/>
        </w:tabs>
        <w:ind w:left="0"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при выполнении прочих работ по разборке (кроме работ по разборке металлоконструкций и оборудования) </w:t>
      </w:r>
      <w:r w:rsidR="006A35E6" w:rsidRPr="004A2FF9">
        <w:rPr>
          <w:rFonts w:ascii="Times New Roman" w:hAnsi="Times New Roman" w:cs="Times New Roman"/>
          <w:sz w:val="28"/>
          <w:szCs w:val="28"/>
        </w:rPr>
        <w:t>–</w:t>
      </w:r>
      <w:r w:rsidRPr="004A2FF9">
        <w:rPr>
          <w:rFonts w:ascii="Times New Roman" w:hAnsi="Times New Roman" w:cs="Times New Roman"/>
          <w:sz w:val="28"/>
          <w:szCs w:val="28"/>
        </w:rPr>
        <w:t xml:space="preserve"> 1200 кг/м3.</w:t>
      </w:r>
    </w:p>
    <w:p w:rsidR="00FD017C" w:rsidRPr="004A2FF9" w:rsidRDefault="00FD017C" w:rsidP="00016072">
      <w:pPr>
        <w:pStyle w:val="ConsPlusNormal"/>
        <w:tabs>
          <w:tab w:val="left" w:pos="993"/>
        </w:tabs>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Объемный вес строительного мусора от разборки строительных конструкций приведен из учета их в плотном теле конструкций. Масса демонтируемых металлоконструкций и оборудования принимается по данным технической документации на оборудование.</w:t>
      </w:r>
    </w:p>
    <w:p w:rsidR="00F44F51" w:rsidRPr="004A2FF9" w:rsidRDefault="00F44F51" w:rsidP="00016072">
      <w:pPr>
        <w:spacing w:after="0" w:line="240" w:lineRule="auto"/>
        <w:contextualSpacing/>
        <w:rPr>
          <w:rFonts w:ascii="Times New Roman" w:eastAsia="Times New Roman" w:hAnsi="Times New Roman" w:cs="Times New Roman"/>
          <w:sz w:val="28"/>
          <w:szCs w:val="28"/>
          <w:lang w:eastAsia="ru-RU"/>
        </w:rPr>
      </w:pPr>
      <w:r w:rsidRPr="004A2FF9">
        <w:rPr>
          <w:rFonts w:ascii="Times New Roman" w:hAnsi="Times New Roman" w:cs="Times New Roman"/>
          <w:sz w:val="28"/>
          <w:szCs w:val="28"/>
        </w:rPr>
        <w:br w:type="page"/>
      </w:r>
    </w:p>
    <w:p w:rsidR="002A0EAE" w:rsidRPr="004A2FF9" w:rsidRDefault="002A0EAE" w:rsidP="00016072">
      <w:pPr>
        <w:pStyle w:val="ConsPlusNormal"/>
        <w:ind w:left="4111"/>
        <w:contextualSpacing/>
        <w:jc w:val="center"/>
        <w:outlineLvl w:val="1"/>
        <w:rPr>
          <w:rFonts w:ascii="Times New Roman" w:hAnsi="Times New Roman" w:cs="Times New Roman"/>
          <w:sz w:val="28"/>
          <w:szCs w:val="28"/>
        </w:rPr>
      </w:pPr>
      <w:r w:rsidRPr="004A2FF9">
        <w:rPr>
          <w:rFonts w:ascii="Times New Roman" w:hAnsi="Times New Roman" w:cs="Times New Roman"/>
          <w:sz w:val="28"/>
          <w:szCs w:val="28"/>
        </w:rPr>
        <w:lastRenderedPageBreak/>
        <w:t>Приложение 1</w:t>
      </w:r>
    </w:p>
    <w:p w:rsidR="002A0EAE" w:rsidRPr="004A2FF9" w:rsidRDefault="002A0EAE"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к Методик</w:t>
      </w:r>
      <w:r w:rsidR="00291350" w:rsidRPr="004A2FF9">
        <w:rPr>
          <w:rFonts w:ascii="Times New Roman" w:hAnsi="Times New Roman" w:cs="Times New Roman"/>
          <w:sz w:val="28"/>
          <w:szCs w:val="28"/>
        </w:rPr>
        <w:t>е</w:t>
      </w:r>
      <w:r w:rsidRPr="004A2FF9">
        <w:rPr>
          <w:rFonts w:ascii="Times New Roman" w:hAnsi="Times New Roman" w:cs="Times New Roman"/>
          <w:sz w:val="28"/>
          <w:szCs w:val="28"/>
        </w:rPr>
        <w:t xml:space="preserve"> </w:t>
      </w:r>
      <w:r w:rsidR="00291350" w:rsidRPr="004A2FF9">
        <w:rPr>
          <w:rFonts w:ascii="Times New Roman" w:hAnsi="Times New Roman" w:cs="Times New Roman"/>
          <w:sz w:val="28"/>
          <w:szCs w:val="28"/>
        </w:rPr>
        <w:t>определения сметной стоимости строительства с использованием федеральных единичных расценок</w:t>
      </w:r>
      <w:r w:rsidRPr="004A2FF9">
        <w:rPr>
          <w:rFonts w:ascii="Times New Roman" w:hAnsi="Times New Roman" w:cs="Times New Roman"/>
          <w:sz w:val="28"/>
          <w:szCs w:val="28"/>
        </w:rPr>
        <w:t>,</w:t>
      </w:r>
    </w:p>
    <w:p w:rsidR="002A0EAE" w:rsidRPr="004A2FF9" w:rsidRDefault="002A0EAE"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утвержденн</w:t>
      </w:r>
      <w:r w:rsidR="00291350" w:rsidRPr="004A2FF9">
        <w:rPr>
          <w:rFonts w:ascii="Times New Roman" w:hAnsi="Times New Roman" w:cs="Times New Roman"/>
          <w:sz w:val="28"/>
          <w:szCs w:val="28"/>
        </w:rPr>
        <w:t>ой</w:t>
      </w:r>
      <w:r w:rsidRPr="004A2FF9">
        <w:rPr>
          <w:rFonts w:ascii="Times New Roman" w:hAnsi="Times New Roman" w:cs="Times New Roman"/>
          <w:sz w:val="28"/>
          <w:szCs w:val="28"/>
        </w:rPr>
        <w:t xml:space="preserve"> приказом Министерства</w:t>
      </w:r>
    </w:p>
    <w:p w:rsidR="002A0EAE" w:rsidRPr="004A2FF9" w:rsidRDefault="002A0EAE"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строительства и жилищно-коммунального</w:t>
      </w:r>
    </w:p>
    <w:p w:rsidR="002A0EAE" w:rsidRPr="004A2FF9" w:rsidRDefault="002A0EAE"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хозяйства Российской Федерации</w:t>
      </w:r>
    </w:p>
    <w:p w:rsidR="002A0EAE" w:rsidRPr="004A2FF9" w:rsidRDefault="002A0EAE"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 xml:space="preserve">от </w:t>
      </w:r>
      <w:r w:rsidR="00291350" w:rsidRPr="004A2FF9">
        <w:rPr>
          <w:rFonts w:ascii="Times New Roman" w:hAnsi="Times New Roman" w:cs="Times New Roman"/>
          <w:sz w:val="28"/>
          <w:szCs w:val="28"/>
        </w:rPr>
        <w:t>______ № ________</w:t>
      </w:r>
    </w:p>
    <w:p w:rsidR="002A0EAE" w:rsidRPr="004A2FF9" w:rsidRDefault="002A0EAE" w:rsidP="00016072">
      <w:pPr>
        <w:pStyle w:val="ConsPlusNormal"/>
        <w:contextualSpacing/>
        <w:jc w:val="both"/>
        <w:rPr>
          <w:rFonts w:ascii="Times New Roman" w:hAnsi="Times New Roman" w:cs="Times New Roman"/>
          <w:sz w:val="28"/>
          <w:szCs w:val="28"/>
        </w:rPr>
      </w:pPr>
    </w:p>
    <w:p w:rsidR="005061D1" w:rsidRPr="004A2FF9" w:rsidRDefault="002A0EAE" w:rsidP="00016072">
      <w:pPr>
        <w:pStyle w:val="ConsPlusTitle"/>
        <w:contextualSpacing/>
        <w:jc w:val="center"/>
        <w:rPr>
          <w:rFonts w:ascii="Times New Roman" w:hAnsi="Times New Roman" w:cs="Times New Roman"/>
          <w:sz w:val="28"/>
          <w:szCs w:val="28"/>
        </w:rPr>
      </w:pPr>
      <w:bookmarkStart w:id="65" w:name="P190"/>
      <w:bookmarkEnd w:id="65"/>
      <w:r w:rsidRPr="004A2FF9">
        <w:rPr>
          <w:rFonts w:ascii="Times New Roman" w:hAnsi="Times New Roman" w:cs="Times New Roman"/>
          <w:sz w:val="28"/>
          <w:szCs w:val="28"/>
        </w:rPr>
        <w:t xml:space="preserve">РЕКОМЕНДУЕМАЯ </w:t>
      </w:r>
      <w:bookmarkStart w:id="66" w:name="P196"/>
      <w:bookmarkEnd w:id="66"/>
      <w:r w:rsidRPr="004A2FF9">
        <w:rPr>
          <w:rFonts w:ascii="Times New Roman" w:hAnsi="Times New Roman" w:cs="Times New Roman"/>
          <w:sz w:val="28"/>
          <w:szCs w:val="28"/>
        </w:rPr>
        <w:t>НОМЕНКЛАТУРА СБОРНИКОВ ЕДИНИЧНЫХ РАСЦЕНОК</w:t>
      </w:r>
    </w:p>
    <w:p w:rsidR="002A0EAE" w:rsidRPr="004A2FF9" w:rsidRDefault="002A0EAE" w:rsidP="00016072">
      <w:pPr>
        <w:pStyle w:val="ConsPlusNormal"/>
        <w:contextualSpacing/>
        <w:jc w:val="both"/>
        <w:rPr>
          <w:rFonts w:ascii="Times New Roman" w:hAnsi="Times New Roman" w:cs="Times New Roman"/>
          <w:sz w:val="28"/>
          <w:szCs w:val="28"/>
        </w:rPr>
      </w:pPr>
    </w:p>
    <w:p w:rsidR="00256B0D" w:rsidRPr="004A2FF9" w:rsidRDefault="002A0EAE" w:rsidP="00016072">
      <w:pPr>
        <w:spacing w:after="0" w:line="240" w:lineRule="auto"/>
        <w:ind w:firstLine="709"/>
        <w:contextualSpacing/>
        <w:jc w:val="right"/>
        <w:rPr>
          <w:rFonts w:ascii="Times New Roman" w:hAnsi="Times New Roman" w:cs="Times New Roman"/>
          <w:sz w:val="28"/>
          <w:szCs w:val="28"/>
        </w:rPr>
      </w:pPr>
      <w:r w:rsidRPr="004A2FF9">
        <w:rPr>
          <w:rFonts w:ascii="Times New Roman" w:hAnsi="Times New Roman" w:cs="Times New Roman"/>
          <w:sz w:val="28"/>
          <w:szCs w:val="28"/>
        </w:rPr>
        <w:t>Таблица 1</w:t>
      </w:r>
    </w:p>
    <w:p w:rsidR="002A0EAE" w:rsidRPr="004A2FF9" w:rsidRDefault="002A0EAE" w:rsidP="00016072">
      <w:pPr>
        <w:spacing w:after="0" w:line="240" w:lineRule="auto"/>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Единичные расценки на строительные и специальные строительные работы</w:t>
      </w:r>
    </w:p>
    <w:p w:rsidR="002A0EAE" w:rsidRPr="004A2FF9" w:rsidRDefault="002A0EAE" w:rsidP="00016072">
      <w:pPr>
        <w:pStyle w:val="ConsPlusNormal"/>
        <w:contextualSpacing/>
        <w:jc w:val="both"/>
        <w:rPr>
          <w:rFonts w:ascii="Times New Roman" w:hAnsi="Times New Roman" w:cs="Times New Roman"/>
          <w:sz w:val="28"/>
          <w:szCs w:val="28"/>
        </w:rPr>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7"/>
        <w:gridCol w:w="6828"/>
        <w:gridCol w:w="1617"/>
      </w:tblGrid>
      <w:tr w:rsidR="004A2FF9" w:rsidRPr="004A2FF9" w:rsidTr="00CA6E37">
        <w:trPr>
          <w:trHeight w:val="20"/>
          <w:tblHeader/>
        </w:trPr>
        <w:tc>
          <w:tcPr>
            <w:tcW w:w="1137" w:type="dxa"/>
            <w:vAlign w:val="center"/>
          </w:tcPr>
          <w:p w:rsidR="002A0EAE" w:rsidRPr="004A2FF9" w:rsidRDefault="002A0EAE" w:rsidP="00016072">
            <w:pPr>
              <w:pStyle w:val="ConsPlusNormal"/>
              <w:contextualSpacing/>
              <w:jc w:val="center"/>
              <w:rPr>
                <w:rFonts w:ascii="Times New Roman" w:hAnsi="Times New Roman" w:cs="Times New Roman"/>
                <w:b/>
                <w:szCs w:val="28"/>
              </w:rPr>
            </w:pPr>
            <w:r w:rsidRPr="004A2FF9">
              <w:rPr>
                <w:rFonts w:ascii="Times New Roman" w:hAnsi="Times New Roman" w:cs="Times New Roman"/>
                <w:b/>
                <w:szCs w:val="28"/>
              </w:rPr>
              <w:t>Номер сборника</w:t>
            </w:r>
          </w:p>
        </w:tc>
        <w:tc>
          <w:tcPr>
            <w:tcW w:w="6828" w:type="dxa"/>
            <w:vAlign w:val="center"/>
          </w:tcPr>
          <w:p w:rsidR="002A0EAE" w:rsidRPr="004A2FF9" w:rsidRDefault="002A0EAE" w:rsidP="00016072">
            <w:pPr>
              <w:pStyle w:val="ConsPlusNormal"/>
              <w:contextualSpacing/>
              <w:jc w:val="center"/>
              <w:rPr>
                <w:rFonts w:ascii="Times New Roman" w:hAnsi="Times New Roman" w:cs="Times New Roman"/>
                <w:b/>
                <w:szCs w:val="28"/>
              </w:rPr>
            </w:pPr>
            <w:r w:rsidRPr="004A2FF9">
              <w:rPr>
                <w:rFonts w:ascii="Times New Roman" w:hAnsi="Times New Roman" w:cs="Times New Roman"/>
                <w:b/>
                <w:szCs w:val="28"/>
              </w:rPr>
              <w:t>Наименование сборника</w:t>
            </w:r>
          </w:p>
        </w:tc>
        <w:tc>
          <w:tcPr>
            <w:tcW w:w="1617" w:type="dxa"/>
            <w:vAlign w:val="center"/>
          </w:tcPr>
          <w:p w:rsidR="002A0EAE" w:rsidRPr="004A2FF9" w:rsidRDefault="002A0EAE" w:rsidP="00016072">
            <w:pPr>
              <w:pStyle w:val="ConsPlusNormal"/>
              <w:contextualSpacing/>
              <w:jc w:val="center"/>
              <w:rPr>
                <w:rFonts w:ascii="Times New Roman" w:hAnsi="Times New Roman" w:cs="Times New Roman"/>
                <w:b/>
                <w:szCs w:val="28"/>
              </w:rPr>
            </w:pPr>
            <w:r w:rsidRPr="004A2FF9">
              <w:rPr>
                <w:rFonts w:ascii="Times New Roman" w:hAnsi="Times New Roman" w:cs="Times New Roman"/>
                <w:b/>
                <w:szCs w:val="28"/>
              </w:rPr>
              <w:t xml:space="preserve">Шифр сборника </w:t>
            </w:r>
            <w:hyperlink w:anchor="P343" w:history="1">
              <w:r w:rsidRPr="004A2FF9">
                <w:rPr>
                  <w:rFonts w:ascii="Times New Roman" w:hAnsi="Times New Roman" w:cs="Times New Roman"/>
                  <w:b/>
                  <w:szCs w:val="28"/>
                </w:rPr>
                <w:t>&lt;*&gt;</w:t>
              </w:r>
            </w:hyperlink>
          </w:p>
        </w:tc>
      </w:tr>
      <w:tr w:rsidR="004A2FF9" w:rsidRPr="004A2FF9" w:rsidTr="00CA6E37">
        <w:trPr>
          <w:trHeight w:val="192"/>
        </w:trPr>
        <w:tc>
          <w:tcPr>
            <w:tcW w:w="1137"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w:t>
            </w:r>
          </w:p>
        </w:tc>
        <w:tc>
          <w:tcPr>
            <w:tcW w:w="682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2</w:t>
            </w:r>
          </w:p>
        </w:tc>
        <w:tc>
          <w:tcPr>
            <w:tcW w:w="1617"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3</w:t>
            </w:r>
          </w:p>
        </w:tc>
      </w:tr>
      <w:tr w:rsidR="004A2FF9" w:rsidRPr="004A2FF9" w:rsidTr="00CA6E37">
        <w:trPr>
          <w:trHeight w:val="20"/>
        </w:trPr>
        <w:tc>
          <w:tcPr>
            <w:tcW w:w="1137" w:type="dxa"/>
            <w:vAlign w:val="center"/>
          </w:tcPr>
          <w:p w:rsidR="002A0EAE" w:rsidRPr="004A2FF9" w:rsidRDefault="002A0EAE" w:rsidP="00016072">
            <w:pPr>
              <w:pStyle w:val="ConsPlusNormal"/>
              <w:contextualSpacing/>
              <w:jc w:val="center"/>
              <w:rPr>
                <w:rFonts w:ascii="Times New Roman" w:hAnsi="Times New Roman" w:cs="Times New Roman"/>
                <w:szCs w:val="28"/>
              </w:rPr>
            </w:pPr>
            <w:bookmarkStart w:id="67" w:name="P200"/>
            <w:bookmarkStart w:id="68" w:name="P206"/>
            <w:bookmarkEnd w:id="67"/>
            <w:bookmarkEnd w:id="68"/>
            <w:r w:rsidRPr="004A2FF9">
              <w:rPr>
                <w:rFonts w:ascii="Times New Roman" w:hAnsi="Times New Roman" w:cs="Times New Roman"/>
                <w:szCs w:val="28"/>
              </w:rPr>
              <w:t>1</w:t>
            </w:r>
          </w:p>
        </w:tc>
        <w:tc>
          <w:tcPr>
            <w:tcW w:w="6828"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Земляные работы</w:t>
            </w:r>
          </w:p>
        </w:tc>
        <w:tc>
          <w:tcPr>
            <w:tcW w:w="1617"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81-02-01-...</w:t>
            </w:r>
          </w:p>
        </w:tc>
      </w:tr>
      <w:tr w:rsidR="004A2FF9" w:rsidRPr="004A2FF9" w:rsidTr="00CA6E37">
        <w:trPr>
          <w:trHeight w:val="20"/>
        </w:trPr>
        <w:tc>
          <w:tcPr>
            <w:tcW w:w="113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2</w:t>
            </w:r>
          </w:p>
        </w:tc>
        <w:tc>
          <w:tcPr>
            <w:tcW w:w="6828"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Горно-вскрышные работы</w:t>
            </w:r>
          </w:p>
        </w:tc>
        <w:tc>
          <w:tcPr>
            <w:tcW w:w="1617"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81-02-02-...</w:t>
            </w:r>
          </w:p>
        </w:tc>
      </w:tr>
      <w:tr w:rsidR="004A2FF9" w:rsidRPr="004A2FF9" w:rsidTr="00CA6E37">
        <w:trPr>
          <w:trHeight w:val="20"/>
        </w:trPr>
        <w:tc>
          <w:tcPr>
            <w:tcW w:w="113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3</w:t>
            </w:r>
          </w:p>
        </w:tc>
        <w:tc>
          <w:tcPr>
            <w:tcW w:w="6828"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Буровзрывные работы</w:t>
            </w:r>
          </w:p>
        </w:tc>
        <w:tc>
          <w:tcPr>
            <w:tcW w:w="1617"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81-02-03-...</w:t>
            </w:r>
          </w:p>
        </w:tc>
      </w:tr>
      <w:tr w:rsidR="004A2FF9" w:rsidRPr="004A2FF9" w:rsidTr="00CA6E37">
        <w:trPr>
          <w:trHeight w:val="20"/>
        </w:trPr>
        <w:tc>
          <w:tcPr>
            <w:tcW w:w="113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4</w:t>
            </w:r>
          </w:p>
        </w:tc>
        <w:tc>
          <w:tcPr>
            <w:tcW w:w="6828"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Скважины</w:t>
            </w:r>
          </w:p>
        </w:tc>
        <w:tc>
          <w:tcPr>
            <w:tcW w:w="1617"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81-02-04-...</w:t>
            </w:r>
          </w:p>
        </w:tc>
      </w:tr>
      <w:tr w:rsidR="004A2FF9" w:rsidRPr="004A2FF9" w:rsidTr="00CA6E37">
        <w:trPr>
          <w:trHeight w:val="20"/>
        </w:trPr>
        <w:tc>
          <w:tcPr>
            <w:tcW w:w="113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5</w:t>
            </w:r>
          </w:p>
        </w:tc>
        <w:tc>
          <w:tcPr>
            <w:tcW w:w="6828"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Свайные работы, опускные колодцы, закрепление грунтов</w:t>
            </w:r>
          </w:p>
        </w:tc>
        <w:tc>
          <w:tcPr>
            <w:tcW w:w="1617"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81-02-05-...</w:t>
            </w:r>
          </w:p>
        </w:tc>
      </w:tr>
      <w:tr w:rsidR="004A2FF9" w:rsidRPr="004A2FF9" w:rsidTr="00CA6E37">
        <w:trPr>
          <w:trHeight w:val="20"/>
        </w:trPr>
        <w:tc>
          <w:tcPr>
            <w:tcW w:w="113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6</w:t>
            </w:r>
          </w:p>
        </w:tc>
        <w:tc>
          <w:tcPr>
            <w:tcW w:w="6828"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Бетонные и железобетонные конструкции монолитные</w:t>
            </w:r>
          </w:p>
        </w:tc>
        <w:tc>
          <w:tcPr>
            <w:tcW w:w="1617"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81-02-06-...</w:t>
            </w:r>
          </w:p>
        </w:tc>
      </w:tr>
      <w:tr w:rsidR="004A2FF9" w:rsidRPr="004A2FF9" w:rsidTr="00CA6E37">
        <w:trPr>
          <w:trHeight w:val="20"/>
        </w:trPr>
        <w:tc>
          <w:tcPr>
            <w:tcW w:w="113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7</w:t>
            </w:r>
          </w:p>
        </w:tc>
        <w:tc>
          <w:tcPr>
            <w:tcW w:w="6828"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Бетонные и железобетонные конструкции сборные</w:t>
            </w:r>
          </w:p>
        </w:tc>
        <w:tc>
          <w:tcPr>
            <w:tcW w:w="1617" w:type="dxa"/>
          </w:tcPr>
          <w:p w:rsidR="002A0EAE" w:rsidRPr="004A2FF9" w:rsidRDefault="00A320F3" w:rsidP="00016072">
            <w:pPr>
              <w:pStyle w:val="ConsPlusNormal"/>
              <w:contextualSpacing/>
              <w:jc w:val="center"/>
              <w:rPr>
                <w:rFonts w:ascii="Times New Roman" w:hAnsi="Times New Roman" w:cs="Times New Roman"/>
                <w:szCs w:val="28"/>
              </w:rPr>
            </w:pPr>
            <w:hyperlink r:id="rId29" w:history="1">
              <w:r w:rsidR="002A0EAE" w:rsidRPr="004A2FF9">
                <w:rPr>
                  <w:rFonts w:ascii="Times New Roman" w:hAnsi="Times New Roman" w:cs="Times New Roman"/>
                  <w:szCs w:val="28"/>
                </w:rPr>
                <w:t>81-02-07-</w:t>
              </w:r>
            </w:hyperlink>
            <w:r w:rsidR="002A0EAE" w:rsidRPr="004A2FF9">
              <w:rPr>
                <w:rFonts w:ascii="Times New Roman" w:hAnsi="Times New Roman" w:cs="Times New Roman"/>
                <w:szCs w:val="28"/>
              </w:rPr>
              <w:t>...</w:t>
            </w:r>
          </w:p>
        </w:tc>
      </w:tr>
      <w:tr w:rsidR="004A2FF9" w:rsidRPr="004A2FF9" w:rsidTr="00CA6E37">
        <w:trPr>
          <w:trHeight w:val="20"/>
        </w:trPr>
        <w:tc>
          <w:tcPr>
            <w:tcW w:w="113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8</w:t>
            </w:r>
          </w:p>
        </w:tc>
        <w:tc>
          <w:tcPr>
            <w:tcW w:w="6828"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Конструкции из кирпича и блоков</w:t>
            </w:r>
          </w:p>
        </w:tc>
        <w:tc>
          <w:tcPr>
            <w:tcW w:w="1617"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81-02-08-...</w:t>
            </w:r>
          </w:p>
        </w:tc>
      </w:tr>
      <w:tr w:rsidR="004A2FF9" w:rsidRPr="004A2FF9" w:rsidTr="00CA6E37">
        <w:trPr>
          <w:trHeight w:val="20"/>
        </w:trPr>
        <w:tc>
          <w:tcPr>
            <w:tcW w:w="113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9</w:t>
            </w:r>
          </w:p>
        </w:tc>
        <w:tc>
          <w:tcPr>
            <w:tcW w:w="6828"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Строительные металлические конструкции</w:t>
            </w:r>
          </w:p>
        </w:tc>
        <w:tc>
          <w:tcPr>
            <w:tcW w:w="1617"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81-02-09-...</w:t>
            </w:r>
          </w:p>
        </w:tc>
      </w:tr>
      <w:tr w:rsidR="004A2FF9" w:rsidRPr="004A2FF9" w:rsidTr="00CA6E37">
        <w:trPr>
          <w:trHeight w:val="20"/>
        </w:trPr>
        <w:tc>
          <w:tcPr>
            <w:tcW w:w="113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10</w:t>
            </w:r>
          </w:p>
        </w:tc>
        <w:tc>
          <w:tcPr>
            <w:tcW w:w="6828"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Деревянные конструкции</w:t>
            </w:r>
          </w:p>
        </w:tc>
        <w:tc>
          <w:tcPr>
            <w:tcW w:w="1617"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81-02-10-...</w:t>
            </w:r>
          </w:p>
        </w:tc>
      </w:tr>
      <w:tr w:rsidR="004A2FF9" w:rsidRPr="004A2FF9" w:rsidTr="00CA6E37">
        <w:trPr>
          <w:trHeight w:val="20"/>
        </w:trPr>
        <w:tc>
          <w:tcPr>
            <w:tcW w:w="113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11</w:t>
            </w:r>
          </w:p>
        </w:tc>
        <w:tc>
          <w:tcPr>
            <w:tcW w:w="6828"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Полы</w:t>
            </w:r>
          </w:p>
        </w:tc>
        <w:tc>
          <w:tcPr>
            <w:tcW w:w="1617"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81-02-11-...</w:t>
            </w:r>
          </w:p>
        </w:tc>
      </w:tr>
      <w:tr w:rsidR="004A2FF9" w:rsidRPr="004A2FF9" w:rsidTr="00CA6E37">
        <w:trPr>
          <w:trHeight w:val="20"/>
        </w:trPr>
        <w:tc>
          <w:tcPr>
            <w:tcW w:w="113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12</w:t>
            </w:r>
          </w:p>
        </w:tc>
        <w:tc>
          <w:tcPr>
            <w:tcW w:w="6828"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Кровли</w:t>
            </w:r>
          </w:p>
        </w:tc>
        <w:tc>
          <w:tcPr>
            <w:tcW w:w="1617"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81-02-12-...</w:t>
            </w:r>
          </w:p>
        </w:tc>
      </w:tr>
      <w:tr w:rsidR="004A2FF9" w:rsidRPr="004A2FF9" w:rsidTr="00CA6E37">
        <w:trPr>
          <w:trHeight w:val="20"/>
        </w:trPr>
        <w:tc>
          <w:tcPr>
            <w:tcW w:w="113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13</w:t>
            </w:r>
          </w:p>
        </w:tc>
        <w:tc>
          <w:tcPr>
            <w:tcW w:w="6828"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Защита строительных конструкций и оборудования от коррозии</w:t>
            </w:r>
          </w:p>
        </w:tc>
        <w:tc>
          <w:tcPr>
            <w:tcW w:w="1617"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81-02-13-...</w:t>
            </w:r>
          </w:p>
        </w:tc>
      </w:tr>
      <w:tr w:rsidR="004A2FF9" w:rsidRPr="004A2FF9" w:rsidTr="00CA6E37">
        <w:trPr>
          <w:trHeight w:val="20"/>
        </w:trPr>
        <w:tc>
          <w:tcPr>
            <w:tcW w:w="113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14</w:t>
            </w:r>
          </w:p>
        </w:tc>
        <w:tc>
          <w:tcPr>
            <w:tcW w:w="6828"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Конструкции в сельском строительстве</w:t>
            </w:r>
          </w:p>
        </w:tc>
        <w:tc>
          <w:tcPr>
            <w:tcW w:w="1617"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81-02-14-...</w:t>
            </w:r>
          </w:p>
        </w:tc>
      </w:tr>
      <w:tr w:rsidR="004A2FF9" w:rsidRPr="004A2FF9" w:rsidTr="00CA6E37">
        <w:trPr>
          <w:trHeight w:val="20"/>
        </w:trPr>
        <w:tc>
          <w:tcPr>
            <w:tcW w:w="113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15</w:t>
            </w:r>
          </w:p>
        </w:tc>
        <w:tc>
          <w:tcPr>
            <w:tcW w:w="6828"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Отделочные работы</w:t>
            </w:r>
          </w:p>
        </w:tc>
        <w:tc>
          <w:tcPr>
            <w:tcW w:w="1617"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81-02-15-...</w:t>
            </w:r>
          </w:p>
        </w:tc>
      </w:tr>
      <w:tr w:rsidR="004A2FF9" w:rsidRPr="004A2FF9" w:rsidTr="004A2FF9">
        <w:trPr>
          <w:trHeight w:val="205"/>
        </w:trPr>
        <w:tc>
          <w:tcPr>
            <w:tcW w:w="113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16</w:t>
            </w:r>
          </w:p>
        </w:tc>
        <w:tc>
          <w:tcPr>
            <w:tcW w:w="6828"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Трубопроводы внутренние</w:t>
            </w:r>
          </w:p>
        </w:tc>
        <w:tc>
          <w:tcPr>
            <w:tcW w:w="1617"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81-02-16-...</w:t>
            </w:r>
          </w:p>
        </w:tc>
      </w:tr>
      <w:tr w:rsidR="004A2FF9" w:rsidRPr="004A2FF9" w:rsidTr="00CA6E37">
        <w:trPr>
          <w:trHeight w:val="20"/>
        </w:trPr>
        <w:tc>
          <w:tcPr>
            <w:tcW w:w="113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17</w:t>
            </w:r>
          </w:p>
        </w:tc>
        <w:tc>
          <w:tcPr>
            <w:tcW w:w="6828"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Водопровод и канализация - внутренние устройства</w:t>
            </w:r>
          </w:p>
        </w:tc>
        <w:tc>
          <w:tcPr>
            <w:tcW w:w="1617"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81-02-17-...</w:t>
            </w:r>
          </w:p>
        </w:tc>
      </w:tr>
      <w:tr w:rsidR="004A2FF9" w:rsidRPr="004A2FF9" w:rsidTr="00CA6E37">
        <w:trPr>
          <w:trHeight w:val="20"/>
        </w:trPr>
        <w:tc>
          <w:tcPr>
            <w:tcW w:w="113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lastRenderedPageBreak/>
              <w:t>18</w:t>
            </w:r>
          </w:p>
        </w:tc>
        <w:tc>
          <w:tcPr>
            <w:tcW w:w="6828"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Отопление - внутренние устройства</w:t>
            </w:r>
          </w:p>
        </w:tc>
        <w:tc>
          <w:tcPr>
            <w:tcW w:w="1617"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81-02-18-...</w:t>
            </w:r>
          </w:p>
        </w:tc>
      </w:tr>
      <w:tr w:rsidR="004A2FF9" w:rsidRPr="004A2FF9" w:rsidTr="00CA6E37">
        <w:trPr>
          <w:trHeight w:val="20"/>
        </w:trPr>
        <w:tc>
          <w:tcPr>
            <w:tcW w:w="113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19</w:t>
            </w:r>
          </w:p>
        </w:tc>
        <w:tc>
          <w:tcPr>
            <w:tcW w:w="6828"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Газоснабжение - внутренние устройства</w:t>
            </w:r>
          </w:p>
        </w:tc>
        <w:tc>
          <w:tcPr>
            <w:tcW w:w="1617" w:type="dxa"/>
          </w:tcPr>
          <w:p w:rsidR="002A0EAE" w:rsidRPr="004A2FF9" w:rsidRDefault="00A320F3" w:rsidP="00016072">
            <w:pPr>
              <w:pStyle w:val="ConsPlusNormal"/>
              <w:contextualSpacing/>
              <w:jc w:val="center"/>
              <w:rPr>
                <w:rFonts w:ascii="Times New Roman" w:hAnsi="Times New Roman" w:cs="Times New Roman"/>
                <w:szCs w:val="28"/>
              </w:rPr>
            </w:pPr>
            <w:hyperlink r:id="rId30" w:history="1">
              <w:r w:rsidR="002A0EAE" w:rsidRPr="004A2FF9">
                <w:rPr>
                  <w:rFonts w:ascii="Times New Roman" w:hAnsi="Times New Roman" w:cs="Times New Roman"/>
                  <w:szCs w:val="28"/>
                </w:rPr>
                <w:t>81-02-19-</w:t>
              </w:r>
            </w:hyperlink>
            <w:r w:rsidR="002A0EAE" w:rsidRPr="004A2FF9">
              <w:rPr>
                <w:rFonts w:ascii="Times New Roman" w:hAnsi="Times New Roman" w:cs="Times New Roman"/>
                <w:szCs w:val="28"/>
              </w:rPr>
              <w:t>...</w:t>
            </w:r>
          </w:p>
        </w:tc>
      </w:tr>
      <w:tr w:rsidR="004A2FF9" w:rsidRPr="004A2FF9" w:rsidTr="00CA6E37">
        <w:trPr>
          <w:trHeight w:val="20"/>
        </w:trPr>
        <w:tc>
          <w:tcPr>
            <w:tcW w:w="113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20</w:t>
            </w:r>
          </w:p>
        </w:tc>
        <w:tc>
          <w:tcPr>
            <w:tcW w:w="6828"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Вентиляция и кондиционирование воздуха</w:t>
            </w:r>
          </w:p>
        </w:tc>
        <w:tc>
          <w:tcPr>
            <w:tcW w:w="1617" w:type="dxa"/>
          </w:tcPr>
          <w:p w:rsidR="002A0EAE" w:rsidRPr="004A2FF9" w:rsidRDefault="00A320F3" w:rsidP="00016072">
            <w:pPr>
              <w:pStyle w:val="ConsPlusNormal"/>
              <w:contextualSpacing/>
              <w:jc w:val="center"/>
              <w:rPr>
                <w:rFonts w:ascii="Times New Roman" w:hAnsi="Times New Roman" w:cs="Times New Roman"/>
                <w:szCs w:val="28"/>
              </w:rPr>
            </w:pPr>
            <w:hyperlink r:id="rId31" w:history="1">
              <w:r w:rsidR="002A0EAE" w:rsidRPr="004A2FF9">
                <w:rPr>
                  <w:rFonts w:ascii="Times New Roman" w:hAnsi="Times New Roman" w:cs="Times New Roman"/>
                  <w:szCs w:val="28"/>
                </w:rPr>
                <w:t>81-02-20-</w:t>
              </w:r>
            </w:hyperlink>
            <w:r w:rsidR="002A0EAE" w:rsidRPr="004A2FF9">
              <w:rPr>
                <w:rFonts w:ascii="Times New Roman" w:hAnsi="Times New Roman" w:cs="Times New Roman"/>
                <w:szCs w:val="28"/>
              </w:rPr>
              <w:t>...</w:t>
            </w:r>
          </w:p>
        </w:tc>
      </w:tr>
      <w:tr w:rsidR="004A2FF9" w:rsidRPr="004A2FF9" w:rsidTr="00CA6E37">
        <w:trPr>
          <w:trHeight w:val="20"/>
        </w:trPr>
        <w:tc>
          <w:tcPr>
            <w:tcW w:w="113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21</w:t>
            </w:r>
          </w:p>
        </w:tc>
        <w:tc>
          <w:tcPr>
            <w:tcW w:w="6828"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Временные сборно-разборные здания и сооружения</w:t>
            </w:r>
          </w:p>
        </w:tc>
        <w:tc>
          <w:tcPr>
            <w:tcW w:w="1617"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81-02-21-...</w:t>
            </w:r>
          </w:p>
        </w:tc>
      </w:tr>
      <w:tr w:rsidR="004A2FF9" w:rsidRPr="004A2FF9" w:rsidTr="00CA6E37">
        <w:trPr>
          <w:trHeight w:val="20"/>
        </w:trPr>
        <w:tc>
          <w:tcPr>
            <w:tcW w:w="113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22</w:t>
            </w:r>
          </w:p>
        </w:tc>
        <w:tc>
          <w:tcPr>
            <w:tcW w:w="6828"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Водопровод - наружные сети</w:t>
            </w:r>
          </w:p>
        </w:tc>
        <w:tc>
          <w:tcPr>
            <w:tcW w:w="1617"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81-02-22-...</w:t>
            </w:r>
          </w:p>
        </w:tc>
      </w:tr>
      <w:tr w:rsidR="004A2FF9" w:rsidRPr="004A2FF9" w:rsidTr="00CA6E37">
        <w:trPr>
          <w:trHeight w:val="20"/>
        </w:trPr>
        <w:tc>
          <w:tcPr>
            <w:tcW w:w="113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23</w:t>
            </w:r>
          </w:p>
        </w:tc>
        <w:tc>
          <w:tcPr>
            <w:tcW w:w="6828"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Канализация - наружные сети</w:t>
            </w:r>
          </w:p>
        </w:tc>
        <w:tc>
          <w:tcPr>
            <w:tcW w:w="1617"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81-02-23-...</w:t>
            </w:r>
          </w:p>
        </w:tc>
      </w:tr>
      <w:tr w:rsidR="004A2FF9" w:rsidRPr="004A2FF9" w:rsidTr="00CA6E37">
        <w:trPr>
          <w:trHeight w:val="20"/>
        </w:trPr>
        <w:tc>
          <w:tcPr>
            <w:tcW w:w="113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24</w:t>
            </w:r>
          </w:p>
        </w:tc>
        <w:tc>
          <w:tcPr>
            <w:tcW w:w="6828"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Теплоснабжение и газопроводы - наружные сети</w:t>
            </w:r>
          </w:p>
        </w:tc>
        <w:tc>
          <w:tcPr>
            <w:tcW w:w="1617"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81-02-24-...</w:t>
            </w:r>
          </w:p>
        </w:tc>
      </w:tr>
      <w:tr w:rsidR="004A2FF9" w:rsidRPr="004A2FF9" w:rsidTr="00CA6E37">
        <w:trPr>
          <w:trHeight w:val="20"/>
        </w:trPr>
        <w:tc>
          <w:tcPr>
            <w:tcW w:w="113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25</w:t>
            </w:r>
          </w:p>
        </w:tc>
        <w:tc>
          <w:tcPr>
            <w:tcW w:w="6828"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Магистральные и промысловые трубопроводы</w:t>
            </w:r>
          </w:p>
        </w:tc>
        <w:tc>
          <w:tcPr>
            <w:tcW w:w="1617"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81-02-25-...</w:t>
            </w:r>
          </w:p>
        </w:tc>
      </w:tr>
      <w:tr w:rsidR="004A2FF9" w:rsidRPr="004A2FF9" w:rsidTr="00CA6E37">
        <w:trPr>
          <w:trHeight w:val="20"/>
        </w:trPr>
        <w:tc>
          <w:tcPr>
            <w:tcW w:w="113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26</w:t>
            </w:r>
          </w:p>
        </w:tc>
        <w:tc>
          <w:tcPr>
            <w:tcW w:w="6828"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Теплоизоляционные работы</w:t>
            </w:r>
          </w:p>
        </w:tc>
        <w:tc>
          <w:tcPr>
            <w:tcW w:w="1617"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81-02-26-...</w:t>
            </w:r>
          </w:p>
        </w:tc>
      </w:tr>
      <w:tr w:rsidR="004A2FF9" w:rsidRPr="004A2FF9" w:rsidTr="00CA6E37">
        <w:trPr>
          <w:trHeight w:val="20"/>
        </w:trPr>
        <w:tc>
          <w:tcPr>
            <w:tcW w:w="113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27</w:t>
            </w:r>
          </w:p>
        </w:tc>
        <w:tc>
          <w:tcPr>
            <w:tcW w:w="6828"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Автомобильные дороги</w:t>
            </w:r>
          </w:p>
        </w:tc>
        <w:tc>
          <w:tcPr>
            <w:tcW w:w="1617"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81-02-27-...</w:t>
            </w:r>
          </w:p>
        </w:tc>
      </w:tr>
      <w:tr w:rsidR="004A2FF9" w:rsidRPr="004A2FF9" w:rsidTr="00CA6E37">
        <w:trPr>
          <w:trHeight w:val="20"/>
        </w:trPr>
        <w:tc>
          <w:tcPr>
            <w:tcW w:w="113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28</w:t>
            </w:r>
          </w:p>
        </w:tc>
        <w:tc>
          <w:tcPr>
            <w:tcW w:w="6828"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Железные дороги</w:t>
            </w:r>
          </w:p>
        </w:tc>
        <w:tc>
          <w:tcPr>
            <w:tcW w:w="1617"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81-02-28-...</w:t>
            </w:r>
          </w:p>
        </w:tc>
      </w:tr>
      <w:tr w:rsidR="004A2FF9" w:rsidRPr="004A2FF9" w:rsidTr="00CA6E37">
        <w:trPr>
          <w:trHeight w:val="20"/>
        </w:trPr>
        <w:tc>
          <w:tcPr>
            <w:tcW w:w="113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29</w:t>
            </w:r>
          </w:p>
        </w:tc>
        <w:tc>
          <w:tcPr>
            <w:tcW w:w="6828"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Тоннели и метрополитены</w:t>
            </w:r>
          </w:p>
        </w:tc>
        <w:tc>
          <w:tcPr>
            <w:tcW w:w="1617"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81-02-29-...</w:t>
            </w:r>
          </w:p>
        </w:tc>
      </w:tr>
      <w:tr w:rsidR="004A2FF9" w:rsidRPr="004A2FF9" w:rsidTr="00CA6E37">
        <w:trPr>
          <w:trHeight w:val="20"/>
        </w:trPr>
        <w:tc>
          <w:tcPr>
            <w:tcW w:w="113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30</w:t>
            </w:r>
          </w:p>
        </w:tc>
        <w:tc>
          <w:tcPr>
            <w:tcW w:w="6828"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Мосты и трубы</w:t>
            </w:r>
          </w:p>
        </w:tc>
        <w:tc>
          <w:tcPr>
            <w:tcW w:w="1617"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81-02-30-...</w:t>
            </w:r>
          </w:p>
        </w:tc>
      </w:tr>
      <w:tr w:rsidR="004A2FF9" w:rsidRPr="004A2FF9" w:rsidTr="00CA6E37">
        <w:trPr>
          <w:trHeight w:val="20"/>
        </w:trPr>
        <w:tc>
          <w:tcPr>
            <w:tcW w:w="113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31</w:t>
            </w:r>
          </w:p>
        </w:tc>
        <w:tc>
          <w:tcPr>
            <w:tcW w:w="6828"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Аэродромы</w:t>
            </w:r>
          </w:p>
        </w:tc>
        <w:tc>
          <w:tcPr>
            <w:tcW w:w="1617"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81-02-31-...</w:t>
            </w:r>
          </w:p>
        </w:tc>
      </w:tr>
      <w:tr w:rsidR="004A2FF9" w:rsidRPr="004A2FF9" w:rsidTr="00CA6E37">
        <w:trPr>
          <w:trHeight w:val="20"/>
        </w:trPr>
        <w:tc>
          <w:tcPr>
            <w:tcW w:w="113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32</w:t>
            </w:r>
          </w:p>
        </w:tc>
        <w:tc>
          <w:tcPr>
            <w:tcW w:w="6828"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Трамвайные пути</w:t>
            </w:r>
          </w:p>
        </w:tc>
        <w:tc>
          <w:tcPr>
            <w:tcW w:w="1617"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81-02-32-...</w:t>
            </w:r>
          </w:p>
        </w:tc>
      </w:tr>
      <w:tr w:rsidR="004A2FF9" w:rsidRPr="004A2FF9" w:rsidTr="00CA6E37">
        <w:trPr>
          <w:trHeight w:val="20"/>
        </w:trPr>
        <w:tc>
          <w:tcPr>
            <w:tcW w:w="113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33</w:t>
            </w:r>
          </w:p>
        </w:tc>
        <w:tc>
          <w:tcPr>
            <w:tcW w:w="6828"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Линии электропередачи</w:t>
            </w:r>
          </w:p>
        </w:tc>
        <w:tc>
          <w:tcPr>
            <w:tcW w:w="1617"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81-02-33-...</w:t>
            </w:r>
          </w:p>
        </w:tc>
      </w:tr>
      <w:tr w:rsidR="004A2FF9" w:rsidRPr="004A2FF9" w:rsidTr="00CA6E37">
        <w:trPr>
          <w:trHeight w:val="20"/>
        </w:trPr>
        <w:tc>
          <w:tcPr>
            <w:tcW w:w="113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34</w:t>
            </w:r>
          </w:p>
        </w:tc>
        <w:tc>
          <w:tcPr>
            <w:tcW w:w="6828"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Сооружения связи, радиовещания и телевидения</w:t>
            </w:r>
          </w:p>
        </w:tc>
        <w:tc>
          <w:tcPr>
            <w:tcW w:w="1617"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81-02-34-...</w:t>
            </w:r>
          </w:p>
        </w:tc>
      </w:tr>
      <w:tr w:rsidR="004A2FF9" w:rsidRPr="004A2FF9" w:rsidTr="00CA6E37">
        <w:trPr>
          <w:trHeight w:val="20"/>
        </w:trPr>
        <w:tc>
          <w:tcPr>
            <w:tcW w:w="113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35</w:t>
            </w:r>
          </w:p>
        </w:tc>
        <w:tc>
          <w:tcPr>
            <w:tcW w:w="6828"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Горнопроходческие работы</w:t>
            </w:r>
          </w:p>
        </w:tc>
        <w:tc>
          <w:tcPr>
            <w:tcW w:w="1617"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81-02-35-...</w:t>
            </w:r>
          </w:p>
        </w:tc>
      </w:tr>
      <w:tr w:rsidR="004A2FF9" w:rsidRPr="004A2FF9" w:rsidTr="00CA6E37">
        <w:trPr>
          <w:trHeight w:val="20"/>
        </w:trPr>
        <w:tc>
          <w:tcPr>
            <w:tcW w:w="113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36</w:t>
            </w:r>
          </w:p>
        </w:tc>
        <w:tc>
          <w:tcPr>
            <w:tcW w:w="6828"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Земляные конструкции гидротехнических сооружений</w:t>
            </w:r>
          </w:p>
        </w:tc>
        <w:tc>
          <w:tcPr>
            <w:tcW w:w="1617"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81-02-36-...</w:t>
            </w:r>
          </w:p>
        </w:tc>
      </w:tr>
      <w:tr w:rsidR="004A2FF9" w:rsidRPr="004A2FF9" w:rsidTr="00CA6E37">
        <w:trPr>
          <w:trHeight w:val="20"/>
        </w:trPr>
        <w:tc>
          <w:tcPr>
            <w:tcW w:w="113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37</w:t>
            </w:r>
          </w:p>
        </w:tc>
        <w:tc>
          <w:tcPr>
            <w:tcW w:w="6828"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Бетонные и железобетонные конструкции гидротехнических сооружений</w:t>
            </w:r>
          </w:p>
        </w:tc>
        <w:tc>
          <w:tcPr>
            <w:tcW w:w="1617"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81-02-37-...</w:t>
            </w:r>
          </w:p>
        </w:tc>
      </w:tr>
      <w:tr w:rsidR="004A2FF9" w:rsidRPr="004A2FF9" w:rsidTr="00CA6E37">
        <w:trPr>
          <w:trHeight w:val="20"/>
        </w:trPr>
        <w:tc>
          <w:tcPr>
            <w:tcW w:w="113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38</w:t>
            </w:r>
          </w:p>
        </w:tc>
        <w:tc>
          <w:tcPr>
            <w:tcW w:w="6828"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Каменные конструкции гидротехнических сооружений</w:t>
            </w:r>
          </w:p>
        </w:tc>
        <w:tc>
          <w:tcPr>
            <w:tcW w:w="1617"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81-02-38-...</w:t>
            </w:r>
          </w:p>
        </w:tc>
      </w:tr>
      <w:tr w:rsidR="004A2FF9" w:rsidRPr="004A2FF9" w:rsidTr="00CA6E37">
        <w:trPr>
          <w:trHeight w:val="20"/>
        </w:trPr>
        <w:tc>
          <w:tcPr>
            <w:tcW w:w="113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39</w:t>
            </w:r>
          </w:p>
        </w:tc>
        <w:tc>
          <w:tcPr>
            <w:tcW w:w="6828"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Металлические конструкции гидротехнических сооружений</w:t>
            </w:r>
          </w:p>
        </w:tc>
        <w:tc>
          <w:tcPr>
            <w:tcW w:w="1617"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81-02-39-...</w:t>
            </w:r>
          </w:p>
        </w:tc>
      </w:tr>
      <w:tr w:rsidR="004A2FF9" w:rsidRPr="004A2FF9" w:rsidTr="00CA6E37">
        <w:trPr>
          <w:trHeight w:val="20"/>
        </w:trPr>
        <w:tc>
          <w:tcPr>
            <w:tcW w:w="113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40</w:t>
            </w:r>
          </w:p>
        </w:tc>
        <w:tc>
          <w:tcPr>
            <w:tcW w:w="6828"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Деревянные конструкции гидротехнических сооружений</w:t>
            </w:r>
          </w:p>
        </w:tc>
        <w:tc>
          <w:tcPr>
            <w:tcW w:w="1617"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81-02-40-...</w:t>
            </w:r>
          </w:p>
        </w:tc>
      </w:tr>
      <w:tr w:rsidR="004A2FF9" w:rsidRPr="004A2FF9" w:rsidTr="00CA6E37">
        <w:trPr>
          <w:trHeight w:val="20"/>
        </w:trPr>
        <w:tc>
          <w:tcPr>
            <w:tcW w:w="113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41</w:t>
            </w:r>
          </w:p>
        </w:tc>
        <w:tc>
          <w:tcPr>
            <w:tcW w:w="6828"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Гидроизоляционные работы в гидротехнических сооружениях</w:t>
            </w:r>
          </w:p>
        </w:tc>
        <w:tc>
          <w:tcPr>
            <w:tcW w:w="1617"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81-02-41-...</w:t>
            </w:r>
          </w:p>
        </w:tc>
      </w:tr>
      <w:tr w:rsidR="004A2FF9" w:rsidRPr="004A2FF9" w:rsidTr="00CA6E37">
        <w:trPr>
          <w:trHeight w:val="20"/>
        </w:trPr>
        <w:tc>
          <w:tcPr>
            <w:tcW w:w="113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42</w:t>
            </w:r>
          </w:p>
        </w:tc>
        <w:tc>
          <w:tcPr>
            <w:tcW w:w="6828"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Берегоукрепительные работы</w:t>
            </w:r>
          </w:p>
        </w:tc>
        <w:tc>
          <w:tcPr>
            <w:tcW w:w="1617" w:type="dxa"/>
          </w:tcPr>
          <w:p w:rsidR="002A0EAE" w:rsidRPr="004A2FF9" w:rsidRDefault="00A320F3" w:rsidP="00016072">
            <w:pPr>
              <w:pStyle w:val="ConsPlusNormal"/>
              <w:contextualSpacing/>
              <w:jc w:val="center"/>
              <w:rPr>
                <w:rFonts w:ascii="Times New Roman" w:hAnsi="Times New Roman" w:cs="Times New Roman"/>
                <w:szCs w:val="28"/>
              </w:rPr>
            </w:pPr>
            <w:hyperlink r:id="rId32" w:history="1">
              <w:r w:rsidR="002A0EAE" w:rsidRPr="004A2FF9">
                <w:rPr>
                  <w:rFonts w:ascii="Times New Roman" w:hAnsi="Times New Roman" w:cs="Times New Roman"/>
                  <w:szCs w:val="28"/>
                </w:rPr>
                <w:t>81-02-42-</w:t>
              </w:r>
            </w:hyperlink>
            <w:r w:rsidR="002A0EAE" w:rsidRPr="004A2FF9">
              <w:rPr>
                <w:rFonts w:ascii="Times New Roman" w:hAnsi="Times New Roman" w:cs="Times New Roman"/>
                <w:szCs w:val="28"/>
              </w:rPr>
              <w:t>...</w:t>
            </w:r>
          </w:p>
        </w:tc>
      </w:tr>
      <w:tr w:rsidR="004A2FF9" w:rsidRPr="004A2FF9" w:rsidTr="00CA6E37">
        <w:trPr>
          <w:trHeight w:val="20"/>
        </w:trPr>
        <w:tc>
          <w:tcPr>
            <w:tcW w:w="113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43</w:t>
            </w:r>
          </w:p>
        </w:tc>
        <w:tc>
          <w:tcPr>
            <w:tcW w:w="6828"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Судовозные пути стапелей и слипов</w:t>
            </w:r>
          </w:p>
        </w:tc>
        <w:tc>
          <w:tcPr>
            <w:tcW w:w="1617"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81-02-43-...</w:t>
            </w:r>
          </w:p>
        </w:tc>
      </w:tr>
      <w:tr w:rsidR="004A2FF9" w:rsidRPr="004A2FF9" w:rsidTr="00CA6E37">
        <w:trPr>
          <w:trHeight w:val="20"/>
        </w:trPr>
        <w:tc>
          <w:tcPr>
            <w:tcW w:w="113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44</w:t>
            </w:r>
          </w:p>
        </w:tc>
        <w:tc>
          <w:tcPr>
            <w:tcW w:w="6828"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Подводно-строительные (водолазные) работы</w:t>
            </w:r>
          </w:p>
        </w:tc>
        <w:tc>
          <w:tcPr>
            <w:tcW w:w="1617"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81-02-44-...</w:t>
            </w:r>
          </w:p>
        </w:tc>
      </w:tr>
      <w:tr w:rsidR="004A2FF9" w:rsidRPr="004A2FF9" w:rsidTr="00CA6E37">
        <w:trPr>
          <w:trHeight w:val="20"/>
        </w:trPr>
        <w:tc>
          <w:tcPr>
            <w:tcW w:w="113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45</w:t>
            </w:r>
          </w:p>
        </w:tc>
        <w:tc>
          <w:tcPr>
            <w:tcW w:w="6828"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Промышленные печи и трубы</w:t>
            </w:r>
          </w:p>
        </w:tc>
        <w:tc>
          <w:tcPr>
            <w:tcW w:w="1617"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81-02-45-...</w:t>
            </w:r>
          </w:p>
        </w:tc>
      </w:tr>
      <w:tr w:rsidR="004A2FF9" w:rsidRPr="004A2FF9" w:rsidTr="00CA6E37">
        <w:trPr>
          <w:trHeight w:val="20"/>
        </w:trPr>
        <w:tc>
          <w:tcPr>
            <w:tcW w:w="113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lastRenderedPageBreak/>
              <w:t>46</w:t>
            </w:r>
          </w:p>
        </w:tc>
        <w:tc>
          <w:tcPr>
            <w:tcW w:w="6828"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Работы при реконструкции зданий и сооружений</w:t>
            </w:r>
          </w:p>
        </w:tc>
        <w:tc>
          <w:tcPr>
            <w:tcW w:w="1617"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81-02-46-...</w:t>
            </w:r>
          </w:p>
        </w:tc>
      </w:tr>
      <w:tr w:rsidR="004A2FF9" w:rsidRPr="004A2FF9" w:rsidTr="00CA6E37">
        <w:trPr>
          <w:trHeight w:val="20"/>
        </w:trPr>
        <w:tc>
          <w:tcPr>
            <w:tcW w:w="1137" w:type="dxa"/>
            <w:vAlign w:val="center"/>
          </w:tcPr>
          <w:p w:rsidR="002A0EAE" w:rsidRPr="004A2FF9" w:rsidRDefault="002A0EAE" w:rsidP="00016072">
            <w:pPr>
              <w:pStyle w:val="ConsPlusNormal"/>
              <w:contextualSpacing/>
              <w:jc w:val="center"/>
              <w:rPr>
                <w:rFonts w:ascii="Times New Roman" w:hAnsi="Times New Roman" w:cs="Times New Roman"/>
                <w:szCs w:val="28"/>
              </w:rPr>
            </w:pPr>
            <w:bookmarkStart w:id="69" w:name="P338"/>
            <w:bookmarkStart w:id="70" w:name="P344"/>
            <w:bookmarkEnd w:id="69"/>
            <w:bookmarkEnd w:id="70"/>
            <w:r w:rsidRPr="004A2FF9">
              <w:rPr>
                <w:rFonts w:ascii="Times New Roman" w:hAnsi="Times New Roman" w:cs="Times New Roman"/>
                <w:szCs w:val="28"/>
              </w:rPr>
              <w:t>47</w:t>
            </w:r>
          </w:p>
        </w:tc>
        <w:tc>
          <w:tcPr>
            <w:tcW w:w="6828"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Озеленение, защитные лесонасаждения</w:t>
            </w:r>
          </w:p>
        </w:tc>
        <w:tc>
          <w:tcPr>
            <w:tcW w:w="1617"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81-02-47-...</w:t>
            </w:r>
          </w:p>
        </w:tc>
      </w:tr>
    </w:tbl>
    <w:p w:rsidR="002A0EAE" w:rsidRPr="004A2FF9" w:rsidRDefault="002A0EAE" w:rsidP="00016072">
      <w:pPr>
        <w:pStyle w:val="ConsPlusNormal"/>
        <w:ind w:firstLine="540"/>
        <w:contextualSpacing/>
        <w:jc w:val="both"/>
        <w:rPr>
          <w:rFonts w:ascii="Times New Roman" w:hAnsi="Times New Roman" w:cs="Times New Roman"/>
          <w:sz w:val="28"/>
          <w:szCs w:val="28"/>
        </w:rPr>
      </w:pPr>
      <w:bookmarkStart w:id="71" w:name="P343"/>
      <w:bookmarkStart w:id="72" w:name="P349"/>
      <w:bookmarkEnd w:id="71"/>
      <w:bookmarkEnd w:id="72"/>
      <w:r w:rsidRPr="004A2FF9">
        <w:rPr>
          <w:rFonts w:ascii="Times New Roman" w:hAnsi="Times New Roman" w:cs="Times New Roman"/>
          <w:sz w:val="28"/>
          <w:szCs w:val="28"/>
        </w:rPr>
        <w:t>&lt;*&gt; Полный шифр сборников единичных расценок на строительные и специальные строительные работы состоит из шифра "81", шифра "02", означающего строительные и специальные строительные работы, порядкового номера сборника (</w:t>
      </w:r>
      <w:hyperlink w:anchor="P200" w:history="1">
        <w:r w:rsidRPr="004A2FF9">
          <w:rPr>
            <w:rFonts w:ascii="Times New Roman" w:hAnsi="Times New Roman" w:cs="Times New Roman"/>
            <w:sz w:val="28"/>
            <w:szCs w:val="28"/>
          </w:rPr>
          <w:t>01</w:t>
        </w:r>
      </w:hyperlink>
      <w:r w:rsidRPr="004A2FF9">
        <w:rPr>
          <w:rFonts w:ascii="Times New Roman" w:hAnsi="Times New Roman" w:cs="Times New Roman"/>
          <w:sz w:val="28"/>
          <w:szCs w:val="28"/>
        </w:rPr>
        <w:t xml:space="preserve"> - 47) и базовый уровень цен.</w:t>
      </w:r>
    </w:p>
    <w:p w:rsidR="002A0EAE" w:rsidRPr="004A2FF9" w:rsidRDefault="002A0EAE" w:rsidP="00016072">
      <w:pPr>
        <w:pStyle w:val="ConsPlusNormal"/>
        <w:contextualSpacing/>
        <w:jc w:val="both"/>
        <w:rPr>
          <w:rFonts w:ascii="Times New Roman" w:hAnsi="Times New Roman" w:cs="Times New Roman"/>
          <w:sz w:val="28"/>
          <w:szCs w:val="28"/>
        </w:rPr>
      </w:pPr>
    </w:p>
    <w:p w:rsidR="00291350" w:rsidRPr="004A2FF9" w:rsidRDefault="002A0EAE" w:rsidP="00016072">
      <w:pPr>
        <w:spacing w:after="0" w:line="240" w:lineRule="auto"/>
        <w:ind w:firstLine="709"/>
        <w:contextualSpacing/>
        <w:jc w:val="right"/>
        <w:rPr>
          <w:rFonts w:ascii="Times New Roman" w:hAnsi="Times New Roman" w:cs="Times New Roman"/>
          <w:sz w:val="28"/>
          <w:szCs w:val="28"/>
        </w:rPr>
      </w:pPr>
      <w:r w:rsidRPr="004A2FF9">
        <w:rPr>
          <w:rFonts w:ascii="Times New Roman" w:hAnsi="Times New Roman" w:cs="Times New Roman"/>
          <w:sz w:val="28"/>
          <w:szCs w:val="28"/>
        </w:rPr>
        <w:t>Таблица 2</w:t>
      </w:r>
    </w:p>
    <w:p w:rsidR="005061D1" w:rsidRPr="004A2FF9" w:rsidRDefault="002A0EAE" w:rsidP="00016072">
      <w:pPr>
        <w:spacing w:after="0" w:line="240" w:lineRule="auto"/>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Единичные расценки на ремонтно-строительные работы</w:t>
      </w:r>
    </w:p>
    <w:p w:rsidR="002A0EAE" w:rsidRPr="004A2FF9" w:rsidRDefault="002A0EAE" w:rsidP="00016072">
      <w:pPr>
        <w:pStyle w:val="ConsPlusNormal"/>
        <w:contextualSpacing/>
        <w:jc w:val="both"/>
        <w:rPr>
          <w:rFonts w:ascii="Times New Roman" w:hAnsi="Times New Roman" w:cs="Times New Roman"/>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6923"/>
        <w:gridCol w:w="1560"/>
      </w:tblGrid>
      <w:tr w:rsidR="004A2FF9" w:rsidRPr="004A2FF9" w:rsidTr="000A54DB">
        <w:tc>
          <w:tcPr>
            <w:tcW w:w="1077" w:type="dxa"/>
            <w:vAlign w:val="center"/>
          </w:tcPr>
          <w:p w:rsidR="002A0EAE" w:rsidRPr="004A2FF9" w:rsidRDefault="002A0EAE" w:rsidP="00016072">
            <w:pPr>
              <w:pStyle w:val="ConsPlusNormal"/>
              <w:contextualSpacing/>
              <w:jc w:val="center"/>
              <w:rPr>
                <w:rFonts w:ascii="Times New Roman" w:hAnsi="Times New Roman" w:cs="Times New Roman"/>
                <w:b/>
                <w:szCs w:val="28"/>
              </w:rPr>
            </w:pPr>
            <w:r w:rsidRPr="004A2FF9">
              <w:rPr>
                <w:rFonts w:ascii="Times New Roman" w:hAnsi="Times New Roman" w:cs="Times New Roman"/>
                <w:b/>
                <w:szCs w:val="28"/>
              </w:rPr>
              <w:t>Номер сборника</w:t>
            </w:r>
          </w:p>
        </w:tc>
        <w:tc>
          <w:tcPr>
            <w:tcW w:w="6923" w:type="dxa"/>
            <w:vAlign w:val="center"/>
          </w:tcPr>
          <w:p w:rsidR="002A0EAE" w:rsidRPr="004A2FF9" w:rsidRDefault="002A0EAE" w:rsidP="00016072">
            <w:pPr>
              <w:pStyle w:val="ConsPlusNormal"/>
              <w:contextualSpacing/>
              <w:jc w:val="center"/>
              <w:rPr>
                <w:rFonts w:ascii="Times New Roman" w:hAnsi="Times New Roman" w:cs="Times New Roman"/>
                <w:b/>
                <w:szCs w:val="28"/>
              </w:rPr>
            </w:pPr>
            <w:r w:rsidRPr="004A2FF9">
              <w:rPr>
                <w:rFonts w:ascii="Times New Roman" w:hAnsi="Times New Roman" w:cs="Times New Roman"/>
                <w:b/>
                <w:szCs w:val="28"/>
              </w:rPr>
              <w:t>Наименование сборника</w:t>
            </w:r>
          </w:p>
        </w:tc>
        <w:tc>
          <w:tcPr>
            <w:tcW w:w="1560" w:type="dxa"/>
            <w:vAlign w:val="center"/>
          </w:tcPr>
          <w:p w:rsidR="002A0EAE" w:rsidRPr="004A2FF9" w:rsidRDefault="002A0EAE" w:rsidP="00016072">
            <w:pPr>
              <w:pStyle w:val="ConsPlusNormal"/>
              <w:contextualSpacing/>
              <w:jc w:val="center"/>
              <w:rPr>
                <w:rFonts w:ascii="Times New Roman" w:hAnsi="Times New Roman" w:cs="Times New Roman"/>
                <w:b/>
                <w:szCs w:val="28"/>
              </w:rPr>
            </w:pPr>
            <w:r w:rsidRPr="004A2FF9">
              <w:rPr>
                <w:rFonts w:ascii="Times New Roman" w:hAnsi="Times New Roman" w:cs="Times New Roman"/>
                <w:b/>
                <w:szCs w:val="28"/>
              </w:rPr>
              <w:t xml:space="preserve">Шифр сборника </w:t>
            </w:r>
            <w:hyperlink w:anchor="P412" w:history="1">
              <w:r w:rsidRPr="004A2FF9">
                <w:rPr>
                  <w:rFonts w:ascii="Times New Roman" w:hAnsi="Times New Roman" w:cs="Times New Roman"/>
                  <w:b/>
                  <w:szCs w:val="28"/>
                </w:rPr>
                <w:t>&lt;**&gt;</w:t>
              </w:r>
            </w:hyperlink>
          </w:p>
        </w:tc>
      </w:tr>
      <w:tr w:rsidR="004A2FF9" w:rsidRPr="004A2FF9" w:rsidTr="00291350">
        <w:tc>
          <w:tcPr>
            <w:tcW w:w="1077"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w:t>
            </w:r>
          </w:p>
        </w:tc>
        <w:tc>
          <w:tcPr>
            <w:tcW w:w="6923"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2</w:t>
            </w:r>
          </w:p>
        </w:tc>
        <w:tc>
          <w:tcPr>
            <w:tcW w:w="1560"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3</w:t>
            </w:r>
          </w:p>
        </w:tc>
      </w:tr>
      <w:tr w:rsidR="004A2FF9" w:rsidRPr="004A2FF9" w:rsidTr="00291350">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bookmarkStart w:id="73" w:name="P353"/>
            <w:bookmarkStart w:id="74" w:name="P359"/>
            <w:bookmarkEnd w:id="73"/>
            <w:bookmarkEnd w:id="74"/>
            <w:r w:rsidRPr="004A2FF9">
              <w:rPr>
                <w:rFonts w:ascii="Times New Roman" w:hAnsi="Times New Roman" w:cs="Times New Roman"/>
                <w:szCs w:val="28"/>
              </w:rPr>
              <w:t>51</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Земляные работы</w:t>
            </w:r>
          </w:p>
        </w:tc>
        <w:tc>
          <w:tcPr>
            <w:tcW w:w="1560"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81-02-51-...</w:t>
            </w:r>
          </w:p>
        </w:tc>
      </w:tr>
      <w:tr w:rsidR="004A2FF9" w:rsidRPr="004A2FF9" w:rsidTr="00291350">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52</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Фундаменты</w:t>
            </w:r>
          </w:p>
        </w:tc>
        <w:tc>
          <w:tcPr>
            <w:tcW w:w="1560"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81-02-52-...</w:t>
            </w:r>
          </w:p>
        </w:tc>
      </w:tr>
      <w:tr w:rsidR="004A2FF9" w:rsidRPr="004A2FF9" w:rsidTr="00291350">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53</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Стены</w:t>
            </w:r>
          </w:p>
        </w:tc>
        <w:tc>
          <w:tcPr>
            <w:tcW w:w="1560"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81-02-53-...</w:t>
            </w:r>
          </w:p>
        </w:tc>
      </w:tr>
      <w:tr w:rsidR="004A2FF9" w:rsidRPr="004A2FF9" w:rsidTr="00291350">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54</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Перекрытия</w:t>
            </w:r>
          </w:p>
        </w:tc>
        <w:tc>
          <w:tcPr>
            <w:tcW w:w="1560"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81-02-54-...</w:t>
            </w:r>
          </w:p>
        </w:tc>
      </w:tr>
      <w:tr w:rsidR="004A2FF9" w:rsidRPr="004A2FF9" w:rsidTr="00291350">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55</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Перегородки</w:t>
            </w:r>
          </w:p>
        </w:tc>
        <w:tc>
          <w:tcPr>
            <w:tcW w:w="1560"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81-02-55-...</w:t>
            </w:r>
          </w:p>
        </w:tc>
      </w:tr>
      <w:tr w:rsidR="004A2FF9" w:rsidRPr="004A2FF9" w:rsidTr="00291350">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56</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Проемы</w:t>
            </w:r>
          </w:p>
        </w:tc>
        <w:tc>
          <w:tcPr>
            <w:tcW w:w="1560"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81-02-56-...</w:t>
            </w:r>
          </w:p>
        </w:tc>
      </w:tr>
      <w:tr w:rsidR="004A2FF9" w:rsidRPr="004A2FF9" w:rsidTr="00291350">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57</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Полы</w:t>
            </w:r>
          </w:p>
        </w:tc>
        <w:tc>
          <w:tcPr>
            <w:tcW w:w="1560"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81-02-57-...</w:t>
            </w:r>
          </w:p>
        </w:tc>
      </w:tr>
      <w:tr w:rsidR="004A2FF9" w:rsidRPr="004A2FF9" w:rsidTr="00291350">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58</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Крыши, кровли</w:t>
            </w:r>
          </w:p>
        </w:tc>
        <w:tc>
          <w:tcPr>
            <w:tcW w:w="1560"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81-02-58-...</w:t>
            </w:r>
          </w:p>
        </w:tc>
      </w:tr>
      <w:tr w:rsidR="004A2FF9" w:rsidRPr="004A2FF9" w:rsidTr="00291350">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59</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Лестницы, крыльца</w:t>
            </w:r>
          </w:p>
        </w:tc>
        <w:tc>
          <w:tcPr>
            <w:tcW w:w="1560"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81-02-59-...</w:t>
            </w:r>
          </w:p>
        </w:tc>
      </w:tr>
      <w:tr w:rsidR="004A2FF9" w:rsidRPr="004A2FF9" w:rsidTr="00291350">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60</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Печные трубы</w:t>
            </w:r>
          </w:p>
        </w:tc>
        <w:tc>
          <w:tcPr>
            <w:tcW w:w="1560"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81-02-60-...</w:t>
            </w:r>
          </w:p>
        </w:tc>
      </w:tr>
      <w:tr w:rsidR="004A2FF9" w:rsidRPr="004A2FF9" w:rsidTr="00291350">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61</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Штукатурные работы</w:t>
            </w:r>
          </w:p>
        </w:tc>
        <w:tc>
          <w:tcPr>
            <w:tcW w:w="1560"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81-02-61-...</w:t>
            </w:r>
          </w:p>
        </w:tc>
      </w:tr>
      <w:tr w:rsidR="004A2FF9" w:rsidRPr="004A2FF9" w:rsidTr="00291350">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62</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Малярные работы</w:t>
            </w:r>
          </w:p>
        </w:tc>
        <w:tc>
          <w:tcPr>
            <w:tcW w:w="1560"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81-02-62-...</w:t>
            </w:r>
          </w:p>
        </w:tc>
      </w:tr>
      <w:tr w:rsidR="004A2FF9" w:rsidRPr="004A2FF9" w:rsidTr="00291350">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63</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Стекольные, обойные и облицовочные работы</w:t>
            </w:r>
          </w:p>
        </w:tc>
        <w:tc>
          <w:tcPr>
            <w:tcW w:w="1560"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81-02-63-...</w:t>
            </w:r>
          </w:p>
        </w:tc>
      </w:tr>
      <w:tr w:rsidR="004A2FF9" w:rsidRPr="004A2FF9" w:rsidTr="00291350">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64</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Лепные работы</w:t>
            </w:r>
          </w:p>
        </w:tc>
        <w:tc>
          <w:tcPr>
            <w:tcW w:w="1560"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81-02-64-...</w:t>
            </w:r>
          </w:p>
        </w:tc>
      </w:tr>
      <w:tr w:rsidR="004A2FF9" w:rsidRPr="004A2FF9" w:rsidTr="00291350">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65</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Внутренние санитарно-технические работы</w:t>
            </w:r>
          </w:p>
        </w:tc>
        <w:tc>
          <w:tcPr>
            <w:tcW w:w="1560"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81-02-65-...</w:t>
            </w:r>
          </w:p>
        </w:tc>
      </w:tr>
      <w:tr w:rsidR="004A2FF9" w:rsidRPr="004A2FF9" w:rsidTr="00291350">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66</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Наружные инженерные сети</w:t>
            </w:r>
          </w:p>
        </w:tc>
        <w:tc>
          <w:tcPr>
            <w:tcW w:w="1560"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81-02-66-...</w:t>
            </w:r>
          </w:p>
        </w:tc>
      </w:tr>
      <w:tr w:rsidR="004A2FF9" w:rsidRPr="004A2FF9" w:rsidTr="00291350">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67</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Электромонтажные работы</w:t>
            </w:r>
          </w:p>
        </w:tc>
        <w:tc>
          <w:tcPr>
            <w:tcW w:w="1560"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81-02-67-...</w:t>
            </w:r>
          </w:p>
        </w:tc>
      </w:tr>
      <w:tr w:rsidR="004A2FF9" w:rsidRPr="004A2FF9" w:rsidTr="00291350">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bookmarkStart w:id="75" w:name="P404"/>
            <w:bookmarkStart w:id="76" w:name="P410"/>
            <w:bookmarkEnd w:id="75"/>
            <w:bookmarkEnd w:id="76"/>
            <w:r w:rsidRPr="004A2FF9">
              <w:rPr>
                <w:rFonts w:ascii="Times New Roman" w:hAnsi="Times New Roman" w:cs="Times New Roman"/>
                <w:szCs w:val="28"/>
              </w:rPr>
              <w:t>68</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Благоустройство</w:t>
            </w:r>
          </w:p>
        </w:tc>
        <w:tc>
          <w:tcPr>
            <w:tcW w:w="1560"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81-02-68-...</w:t>
            </w:r>
          </w:p>
        </w:tc>
      </w:tr>
      <w:tr w:rsidR="002A0EAE" w:rsidRPr="004A2FF9" w:rsidTr="00291350">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lastRenderedPageBreak/>
              <w:t>69</w:t>
            </w:r>
          </w:p>
        </w:tc>
        <w:tc>
          <w:tcPr>
            <w:tcW w:w="6923" w:type="dxa"/>
          </w:tcPr>
          <w:p w:rsidR="002A0EAE" w:rsidRPr="004A2FF9" w:rsidRDefault="002A0EAE" w:rsidP="00016072">
            <w:pPr>
              <w:pStyle w:val="ConsPlusNormal"/>
              <w:contextualSpacing/>
              <w:jc w:val="both"/>
              <w:rPr>
                <w:rFonts w:ascii="Times New Roman" w:hAnsi="Times New Roman" w:cs="Times New Roman"/>
                <w:szCs w:val="28"/>
              </w:rPr>
            </w:pPr>
            <w:r w:rsidRPr="004A2FF9">
              <w:rPr>
                <w:rFonts w:ascii="Times New Roman" w:hAnsi="Times New Roman" w:cs="Times New Roman"/>
                <w:szCs w:val="28"/>
              </w:rPr>
              <w:t>Прочие ремонтно-строительные работы</w:t>
            </w:r>
          </w:p>
        </w:tc>
        <w:tc>
          <w:tcPr>
            <w:tcW w:w="1560"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81-02-69-...</w:t>
            </w:r>
          </w:p>
        </w:tc>
      </w:tr>
    </w:tbl>
    <w:p w:rsidR="002A0EAE" w:rsidRPr="004A2FF9" w:rsidRDefault="002A0EAE" w:rsidP="00016072">
      <w:pPr>
        <w:pStyle w:val="ConsPlusNormal"/>
        <w:contextualSpacing/>
        <w:jc w:val="both"/>
        <w:rPr>
          <w:rFonts w:ascii="Times New Roman" w:hAnsi="Times New Roman" w:cs="Times New Roman"/>
          <w:sz w:val="28"/>
          <w:szCs w:val="28"/>
        </w:rPr>
      </w:pPr>
    </w:p>
    <w:p w:rsidR="002A0EAE" w:rsidRPr="004A2FF9" w:rsidRDefault="002A0EAE" w:rsidP="00016072">
      <w:pPr>
        <w:pStyle w:val="ConsPlusNormal"/>
        <w:ind w:firstLine="540"/>
        <w:contextualSpacing/>
        <w:jc w:val="both"/>
        <w:rPr>
          <w:rFonts w:ascii="Times New Roman" w:hAnsi="Times New Roman" w:cs="Times New Roman"/>
          <w:sz w:val="28"/>
          <w:szCs w:val="28"/>
        </w:rPr>
      </w:pPr>
      <w:bookmarkStart w:id="77" w:name="P412"/>
      <w:bookmarkStart w:id="78" w:name="P418"/>
      <w:bookmarkEnd w:id="77"/>
      <w:bookmarkEnd w:id="78"/>
      <w:r w:rsidRPr="004A2FF9">
        <w:rPr>
          <w:rFonts w:ascii="Times New Roman" w:hAnsi="Times New Roman" w:cs="Times New Roman"/>
          <w:sz w:val="28"/>
          <w:szCs w:val="28"/>
        </w:rPr>
        <w:t>&lt;**&gt; Полный шифр сборников единичных расценок на ремонтно-строительные работы состоит из шифра "81", шифра "02", означающего ремонтно-строительные работы, порядкового номера раздела (</w:t>
      </w:r>
      <w:hyperlink w:anchor="P353" w:history="1">
        <w:r w:rsidRPr="004A2FF9">
          <w:rPr>
            <w:rFonts w:ascii="Times New Roman" w:hAnsi="Times New Roman" w:cs="Times New Roman"/>
            <w:sz w:val="28"/>
            <w:szCs w:val="28"/>
          </w:rPr>
          <w:t>51</w:t>
        </w:r>
      </w:hyperlink>
      <w:r w:rsidRPr="004A2FF9">
        <w:rPr>
          <w:rFonts w:ascii="Times New Roman" w:hAnsi="Times New Roman" w:cs="Times New Roman"/>
          <w:sz w:val="28"/>
          <w:szCs w:val="28"/>
        </w:rPr>
        <w:t xml:space="preserve"> - </w:t>
      </w:r>
      <w:hyperlink w:anchor="P404" w:history="1">
        <w:r w:rsidRPr="004A2FF9">
          <w:rPr>
            <w:rFonts w:ascii="Times New Roman" w:hAnsi="Times New Roman" w:cs="Times New Roman"/>
            <w:sz w:val="28"/>
            <w:szCs w:val="28"/>
          </w:rPr>
          <w:t>68</w:t>
        </w:r>
      </w:hyperlink>
      <w:r w:rsidRPr="004A2FF9">
        <w:rPr>
          <w:rFonts w:ascii="Times New Roman" w:hAnsi="Times New Roman" w:cs="Times New Roman"/>
          <w:sz w:val="28"/>
          <w:szCs w:val="28"/>
        </w:rPr>
        <w:t>) и базовый уровень цен.</w:t>
      </w:r>
    </w:p>
    <w:p w:rsidR="002A0EAE" w:rsidRPr="004A2FF9" w:rsidRDefault="002A0EAE" w:rsidP="00016072">
      <w:pPr>
        <w:pStyle w:val="ConsPlusNormal"/>
        <w:contextualSpacing/>
        <w:jc w:val="both"/>
        <w:rPr>
          <w:rFonts w:ascii="Times New Roman" w:hAnsi="Times New Roman" w:cs="Times New Roman"/>
          <w:sz w:val="28"/>
          <w:szCs w:val="28"/>
        </w:rPr>
      </w:pPr>
    </w:p>
    <w:p w:rsidR="00823947" w:rsidRPr="004A2FF9" w:rsidRDefault="002A0EAE" w:rsidP="00016072">
      <w:pPr>
        <w:spacing w:after="0" w:line="240" w:lineRule="auto"/>
        <w:ind w:firstLine="709"/>
        <w:contextualSpacing/>
        <w:jc w:val="right"/>
        <w:rPr>
          <w:rFonts w:ascii="Times New Roman" w:hAnsi="Times New Roman" w:cs="Times New Roman"/>
          <w:sz w:val="28"/>
          <w:szCs w:val="28"/>
        </w:rPr>
      </w:pPr>
      <w:r w:rsidRPr="004A2FF9">
        <w:rPr>
          <w:rFonts w:ascii="Times New Roman" w:hAnsi="Times New Roman" w:cs="Times New Roman"/>
          <w:sz w:val="28"/>
          <w:szCs w:val="28"/>
        </w:rPr>
        <w:t>Таблица 3</w:t>
      </w:r>
    </w:p>
    <w:p w:rsidR="002A0EAE" w:rsidRPr="004A2FF9" w:rsidRDefault="002A0EAE" w:rsidP="00016072">
      <w:pPr>
        <w:spacing w:after="0" w:line="240" w:lineRule="auto"/>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Единичные расценки на монтаж оборудования</w:t>
      </w:r>
    </w:p>
    <w:p w:rsidR="002A0EAE" w:rsidRPr="004A2FF9" w:rsidRDefault="002A0EAE" w:rsidP="00016072">
      <w:pPr>
        <w:pStyle w:val="ConsPlusNormal"/>
        <w:contextualSpacing/>
        <w:jc w:val="both"/>
        <w:rPr>
          <w:rFonts w:ascii="Times New Roman" w:hAnsi="Times New Roman" w:cs="Times New Roman"/>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6923"/>
        <w:gridCol w:w="1560"/>
      </w:tblGrid>
      <w:tr w:rsidR="004A2FF9" w:rsidRPr="004A2FF9" w:rsidTr="000A54DB">
        <w:trPr>
          <w:tblHeader/>
        </w:trPr>
        <w:tc>
          <w:tcPr>
            <w:tcW w:w="1077" w:type="dxa"/>
            <w:vAlign w:val="center"/>
          </w:tcPr>
          <w:p w:rsidR="002A0EAE" w:rsidRPr="004A2FF9" w:rsidRDefault="002A0EAE" w:rsidP="00016072">
            <w:pPr>
              <w:pStyle w:val="ConsPlusNormal"/>
              <w:contextualSpacing/>
              <w:jc w:val="center"/>
              <w:rPr>
                <w:rFonts w:ascii="Times New Roman" w:hAnsi="Times New Roman" w:cs="Times New Roman"/>
                <w:b/>
                <w:szCs w:val="28"/>
              </w:rPr>
            </w:pPr>
            <w:r w:rsidRPr="004A2FF9">
              <w:rPr>
                <w:rFonts w:ascii="Times New Roman" w:hAnsi="Times New Roman" w:cs="Times New Roman"/>
                <w:b/>
                <w:szCs w:val="28"/>
              </w:rPr>
              <w:t>Номер сборника</w:t>
            </w:r>
          </w:p>
        </w:tc>
        <w:tc>
          <w:tcPr>
            <w:tcW w:w="6923" w:type="dxa"/>
            <w:vAlign w:val="center"/>
          </w:tcPr>
          <w:p w:rsidR="002A0EAE" w:rsidRPr="004A2FF9" w:rsidRDefault="002A0EAE" w:rsidP="00016072">
            <w:pPr>
              <w:pStyle w:val="ConsPlusNormal"/>
              <w:contextualSpacing/>
              <w:jc w:val="center"/>
              <w:rPr>
                <w:rFonts w:ascii="Times New Roman" w:hAnsi="Times New Roman" w:cs="Times New Roman"/>
                <w:b/>
                <w:szCs w:val="28"/>
              </w:rPr>
            </w:pPr>
            <w:r w:rsidRPr="004A2FF9">
              <w:rPr>
                <w:rFonts w:ascii="Times New Roman" w:hAnsi="Times New Roman" w:cs="Times New Roman"/>
                <w:b/>
                <w:szCs w:val="28"/>
              </w:rPr>
              <w:t>Наименование сборника</w:t>
            </w:r>
          </w:p>
        </w:tc>
        <w:tc>
          <w:tcPr>
            <w:tcW w:w="1560" w:type="dxa"/>
            <w:vAlign w:val="center"/>
          </w:tcPr>
          <w:p w:rsidR="002A0EAE" w:rsidRPr="004A2FF9" w:rsidRDefault="002A0EAE" w:rsidP="00016072">
            <w:pPr>
              <w:pStyle w:val="ConsPlusNormal"/>
              <w:contextualSpacing/>
              <w:jc w:val="center"/>
              <w:rPr>
                <w:rFonts w:ascii="Times New Roman" w:hAnsi="Times New Roman" w:cs="Times New Roman"/>
                <w:b/>
                <w:szCs w:val="28"/>
              </w:rPr>
            </w:pPr>
            <w:r w:rsidRPr="004A2FF9">
              <w:rPr>
                <w:rFonts w:ascii="Times New Roman" w:hAnsi="Times New Roman" w:cs="Times New Roman"/>
                <w:b/>
                <w:szCs w:val="28"/>
              </w:rPr>
              <w:t xml:space="preserve">Шифр сборника </w:t>
            </w:r>
            <w:hyperlink w:anchor="P544" w:history="1">
              <w:r w:rsidRPr="004A2FF9">
                <w:rPr>
                  <w:rFonts w:ascii="Times New Roman" w:hAnsi="Times New Roman" w:cs="Times New Roman"/>
                  <w:b/>
                  <w:szCs w:val="28"/>
                </w:rPr>
                <w:t>&lt;***&gt;</w:t>
              </w:r>
            </w:hyperlink>
          </w:p>
        </w:tc>
      </w:tr>
      <w:tr w:rsidR="004A2FF9" w:rsidRPr="004A2FF9" w:rsidTr="00823947">
        <w:tc>
          <w:tcPr>
            <w:tcW w:w="1077"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w:t>
            </w:r>
          </w:p>
        </w:tc>
        <w:tc>
          <w:tcPr>
            <w:tcW w:w="6923"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2</w:t>
            </w:r>
          </w:p>
        </w:tc>
        <w:tc>
          <w:tcPr>
            <w:tcW w:w="1560"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3</w:t>
            </w:r>
          </w:p>
        </w:tc>
      </w:tr>
      <w:tr w:rsidR="004A2FF9" w:rsidRPr="004A2FF9" w:rsidTr="00823947">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bookmarkStart w:id="79" w:name="P422"/>
            <w:bookmarkStart w:id="80" w:name="P428"/>
            <w:bookmarkEnd w:id="79"/>
            <w:bookmarkEnd w:id="80"/>
            <w:r w:rsidRPr="004A2FF9">
              <w:rPr>
                <w:rFonts w:ascii="Times New Roman" w:hAnsi="Times New Roman" w:cs="Times New Roman"/>
                <w:szCs w:val="28"/>
              </w:rPr>
              <w:t>1</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Металлообрабатывающее оборудование</w:t>
            </w:r>
          </w:p>
        </w:tc>
        <w:tc>
          <w:tcPr>
            <w:tcW w:w="1560" w:type="dxa"/>
          </w:tcPr>
          <w:p w:rsidR="002A0EAE" w:rsidRPr="004A2FF9" w:rsidRDefault="00A320F3" w:rsidP="00016072">
            <w:pPr>
              <w:pStyle w:val="ConsPlusNormal"/>
              <w:contextualSpacing/>
              <w:jc w:val="center"/>
              <w:rPr>
                <w:rFonts w:ascii="Times New Roman" w:hAnsi="Times New Roman" w:cs="Times New Roman"/>
                <w:szCs w:val="28"/>
              </w:rPr>
            </w:pPr>
            <w:hyperlink r:id="rId33" w:history="1">
              <w:r w:rsidR="002A0EAE" w:rsidRPr="004A2FF9">
                <w:rPr>
                  <w:rFonts w:ascii="Times New Roman" w:hAnsi="Times New Roman" w:cs="Times New Roman"/>
                  <w:szCs w:val="28"/>
                </w:rPr>
                <w:t>81-03-01-</w:t>
              </w:r>
            </w:hyperlink>
            <w:r w:rsidR="002A0EAE" w:rsidRPr="004A2FF9">
              <w:rPr>
                <w:rFonts w:ascii="Times New Roman" w:hAnsi="Times New Roman" w:cs="Times New Roman"/>
                <w:szCs w:val="28"/>
              </w:rPr>
              <w:t>...</w:t>
            </w:r>
          </w:p>
        </w:tc>
      </w:tr>
      <w:tr w:rsidR="004A2FF9" w:rsidRPr="004A2FF9" w:rsidTr="00823947">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2</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Деревообрабатывающее оборудование</w:t>
            </w:r>
          </w:p>
        </w:tc>
        <w:tc>
          <w:tcPr>
            <w:tcW w:w="1560" w:type="dxa"/>
          </w:tcPr>
          <w:p w:rsidR="002A0EAE" w:rsidRPr="004A2FF9" w:rsidRDefault="00A320F3" w:rsidP="00016072">
            <w:pPr>
              <w:pStyle w:val="ConsPlusNormal"/>
              <w:contextualSpacing/>
              <w:jc w:val="center"/>
              <w:rPr>
                <w:rFonts w:ascii="Times New Roman" w:hAnsi="Times New Roman" w:cs="Times New Roman"/>
                <w:szCs w:val="28"/>
              </w:rPr>
            </w:pPr>
            <w:hyperlink r:id="rId34" w:history="1">
              <w:r w:rsidR="002A0EAE" w:rsidRPr="004A2FF9">
                <w:rPr>
                  <w:rFonts w:ascii="Times New Roman" w:hAnsi="Times New Roman" w:cs="Times New Roman"/>
                  <w:szCs w:val="28"/>
                </w:rPr>
                <w:t>81-03-02-</w:t>
              </w:r>
            </w:hyperlink>
            <w:r w:rsidR="002A0EAE" w:rsidRPr="004A2FF9">
              <w:rPr>
                <w:rFonts w:ascii="Times New Roman" w:hAnsi="Times New Roman" w:cs="Times New Roman"/>
                <w:szCs w:val="28"/>
              </w:rPr>
              <w:t>...</w:t>
            </w:r>
          </w:p>
        </w:tc>
      </w:tr>
      <w:tr w:rsidR="004A2FF9" w:rsidRPr="004A2FF9" w:rsidTr="00823947">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3</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Подъемно-транспортное оборудование</w:t>
            </w:r>
          </w:p>
        </w:tc>
        <w:tc>
          <w:tcPr>
            <w:tcW w:w="1560" w:type="dxa"/>
          </w:tcPr>
          <w:p w:rsidR="002A0EAE" w:rsidRPr="004A2FF9" w:rsidRDefault="00A320F3" w:rsidP="00016072">
            <w:pPr>
              <w:pStyle w:val="ConsPlusNormal"/>
              <w:contextualSpacing/>
              <w:jc w:val="center"/>
              <w:rPr>
                <w:rFonts w:ascii="Times New Roman" w:hAnsi="Times New Roman" w:cs="Times New Roman"/>
                <w:szCs w:val="28"/>
              </w:rPr>
            </w:pPr>
            <w:hyperlink r:id="rId35" w:history="1">
              <w:r w:rsidR="002A0EAE" w:rsidRPr="004A2FF9">
                <w:rPr>
                  <w:rFonts w:ascii="Times New Roman" w:hAnsi="Times New Roman" w:cs="Times New Roman"/>
                  <w:szCs w:val="28"/>
                </w:rPr>
                <w:t>81-03-03-</w:t>
              </w:r>
            </w:hyperlink>
            <w:r w:rsidR="002A0EAE" w:rsidRPr="004A2FF9">
              <w:rPr>
                <w:rFonts w:ascii="Times New Roman" w:hAnsi="Times New Roman" w:cs="Times New Roman"/>
                <w:szCs w:val="28"/>
              </w:rPr>
              <w:t>...</w:t>
            </w:r>
          </w:p>
        </w:tc>
      </w:tr>
      <w:tr w:rsidR="004A2FF9" w:rsidRPr="004A2FF9" w:rsidTr="00823947">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4</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Дробильно-размольное, обогатительное и агломерационное оборудование</w:t>
            </w:r>
          </w:p>
        </w:tc>
        <w:tc>
          <w:tcPr>
            <w:tcW w:w="1560" w:type="dxa"/>
          </w:tcPr>
          <w:p w:rsidR="002A0EAE" w:rsidRPr="004A2FF9" w:rsidRDefault="00A320F3" w:rsidP="00016072">
            <w:pPr>
              <w:pStyle w:val="ConsPlusNormal"/>
              <w:contextualSpacing/>
              <w:jc w:val="center"/>
              <w:rPr>
                <w:rFonts w:ascii="Times New Roman" w:hAnsi="Times New Roman" w:cs="Times New Roman"/>
                <w:szCs w:val="28"/>
              </w:rPr>
            </w:pPr>
            <w:hyperlink r:id="rId36" w:history="1">
              <w:r w:rsidR="002A0EAE" w:rsidRPr="004A2FF9">
                <w:rPr>
                  <w:rFonts w:ascii="Times New Roman" w:hAnsi="Times New Roman" w:cs="Times New Roman"/>
                  <w:szCs w:val="28"/>
                </w:rPr>
                <w:t>81-03-04-</w:t>
              </w:r>
            </w:hyperlink>
            <w:r w:rsidR="002A0EAE" w:rsidRPr="004A2FF9">
              <w:rPr>
                <w:rFonts w:ascii="Times New Roman" w:hAnsi="Times New Roman" w:cs="Times New Roman"/>
                <w:szCs w:val="28"/>
              </w:rPr>
              <w:t>...</w:t>
            </w:r>
          </w:p>
        </w:tc>
      </w:tr>
      <w:tr w:rsidR="004A2FF9" w:rsidRPr="004A2FF9" w:rsidTr="00823947">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5</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Весовое оборудование</w:t>
            </w:r>
          </w:p>
        </w:tc>
        <w:tc>
          <w:tcPr>
            <w:tcW w:w="1560" w:type="dxa"/>
          </w:tcPr>
          <w:p w:rsidR="002A0EAE" w:rsidRPr="004A2FF9" w:rsidRDefault="00A320F3" w:rsidP="00016072">
            <w:pPr>
              <w:pStyle w:val="ConsPlusNormal"/>
              <w:contextualSpacing/>
              <w:jc w:val="center"/>
              <w:rPr>
                <w:rFonts w:ascii="Times New Roman" w:hAnsi="Times New Roman" w:cs="Times New Roman"/>
                <w:szCs w:val="28"/>
              </w:rPr>
            </w:pPr>
            <w:hyperlink r:id="rId37" w:history="1">
              <w:r w:rsidR="002A0EAE" w:rsidRPr="004A2FF9">
                <w:rPr>
                  <w:rFonts w:ascii="Times New Roman" w:hAnsi="Times New Roman" w:cs="Times New Roman"/>
                  <w:szCs w:val="28"/>
                </w:rPr>
                <w:t>81-03-05-</w:t>
              </w:r>
            </w:hyperlink>
            <w:r w:rsidR="002A0EAE" w:rsidRPr="004A2FF9">
              <w:rPr>
                <w:rFonts w:ascii="Times New Roman" w:hAnsi="Times New Roman" w:cs="Times New Roman"/>
                <w:szCs w:val="28"/>
              </w:rPr>
              <w:t>...</w:t>
            </w:r>
          </w:p>
        </w:tc>
      </w:tr>
      <w:tr w:rsidR="004A2FF9" w:rsidRPr="004A2FF9" w:rsidTr="00823947">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6</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Теплосиловое оборудование</w:t>
            </w:r>
          </w:p>
        </w:tc>
        <w:tc>
          <w:tcPr>
            <w:tcW w:w="1560" w:type="dxa"/>
          </w:tcPr>
          <w:p w:rsidR="002A0EAE" w:rsidRPr="004A2FF9" w:rsidRDefault="00A320F3" w:rsidP="00016072">
            <w:pPr>
              <w:pStyle w:val="ConsPlusNormal"/>
              <w:contextualSpacing/>
              <w:jc w:val="center"/>
              <w:rPr>
                <w:rFonts w:ascii="Times New Roman" w:hAnsi="Times New Roman" w:cs="Times New Roman"/>
                <w:szCs w:val="28"/>
              </w:rPr>
            </w:pPr>
            <w:hyperlink r:id="rId38" w:history="1">
              <w:r w:rsidR="002A0EAE" w:rsidRPr="004A2FF9">
                <w:rPr>
                  <w:rFonts w:ascii="Times New Roman" w:hAnsi="Times New Roman" w:cs="Times New Roman"/>
                  <w:szCs w:val="28"/>
                </w:rPr>
                <w:t>81-03-06-</w:t>
              </w:r>
            </w:hyperlink>
            <w:r w:rsidR="002A0EAE" w:rsidRPr="004A2FF9">
              <w:rPr>
                <w:rFonts w:ascii="Times New Roman" w:hAnsi="Times New Roman" w:cs="Times New Roman"/>
                <w:szCs w:val="28"/>
              </w:rPr>
              <w:t>...</w:t>
            </w:r>
          </w:p>
        </w:tc>
      </w:tr>
      <w:tr w:rsidR="004A2FF9" w:rsidRPr="004A2FF9" w:rsidTr="00823947">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7</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Компрессорные машины, насосы и вентиляторы</w:t>
            </w:r>
          </w:p>
        </w:tc>
        <w:tc>
          <w:tcPr>
            <w:tcW w:w="1560" w:type="dxa"/>
          </w:tcPr>
          <w:p w:rsidR="002A0EAE" w:rsidRPr="004A2FF9" w:rsidRDefault="00A320F3" w:rsidP="00016072">
            <w:pPr>
              <w:pStyle w:val="ConsPlusNormal"/>
              <w:contextualSpacing/>
              <w:jc w:val="center"/>
              <w:rPr>
                <w:rFonts w:ascii="Times New Roman" w:hAnsi="Times New Roman" w:cs="Times New Roman"/>
                <w:szCs w:val="28"/>
              </w:rPr>
            </w:pPr>
            <w:hyperlink r:id="rId39" w:history="1">
              <w:r w:rsidR="002A0EAE" w:rsidRPr="004A2FF9">
                <w:rPr>
                  <w:rFonts w:ascii="Times New Roman" w:hAnsi="Times New Roman" w:cs="Times New Roman"/>
                  <w:szCs w:val="28"/>
                </w:rPr>
                <w:t>81-03-07-</w:t>
              </w:r>
            </w:hyperlink>
            <w:r w:rsidR="002A0EAE" w:rsidRPr="004A2FF9">
              <w:rPr>
                <w:rFonts w:ascii="Times New Roman" w:hAnsi="Times New Roman" w:cs="Times New Roman"/>
                <w:szCs w:val="28"/>
              </w:rPr>
              <w:t>...</w:t>
            </w:r>
          </w:p>
        </w:tc>
      </w:tr>
      <w:tr w:rsidR="004A2FF9" w:rsidRPr="004A2FF9" w:rsidTr="00823947">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8</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Электротехнические установки</w:t>
            </w:r>
          </w:p>
        </w:tc>
        <w:tc>
          <w:tcPr>
            <w:tcW w:w="1560" w:type="dxa"/>
          </w:tcPr>
          <w:p w:rsidR="002A0EAE" w:rsidRPr="004A2FF9" w:rsidRDefault="00A320F3" w:rsidP="00016072">
            <w:pPr>
              <w:pStyle w:val="ConsPlusNormal"/>
              <w:contextualSpacing/>
              <w:jc w:val="center"/>
              <w:rPr>
                <w:rFonts w:ascii="Times New Roman" w:hAnsi="Times New Roman" w:cs="Times New Roman"/>
                <w:szCs w:val="28"/>
              </w:rPr>
            </w:pPr>
            <w:hyperlink r:id="rId40" w:history="1">
              <w:r w:rsidR="002A0EAE" w:rsidRPr="004A2FF9">
                <w:rPr>
                  <w:rFonts w:ascii="Times New Roman" w:hAnsi="Times New Roman" w:cs="Times New Roman"/>
                  <w:szCs w:val="28"/>
                </w:rPr>
                <w:t>81-03-08-</w:t>
              </w:r>
            </w:hyperlink>
            <w:r w:rsidR="002A0EAE" w:rsidRPr="004A2FF9">
              <w:rPr>
                <w:rFonts w:ascii="Times New Roman" w:hAnsi="Times New Roman" w:cs="Times New Roman"/>
                <w:szCs w:val="28"/>
              </w:rPr>
              <w:t>...</w:t>
            </w:r>
          </w:p>
        </w:tc>
      </w:tr>
      <w:tr w:rsidR="004A2FF9" w:rsidRPr="004A2FF9" w:rsidTr="00823947">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9</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Электрические печи</w:t>
            </w:r>
          </w:p>
        </w:tc>
        <w:tc>
          <w:tcPr>
            <w:tcW w:w="1560" w:type="dxa"/>
          </w:tcPr>
          <w:p w:rsidR="002A0EAE" w:rsidRPr="004A2FF9" w:rsidRDefault="00A320F3" w:rsidP="00016072">
            <w:pPr>
              <w:pStyle w:val="ConsPlusNormal"/>
              <w:contextualSpacing/>
              <w:jc w:val="center"/>
              <w:rPr>
                <w:rFonts w:ascii="Times New Roman" w:hAnsi="Times New Roman" w:cs="Times New Roman"/>
                <w:szCs w:val="28"/>
              </w:rPr>
            </w:pPr>
            <w:hyperlink r:id="rId41" w:history="1">
              <w:r w:rsidR="002A0EAE" w:rsidRPr="004A2FF9">
                <w:rPr>
                  <w:rFonts w:ascii="Times New Roman" w:hAnsi="Times New Roman" w:cs="Times New Roman"/>
                  <w:szCs w:val="28"/>
                </w:rPr>
                <w:t>81-03-09-</w:t>
              </w:r>
            </w:hyperlink>
            <w:r w:rsidR="002A0EAE" w:rsidRPr="004A2FF9">
              <w:rPr>
                <w:rFonts w:ascii="Times New Roman" w:hAnsi="Times New Roman" w:cs="Times New Roman"/>
                <w:szCs w:val="28"/>
              </w:rPr>
              <w:t>...</w:t>
            </w:r>
          </w:p>
        </w:tc>
      </w:tr>
      <w:tr w:rsidR="004A2FF9" w:rsidRPr="004A2FF9" w:rsidTr="00823947">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10</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Оборудование связи</w:t>
            </w:r>
          </w:p>
        </w:tc>
        <w:tc>
          <w:tcPr>
            <w:tcW w:w="1560" w:type="dxa"/>
          </w:tcPr>
          <w:p w:rsidR="002A0EAE" w:rsidRPr="004A2FF9" w:rsidRDefault="00A320F3" w:rsidP="00016072">
            <w:pPr>
              <w:pStyle w:val="ConsPlusNormal"/>
              <w:contextualSpacing/>
              <w:jc w:val="center"/>
              <w:rPr>
                <w:rFonts w:ascii="Times New Roman" w:hAnsi="Times New Roman" w:cs="Times New Roman"/>
                <w:szCs w:val="28"/>
              </w:rPr>
            </w:pPr>
            <w:hyperlink r:id="rId42" w:history="1">
              <w:r w:rsidR="002A0EAE" w:rsidRPr="004A2FF9">
                <w:rPr>
                  <w:rFonts w:ascii="Times New Roman" w:hAnsi="Times New Roman" w:cs="Times New Roman"/>
                  <w:szCs w:val="28"/>
                </w:rPr>
                <w:t>81-03-10-</w:t>
              </w:r>
            </w:hyperlink>
            <w:r w:rsidR="002A0EAE" w:rsidRPr="004A2FF9">
              <w:rPr>
                <w:rFonts w:ascii="Times New Roman" w:hAnsi="Times New Roman" w:cs="Times New Roman"/>
                <w:szCs w:val="28"/>
              </w:rPr>
              <w:t>...</w:t>
            </w:r>
          </w:p>
        </w:tc>
      </w:tr>
      <w:tr w:rsidR="004A2FF9" w:rsidRPr="004A2FF9" w:rsidTr="00823947">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11</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Приборы, средства автоматизации и вычислительной техники</w:t>
            </w:r>
          </w:p>
        </w:tc>
        <w:tc>
          <w:tcPr>
            <w:tcW w:w="1560" w:type="dxa"/>
          </w:tcPr>
          <w:p w:rsidR="002A0EAE" w:rsidRPr="004A2FF9" w:rsidRDefault="00A320F3" w:rsidP="00016072">
            <w:pPr>
              <w:pStyle w:val="ConsPlusNormal"/>
              <w:contextualSpacing/>
              <w:jc w:val="center"/>
              <w:rPr>
                <w:rFonts w:ascii="Times New Roman" w:hAnsi="Times New Roman" w:cs="Times New Roman"/>
                <w:szCs w:val="28"/>
              </w:rPr>
            </w:pPr>
            <w:hyperlink r:id="rId43" w:history="1">
              <w:r w:rsidR="002A0EAE" w:rsidRPr="004A2FF9">
                <w:rPr>
                  <w:rFonts w:ascii="Times New Roman" w:hAnsi="Times New Roman" w:cs="Times New Roman"/>
                  <w:szCs w:val="28"/>
                </w:rPr>
                <w:t>81-03-11-</w:t>
              </w:r>
            </w:hyperlink>
            <w:r w:rsidR="002A0EAE" w:rsidRPr="004A2FF9">
              <w:rPr>
                <w:rFonts w:ascii="Times New Roman" w:hAnsi="Times New Roman" w:cs="Times New Roman"/>
                <w:szCs w:val="28"/>
              </w:rPr>
              <w:t>...</w:t>
            </w:r>
          </w:p>
        </w:tc>
      </w:tr>
      <w:tr w:rsidR="004A2FF9" w:rsidRPr="004A2FF9" w:rsidTr="00823947">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12</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Технологические трубопроводы</w:t>
            </w:r>
          </w:p>
        </w:tc>
        <w:tc>
          <w:tcPr>
            <w:tcW w:w="1560" w:type="dxa"/>
          </w:tcPr>
          <w:p w:rsidR="002A0EAE" w:rsidRPr="004A2FF9" w:rsidRDefault="00A320F3" w:rsidP="00016072">
            <w:pPr>
              <w:pStyle w:val="ConsPlusNormal"/>
              <w:contextualSpacing/>
              <w:jc w:val="center"/>
              <w:rPr>
                <w:rFonts w:ascii="Times New Roman" w:hAnsi="Times New Roman" w:cs="Times New Roman"/>
                <w:szCs w:val="28"/>
              </w:rPr>
            </w:pPr>
            <w:hyperlink r:id="rId44" w:history="1">
              <w:r w:rsidR="002A0EAE" w:rsidRPr="004A2FF9">
                <w:rPr>
                  <w:rFonts w:ascii="Times New Roman" w:hAnsi="Times New Roman" w:cs="Times New Roman"/>
                  <w:szCs w:val="28"/>
                </w:rPr>
                <w:t>81-03-12-</w:t>
              </w:r>
            </w:hyperlink>
            <w:r w:rsidR="002A0EAE" w:rsidRPr="004A2FF9">
              <w:rPr>
                <w:rFonts w:ascii="Times New Roman" w:hAnsi="Times New Roman" w:cs="Times New Roman"/>
                <w:szCs w:val="28"/>
              </w:rPr>
              <w:t>...</w:t>
            </w:r>
          </w:p>
        </w:tc>
      </w:tr>
      <w:tr w:rsidR="004A2FF9" w:rsidRPr="004A2FF9" w:rsidTr="00823947">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13</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Оборудование атомных электрических станций</w:t>
            </w:r>
          </w:p>
        </w:tc>
        <w:tc>
          <w:tcPr>
            <w:tcW w:w="1560" w:type="dxa"/>
          </w:tcPr>
          <w:p w:rsidR="002A0EAE" w:rsidRPr="004A2FF9" w:rsidRDefault="00A320F3" w:rsidP="00016072">
            <w:pPr>
              <w:pStyle w:val="ConsPlusNormal"/>
              <w:contextualSpacing/>
              <w:jc w:val="center"/>
              <w:rPr>
                <w:rFonts w:ascii="Times New Roman" w:hAnsi="Times New Roman" w:cs="Times New Roman"/>
                <w:szCs w:val="28"/>
              </w:rPr>
            </w:pPr>
            <w:hyperlink r:id="rId45" w:history="1">
              <w:r w:rsidR="002A0EAE" w:rsidRPr="004A2FF9">
                <w:rPr>
                  <w:rFonts w:ascii="Times New Roman" w:hAnsi="Times New Roman" w:cs="Times New Roman"/>
                  <w:szCs w:val="28"/>
                </w:rPr>
                <w:t>81-03-13-</w:t>
              </w:r>
            </w:hyperlink>
            <w:r w:rsidR="002A0EAE" w:rsidRPr="004A2FF9">
              <w:rPr>
                <w:rFonts w:ascii="Times New Roman" w:hAnsi="Times New Roman" w:cs="Times New Roman"/>
                <w:szCs w:val="28"/>
              </w:rPr>
              <w:t>...</w:t>
            </w:r>
          </w:p>
        </w:tc>
      </w:tr>
      <w:tr w:rsidR="004A2FF9" w:rsidRPr="004A2FF9" w:rsidTr="00823947">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14</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Оборудование прокатных производств</w:t>
            </w:r>
          </w:p>
        </w:tc>
        <w:tc>
          <w:tcPr>
            <w:tcW w:w="1560" w:type="dxa"/>
          </w:tcPr>
          <w:p w:rsidR="002A0EAE" w:rsidRPr="004A2FF9" w:rsidRDefault="00A320F3" w:rsidP="00016072">
            <w:pPr>
              <w:pStyle w:val="ConsPlusNormal"/>
              <w:contextualSpacing/>
              <w:jc w:val="center"/>
              <w:rPr>
                <w:rFonts w:ascii="Times New Roman" w:hAnsi="Times New Roman" w:cs="Times New Roman"/>
                <w:szCs w:val="28"/>
              </w:rPr>
            </w:pPr>
            <w:hyperlink r:id="rId46" w:history="1">
              <w:r w:rsidR="002A0EAE" w:rsidRPr="004A2FF9">
                <w:rPr>
                  <w:rFonts w:ascii="Times New Roman" w:hAnsi="Times New Roman" w:cs="Times New Roman"/>
                  <w:szCs w:val="28"/>
                </w:rPr>
                <w:t>81-03-14-</w:t>
              </w:r>
            </w:hyperlink>
            <w:r w:rsidR="002A0EAE" w:rsidRPr="004A2FF9">
              <w:rPr>
                <w:rFonts w:ascii="Times New Roman" w:hAnsi="Times New Roman" w:cs="Times New Roman"/>
                <w:szCs w:val="28"/>
              </w:rPr>
              <w:t>...</w:t>
            </w:r>
          </w:p>
        </w:tc>
      </w:tr>
      <w:tr w:rsidR="004A2FF9" w:rsidRPr="004A2FF9" w:rsidTr="00823947">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15</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Оборудование для очистки газов</w:t>
            </w:r>
          </w:p>
        </w:tc>
        <w:tc>
          <w:tcPr>
            <w:tcW w:w="1560" w:type="dxa"/>
          </w:tcPr>
          <w:p w:rsidR="002A0EAE" w:rsidRPr="004A2FF9" w:rsidRDefault="00A320F3" w:rsidP="00016072">
            <w:pPr>
              <w:pStyle w:val="ConsPlusNormal"/>
              <w:contextualSpacing/>
              <w:jc w:val="center"/>
              <w:rPr>
                <w:rFonts w:ascii="Times New Roman" w:hAnsi="Times New Roman" w:cs="Times New Roman"/>
                <w:szCs w:val="28"/>
              </w:rPr>
            </w:pPr>
            <w:hyperlink r:id="rId47" w:history="1">
              <w:r w:rsidR="002A0EAE" w:rsidRPr="004A2FF9">
                <w:rPr>
                  <w:rFonts w:ascii="Times New Roman" w:hAnsi="Times New Roman" w:cs="Times New Roman"/>
                  <w:szCs w:val="28"/>
                </w:rPr>
                <w:t>81-03-15-</w:t>
              </w:r>
            </w:hyperlink>
            <w:r w:rsidR="002A0EAE" w:rsidRPr="004A2FF9">
              <w:rPr>
                <w:rFonts w:ascii="Times New Roman" w:hAnsi="Times New Roman" w:cs="Times New Roman"/>
                <w:szCs w:val="28"/>
              </w:rPr>
              <w:t>...</w:t>
            </w:r>
          </w:p>
        </w:tc>
      </w:tr>
      <w:tr w:rsidR="004A2FF9" w:rsidRPr="004A2FF9" w:rsidTr="00823947">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16</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Оборудование предприятий черной металлургии</w:t>
            </w:r>
          </w:p>
        </w:tc>
        <w:tc>
          <w:tcPr>
            <w:tcW w:w="1560" w:type="dxa"/>
          </w:tcPr>
          <w:p w:rsidR="002A0EAE" w:rsidRPr="004A2FF9" w:rsidRDefault="00A320F3" w:rsidP="00016072">
            <w:pPr>
              <w:pStyle w:val="ConsPlusNormal"/>
              <w:contextualSpacing/>
              <w:jc w:val="center"/>
              <w:rPr>
                <w:rFonts w:ascii="Times New Roman" w:hAnsi="Times New Roman" w:cs="Times New Roman"/>
                <w:szCs w:val="28"/>
              </w:rPr>
            </w:pPr>
            <w:hyperlink r:id="rId48" w:history="1">
              <w:r w:rsidR="002A0EAE" w:rsidRPr="004A2FF9">
                <w:rPr>
                  <w:rFonts w:ascii="Times New Roman" w:hAnsi="Times New Roman" w:cs="Times New Roman"/>
                  <w:szCs w:val="28"/>
                </w:rPr>
                <w:t>81-03-16-</w:t>
              </w:r>
            </w:hyperlink>
            <w:r w:rsidR="002A0EAE" w:rsidRPr="004A2FF9">
              <w:rPr>
                <w:rFonts w:ascii="Times New Roman" w:hAnsi="Times New Roman" w:cs="Times New Roman"/>
                <w:szCs w:val="28"/>
              </w:rPr>
              <w:t>...</w:t>
            </w:r>
          </w:p>
        </w:tc>
      </w:tr>
      <w:tr w:rsidR="004A2FF9" w:rsidRPr="004A2FF9" w:rsidTr="00823947">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17</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Оборудование предприятий цветной металлургии</w:t>
            </w:r>
          </w:p>
        </w:tc>
        <w:tc>
          <w:tcPr>
            <w:tcW w:w="1560" w:type="dxa"/>
          </w:tcPr>
          <w:p w:rsidR="002A0EAE" w:rsidRPr="004A2FF9" w:rsidRDefault="00A320F3" w:rsidP="00016072">
            <w:pPr>
              <w:pStyle w:val="ConsPlusNormal"/>
              <w:contextualSpacing/>
              <w:jc w:val="center"/>
              <w:rPr>
                <w:rFonts w:ascii="Times New Roman" w:hAnsi="Times New Roman" w:cs="Times New Roman"/>
                <w:szCs w:val="28"/>
              </w:rPr>
            </w:pPr>
            <w:hyperlink r:id="rId49" w:history="1">
              <w:r w:rsidR="002A0EAE" w:rsidRPr="004A2FF9">
                <w:rPr>
                  <w:rFonts w:ascii="Times New Roman" w:hAnsi="Times New Roman" w:cs="Times New Roman"/>
                  <w:szCs w:val="28"/>
                </w:rPr>
                <w:t>81-03-17-</w:t>
              </w:r>
            </w:hyperlink>
            <w:r w:rsidR="002A0EAE" w:rsidRPr="004A2FF9">
              <w:rPr>
                <w:rFonts w:ascii="Times New Roman" w:hAnsi="Times New Roman" w:cs="Times New Roman"/>
                <w:szCs w:val="28"/>
              </w:rPr>
              <w:t>...</w:t>
            </w:r>
          </w:p>
        </w:tc>
      </w:tr>
      <w:tr w:rsidR="004A2FF9" w:rsidRPr="004A2FF9" w:rsidTr="00823947">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18</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Оборудование предприятий химической и нефтеперерабатывающей промышленности</w:t>
            </w:r>
          </w:p>
        </w:tc>
        <w:tc>
          <w:tcPr>
            <w:tcW w:w="1560" w:type="dxa"/>
          </w:tcPr>
          <w:p w:rsidR="002A0EAE" w:rsidRPr="004A2FF9" w:rsidRDefault="00A320F3" w:rsidP="00016072">
            <w:pPr>
              <w:pStyle w:val="ConsPlusNormal"/>
              <w:contextualSpacing/>
              <w:jc w:val="center"/>
              <w:rPr>
                <w:rFonts w:ascii="Times New Roman" w:hAnsi="Times New Roman" w:cs="Times New Roman"/>
                <w:szCs w:val="28"/>
              </w:rPr>
            </w:pPr>
            <w:hyperlink r:id="rId50" w:history="1">
              <w:r w:rsidR="002A0EAE" w:rsidRPr="004A2FF9">
                <w:rPr>
                  <w:rFonts w:ascii="Times New Roman" w:hAnsi="Times New Roman" w:cs="Times New Roman"/>
                  <w:szCs w:val="28"/>
                </w:rPr>
                <w:t>81-03-18-</w:t>
              </w:r>
            </w:hyperlink>
            <w:r w:rsidR="002A0EAE" w:rsidRPr="004A2FF9">
              <w:rPr>
                <w:rFonts w:ascii="Times New Roman" w:hAnsi="Times New Roman" w:cs="Times New Roman"/>
                <w:szCs w:val="28"/>
              </w:rPr>
              <w:t>...</w:t>
            </w:r>
          </w:p>
        </w:tc>
      </w:tr>
      <w:tr w:rsidR="004A2FF9" w:rsidRPr="004A2FF9" w:rsidTr="00823947">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19</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Оборудование предприятий угольной и торфяной промышленности</w:t>
            </w:r>
          </w:p>
        </w:tc>
        <w:tc>
          <w:tcPr>
            <w:tcW w:w="1560" w:type="dxa"/>
          </w:tcPr>
          <w:p w:rsidR="002A0EAE" w:rsidRPr="004A2FF9" w:rsidRDefault="00A320F3" w:rsidP="00016072">
            <w:pPr>
              <w:pStyle w:val="ConsPlusNormal"/>
              <w:contextualSpacing/>
              <w:jc w:val="center"/>
              <w:rPr>
                <w:rFonts w:ascii="Times New Roman" w:hAnsi="Times New Roman" w:cs="Times New Roman"/>
                <w:szCs w:val="28"/>
              </w:rPr>
            </w:pPr>
            <w:hyperlink r:id="rId51" w:history="1">
              <w:r w:rsidR="002A0EAE" w:rsidRPr="004A2FF9">
                <w:rPr>
                  <w:rFonts w:ascii="Times New Roman" w:hAnsi="Times New Roman" w:cs="Times New Roman"/>
                  <w:szCs w:val="28"/>
                </w:rPr>
                <w:t>81-03-19-</w:t>
              </w:r>
            </w:hyperlink>
            <w:r w:rsidR="002A0EAE" w:rsidRPr="004A2FF9">
              <w:rPr>
                <w:rFonts w:ascii="Times New Roman" w:hAnsi="Times New Roman" w:cs="Times New Roman"/>
                <w:szCs w:val="28"/>
              </w:rPr>
              <w:t>...</w:t>
            </w:r>
          </w:p>
        </w:tc>
      </w:tr>
      <w:tr w:rsidR="004A2FF9" w:rsidRPr="004A2FF9" w:rsidTr="00823947">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lastRenderedPageBreak/>
              <w:t>20</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Оборудование сигнализации, централизации и блокировки на железнодорожном транспорте</w:t>
            </w:r>
          </w:p>
        </w:tc>
        <w:tc>
          <w:tcPr>
            <w:tcW w:w="1560" w:type="dxa"/>
          </w:tcPr>
          <w:p w:rsidR="002A0EAE" w:rsidRPr="004A2FF9" w:rsidRDefault="00A320F3" w:rsidP="00016072">
            <w:pPr>
              <w:pStyle w:val="ConsPlusNormal"/>
              <w:contextualSpacing/>
              <w:jc w:val="center"/>
              <w:rPr>
                <w:rFonts w:ascii="Times New Roman" w:hAnsi="Times New Roman" w:cs="Times New Roman"/>
                <w:szCs w:val="28"/>
              </w:rPr>
            </w:pPr>
            <w:hyperlink r:id="rId52" w:history="1">
              <w:r w:rsidR="002A0EAE" w:rsidRPr="004A2FF9">
                <w:rPr>
                  <w:rFonts w:ascii="Times New Roman" w:hAnsi="Times New Roman" w:cs="Times New Roman"/>
                  <w:szCs w:val="28"/>
                </w:rPr>
                <w:t>81-03-20-</w:t>
              </w:r>
            </w:hyperlink>
            <w:r w:rsidR="002A0EAE" w:rsidRPr="004A2FF9">
              <w:rPr>
                <w:rFonts w:ascii="Times New Roman" w:hAnsi="Times New Roman" w:cs="Times New Roman"/>
                <w:szCs w:val="28"/>
              </w:rPr>
              <w:t>...</w:t>
            </w:r>
          </w:p>
        </w:tc>
      </w:tr>
      <w:tr w:rsidR="004A2FF9" w:rsidRPr="004A2FF9" w:rsidTr="00823947">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21</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Оборудование метрополитенов и тоннелей</w:t>
            </w:r>
          </w:p>
        </w:tc>
        <w:tc>
          <w:tcPr>
            <w:tcW w:w="1560" w:type="dxa"/>
          </w:tcPr>
          <w:p w:rsidR="002A0EAE" w:rsidRPr="004A2FF9" w:rsidRDefault="00A320F3" w:rsidP="00016072">
            <w:pPr>
              <w:pStyle w:val="ConsPlusNormal"/>
              <w:contextualSpacing/>
              <w:jc w:val="center"/>
              <w:rPr>
                <w:rFonts w:ascii="Times New Roman" w:hAnsi="Times New Roman" w:cs="Times New Roman"/>
                <w:szCs w:val="28"/>
              </w:rPr>
            </w:pPr>
            <w:hyperlink r:id="rId53" w:history="1">
              <w:r w:rsidR="002A0EAE" w:rsidRPr="004A2FF9">
                <w:rPr>
                  <w:rFonts w:ascii="Times New Roman" w:hAnsi="Times New Roman" w:cs="Times New Roman"/>
                  <w:szCs w:val="28"/>
                </w:rPr>
                <w:t>81-03-21-</w:t>
              </w:r>
            </w:hyperlink>
            <w:r w:rsidR="002A0EAE" w:rsidRPr="004A2FF9">
              <w:rPr>
                <w:rFonts w:ascii="Times New Roman" w:hAnsi="Times New Roman" w:cs="Times New Roman"/>
                <w:szCs w:val="28"/>
              </w:rPr>
              <w:t>...</w:t>
            </w:r>
          </w:p>
        </w:tc>
      </w:tr>
      <w:tr w:rsidR="004A2FF9" w:rsidRPr="004A2FF9" w:rsidTr="00823947">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22</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Оборудование гидроэлектрических станций и гидротехнических сооружений</w:t>
            </w:r>
          </w:p>
        </w:tc>
        <w:tc>
          <w:tcPr>
            <w:tcW w:w="1560" w:type="dxa"/>
          </w:tcPr>
          <w:p w:rsidR="002A0EAE" w:rsidRPr="004A2FF9" w:rsidRDefault="00A320F3" w:rsidP="00016072">
            <w:pPr>
              <w:pStyle w:val="ConsPlusNormal"/>
              <w:contextualSpacing/>
              <w:jc w:val="center"/>
              <w:rPr>
                <w:rFonts w:ascii="Times New Roman" w:hAnsi="Times New Roman" w:cs="Times New Roman"/>
                <w:szCs w:val="28"/>
              </w:rPr>
            </w:pPr>
            <w:hyperlink r:id="rId54" w:history="1">
              <w:r w:rsidR="002A0EAE" w:rsidRPr="004A2FF9">
                <w:rPr>
                  <w:rFonts w:ascii="Times New Roman" w:hAnsi="Times New Roman" w:cs="Times New Roman"/>
                  <w:szCs w:val="28"/>
                </w:rPr>
                <w:t>81-03-22-</w:t>
              </w:r>
            </w:hyperlink>
            <w:r w:rsidR="002A0EAE" w:rsidRPr="004A2FF9">
              <w:rPr>
                <w:rFonts w:ascii="Times New Roman" w:hAnsi="Times New Roman" w:cs="Times New Roman"/>
                <w:szCs w:val="28"/>
              </w:rPr>
              <w:t>...</w:t>
            </w:r>
          </w:p>
        </w:tc>
      </w:tr>
      <w:tr w:rsidR="004A2FF9" w:rsidRPr="004A2FF9" w:rsidTr="00823947">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23</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Оборудование предприятий электротехнической промышленности</w:t>
            </w:r>
          </w:p>
        </w:tc>
        <w:tc>
          <w:tcPr>
            <w:tcW w:w="1560" w:type="dxa"/>
          </w:tcPr>
          <w:p w:rsidR="002A0EAE" w:rsidRPr="004A2FF9" w:rsidRDefault="00A320F3" w:rsidP="00016072">
            <w:pPr>
              <w:pStyle w:val="ConsPlusNormal"/>
              <w:contextualSpacing/>
              <w:jc w:val="center"/>
              <w:rPr>
                <w:rFonts w:ascii="Times New Roman" w:hAnsi="Times New Roman" w:cs="Times New Roman"/>
                <w:szCs w:val="28"/>
              </w:rPr>
            </w:pPr>
            <w:hyperlink r:id="rId55" w:history="1">
              <w:r w:rsidR="002A0EAE" w:rsidRPr="004A2FF9">
                <w:rPr>
                  <w:rFonts w:ascii="Times New Roman" w:hAnsi="Times New Roman" w:cs="Times New Roman"/>
                  <w:szCs w:val="28"/>
                </w:rPr>
                <w:t>81-03-23-</w:t>
              </w:r>
            </w:hyperlink>
            <w:r w:rsidR="002A0EAE" w:rsidRPr="004A2FF9">
              <w:rPr>
                <w:rFonts w:ascii="Times New Roman" w:hAnsi="Times New Roman" w:cs="Times New Roman"/>
                <w:szCs w:val="28"/>
              </w:rPr>
              <w:t>...</w:t>
            </w:r>
          </w:p>
        </w:tc>
      </w:tr>
      <w:tr w:rsidR="004A2FF9" w:rsidRPr="004A2FF9" w:rsidTr="00823947">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24</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Оборудование предприятий промышленности строительных материалов</w:t>
            </w:r>
          </w:p>
        </w:tc>
        <w:tc>
          <w:tcPr>
            <w:tcW w:w="1560" w:type="dxa"/>
          </w:tcPr>
          <w:p w:rsidR="002A0EAE" w:rsidRPr="004A2FF9" w:rsidRDefault="00A320F3" w:rsidP="00016072">
            <w:pPr>
              <w:pStyle w:val="ConsPlusNormal"/>
              <w:contextualSpacing/>
              <w:jc w:val="center"/>
              <w:rPr>
                <w:rFonts w:ascii="Times New Roman" w:hAnsi="Times New Roman" w:cs="Times New Roman"/>
                <w:szCs w:val="28"/>
              </w:rPr>
            </w:pPr>
            <w:hyperlink r:id="rId56" w:history="1">
              <w:r w:rsidR="002A0EAE" w:rsidRPr="004A2FF9">
                <w:rPr>
                  <w:rFonts w:ascii="Times New Roman" w:hAnsi="Times New Roman" w:cs="Times New Roman"/>
                  <w:szCs w:val="28"/>
                </w:rPr>
                <w:t>81-03-24-</w:t>
              </w:r>
            </w:hyperlink>
            <w:r w:rsidR="002A0EAE" w:rsidRPr="004A2FF9">
              <w:rPr>
                <w:rFonts w:ascii="Times New Roman" w:hAnsi="Times New Roman" w:cs="Times New Roman"/>
                <w:szCs w:val="28"/>
              </w:rPr>
              <w:t>...</w:t>
            </w:r>
          </w:p>
        </w:tc>
      </w:tr>
      <w:tr w:rsidR="004A2FF9" w:rsidRPr="004A2FF9" w:rsidTr="00823947">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25</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Оборудование предприятий целлюлозно-бумажной промышленности</w:t>
            </w:r>
          </w:p>
        </w:tc>
        <w:tc>
          <w:tcPr>
            <w:tcW w:w="1560" w:type="dxa"/>
          </w:tcPr>
          <w:p w:rsidR="002A0EAE" w:rsidRPr="004A2FF9" w:rsidRDefault="00A320F3" w:rsidP="00016072">
            <w:pPr>
              <w:pStyle w:val="ConsPlusNormal"/>
              <w:contextualSpacing/>
              <w:jc w:val="center"/>
              <w:rPr>
                <w:rFonts w:ascii="Times New Roman" w:hAnsi="Times New Roman" w:cs="Times New Roman"/>
                <w:szCs w:val="28"/>
              </w:rPr>
            </w:pPr>
            <w:hyperlink r:id="rId57" w:history="1">
              <w:r w:rsidR="002A0EAE" w:rsidRPr="004A2FF9">
                <w:rPr>
                  <w:rFonts w:ascii="Times New Roman" w:hAnsi="Times New Roman" w:cs="Times New Roman"/>
                  <w:szCs w:val="28"/>
                </w:rPr>
                <w:t>81-03-25-</w:t>
              </w:r>
            </w:hyperlink>
            <w:r w:rsidR="002A0EAE" w:rsidRPr="004A2FF9">
              <w:rPr>
                <w:rFonts w:ascii="Times New Roman" w:hAnsi="Times New Roman" w:cs="Times New Roman"/>
                <w:szCs w:val="28"/>
              </w:rPr>
              <w:t>...</w:t>
            </w:r>
          </w:p>
        </w:tc>
      </w:tr>
      <w:tr w:rsidR="004A2FF9" w:rsidRPr="004A2FF9" w:rsidTr="00823947">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26</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Оборудование предприятий текстильной промышленности</w:t>
            </w:r>
          </w:p>
        </w:tc>
        <w:tc>
          <w:tcPr>
            <w:tcW w:w="1560" w:type="dxa"/>
          </w:tcPr>
          <w:p w:rsidR="002A0EAE" w:rsidRPr="004A2FF9" w:rsidRDefault="00A320F3" w:rsidP="00016072">
            <w:pPr>
              <w:pStyle w:val="ConsPlusNormal"/>
              <w:contextualSpacing/>
              <w:jc w:val="center"/>
              <w:rPr>
                <w:rFonts w:ascii="Times New Roman" w:hAnsi="Times New Roman" w:cs="Times New Roman"/>
                <w:szCs w:val="28"/>
              </w:rPr>
            </w:pPr>
            <w:hyperlink r:id="rId58" w:history="1">
              <w:r w:rsidR="002A0EAE" w:rsidRPr="004A2FF9">
                <w:rPr>
                  <w:rFonts w:ascii="Times New Roman" w:hAnsi="Times New Roman" w:cs="Times New Roman"/>
                  <w:szCs w:val="28"/>
                </w:rPr>
                <w:t>81-03-26-</w:t>
              </w:r>
            </w:hyperlink>
            <w:r w:rsidR="002A0EAE" w:rsidRPr="004A2FF9">
              <w:rPr>
                <w:rFonts w:ascii="Times New Roman" w:hAnsi="Times New Roman" w:cs="Times New Roman"/>
                <w:szCs w:val="28"/>
              </w:rPr>
              <w:t>...</w:t>
            </w:r>
          </w:p>
        </w:tc>
      </w:tr>
      <w:tr w:rsidR="004A2FF9" w:rsidRPr="004A2FF9" w:rsidTr="00823947">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27</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Оборудование предприятий полиграфической промышленности</w:t>
            </w:r>
          </w:p>
        </w:tc>
        <w:tc>
          <w:tcPr>
            <w:tcW w:w="1560" w:type="dxa"/>
          </w:tcPr>
          <w:p w:rsidR="002A0EAE" w:rsidRPr="004A2FF9" w:rsidRDefault="00A320F3" w:rsidP="00016072">
            <w:pPr>
              <w:pStyle w:val="ConsPlusNormal"/>
              <w:contextualSpacing/>
              <w:jc w:val="center"/>
              <w:rPr>
                <w:rFonts w:ascii="Times New Roman" w:hAnsi="Times New Roman" w:cs="Times New Roman"/>
                <w:szCs w:val="28"/>
              </w:rPr>
            </w:pPr>
            <w:hyperlink r:id="rId59" w:history="1">
              <w:r w:rsidR="002A0EAE" w:rsidRPr="004A2FF9">
                <w:rPr>
                  <w:rFonts w:ascii="Times New Roman" w:hAnsi="Times New Roman" w:cs="Times New Roman"/>
                  <w:szCs w:val="28"/>
                </w:rPr>
                <w:t>81-03-27-</w:t>
              </w:r>
            </w:hyperlink>
            <w:r w:rsidR="002A0EAE" w:rsidRPr="004A2FF9">
              <w:rPr>
                <w:rFonts w:ascii="Times New Roman" w:hAnsi="Times New Roman" w:cs="Times New Roman"/>
                <w:szCs w:val="28"/>
              </w:rPr>
              <w:t>...</w:t>
            </w:r>
          </w:p>
        </w:tc>
      </w:tr>
      <w:tr w:rsidR="004A2FF9" w:rsidRPr="004A2FF9" w:rsidTr="00823947">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28</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Оборудование предприятий пищевой промышленности</w:t>
            </w:r>
          </w:p>
        </w:tc>
        <w:tc>
          <w:tcPr>
            <w:tcW w:w="1560" w:type="dxa"/>
          </w:tcPr>
          <w:p w:rsidR="002A0EAE" w:rsidRPr="004A2FF9" w:rsidRDefault="00A320F3" w:rsidP="00016072">
            <w:pPr>
              <w:pStyle w:val="ConsPlusNormal"/>
              <w:contextualSpacing/>
              <w:jc w:val="center"/>
              <w:rPr>
                <w:rFonts w:ascii="Times New Roman" w:hAnsi="Times New Roman" w:cs="Times New Roman"/>
                <w:szCs w:val="28"/>
              </w:rPr>
            </w:pPr>
            <w:hyperlink r:id="rId60" w:history="1">
              <w:r w:rsidR="002A0EAE" w:rsidRPr="004A2FF9">
                <w:rPr>
                  <w:rFonts w:ascii="Times New Roman" w:hAnsi="Times New Roman" w:cs="Times New Roman"/>
                  <w:szCs w:val="28"/>
                </w:rPr>
                <w:t>81-03-28-</w:t>
              </w:r>
            </w:hyperlink>
            <w:r w:rsidR="002A0EAE" w:rsidRPr="004A2FF9">
              <w:rPr>
                <w:rFonts w:ascii="Times New Roman" w:hAnsi="Times New Roman" w:cs="Times New Roman"/>
                <w:szCs w:val="28"/>
              </w:rPr>
              <w:t>...</w:t>
            </w:r>
          </w:p>
        </w:tc>
      </w:tr>
      <w:tr w:rsidR="004A2FF9" w:rsidRPr="004A2FF9" w:rsidTr="00823947">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29</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Оборудование театрально-зрелищных предприятий</w:t>
            </w:r>
          </w:p>
        </w:tc>
        <w:tc>
          <w:tcPr>
            <w:tcW w:w="1560" w:type="dxa"/>
          </w:tcPr>
          <w:p w:rsidR="002A0EAE" w:rsidRPr="004A2FF9" w:rsidRDefault="00A320F3" w:rsidP="00016072">
            <w:pPr>
              <w:pStyle w:val="ConsPlusNormal"/>
              <w:contextualSpacing/>
              <w:jc w:val="center"/>
              <w:rPr>
                <w:rFonts w:ascii="Times New Roman" w:hAnsi="Times New Roman" w:cs="Times New Roman"/>
                <w:szCs w:val="28"/>
              </w:rPr>
            </w:pPr>
            <w:hyperlink r:id="rId61" w:history="1">
              <w:r w:rsidR="002A0EAE" w:rsidRPr="004A2FF9">
                <w:rPr>
                  <w:rFonts w:ascii="Times New Roman" w:hAnsi="Times New Roman" w:cs="Times New Roman"/>
                  <w:szCs w:val="28"/>
                </w:rPr>
                <w:t>81-03-29-</w:t>
              </w:r>
            </w:hyperlink>
            <w:r w:rsidR="002A0EAE" w:rsidRPr="004A2FF9">
              <w:rPr>
                <w:rFonts w:ascii="Times New Roman" w:hAnsi="Times New Roman" w:cs="Times New Roman"/>
                <w:szCs w:val="28"/>
              </w:rPr>
              <w:t>...</w:t>
            </w:r>
          </w:p>
        </w:tc>
      </w:tr>
      <w:tr w:rsidR="004A2FF9" w:rsidRPr="004A2FF9" w:rsidTr="00823947">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30</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Оборудование зернохранилищ и предприятий по переработке зерна</w:t>
            </w:r>
          </w:p>
        </w:tc>
        <w:tc>
          <w:tcPr>
            <w:tcW w:w="1560" w:type="dxa"/>
          </w:tcPr>
          <w:p w:rsidR="002A0EAE" w:rsidRPr="004A2FF9" w:rsidRDefault="00A320F3" w:rsidP="00016072">
            <w:pPr>
              <w:pStyle w:val="ConsPlusNormal"/>
              <w:contextualSpacing/>
              <w:jc w:val="center"/>
              <w:rPr>
                <w:rFonts w:ascii="Times New Roman" w:hAnsi="Times New Roman" w:cs="Times New Roman"/>
                <w:szCs w:val="28"/>
              </w:rPr>
            </w:pPr>
            <w:hyperlink r:id="rId62" w:history="1">
              <w:r w:rsidR="002A0EAE" w:rsidRPr="004A2FF9">
                <w:rPr>
                  <w:rFonts w:ascii="Times New Roman" w:hAnsi="Times New Roman" w:cs="Times New Roman"/>
                  <w:szCs w:val="28"/>
                </w:rPr>
                <w:t>81-03-30-</w:t>
              </w:r>
            </w:hyperlink>
            <w:r w:rsidR="002A0EAE" w:rsidRPr="004A2FF9">
              <w:rPr>
                <w:rFonts w:ascii="Times New Roman" w:hAnsi="Times New Roman" w:cs="Times New Roman"/>
                <w:szCs w:val="28"/>
              </w:rPr>
              <w:t>...</w:t>
            </w:r>
          </w:p>
        </w:tc>
      </w:tr>
      <w:tr w:rsidR="004A2FF9" w:rsidRPr="004A2FF9" w:rsidTr="00823947">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31</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Оборудование предприятий кинематографии</w:t>
            </w:r>
          </w:p>
        </w:tc>
        <w:tc>
          <w:tcPr>
            <w:tcW w:w="1560" w:type="dxa"/>
          </w:tcPr>
          <w:p w:rsidR="002A0EAE" w:rsidRPr="004A2FF9" w:rsidRDefault="00A320F3" w:rsidP="00016072">
            <w:pPr>
              <w:pStyle w:val="ConsPlusNormal"/>
              <w:contextualSpacing/>
              <w:jc w:val="center"/>
              <w:rPr>
                <w:rFonts w:ascii="Times New Roman" w:hAnsi="Times New Roman" w:cs="Times New Roman"/>
                <w:szCs w:val="28"/>
              </w:rPr>
            </w:pPr>
            <w:hyperlink r:id="rId63" w:history="1">
              <w:r w:rsidR="002A0EAE" w:rsidRPr="004A2FF9">
                <w:rPr>
                  <w:rFonts w:ascii="Times New Roman" w:hAnsi="Times New Roman" w:cs="Times New Roman"/>
                  <w:szCs w:val="28"/>
                </w:rPr>
                <w:t>81-03-31-</w:t>
              </w:r>
            </w:hyperlink>
            <w:r w:rsidR="002A0EAE" w:rsidRPr="004A2FF9">
              <w:rPr>
                <w:rFonts w:ascii="Times New Roman" w:hAnsi="Times New Roman" w:cs="Times New Roman"/>
                <w:szCs w:val="28"/>
              </w:rPr>
              <w:t>...</w:t>
            </w:r>
          </w:p>
        </w:tc>
      </w:tr>
      <w:tr w:rsidR="004A2FF9" w:rsidRPr="004A2FF9" w:rsidTr="00823947">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32</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Оборудование предприятий электронной промышленности и промышленности средств связи</w:t>
            </w:r>
          </w:p>
        </w:tc>
        <w:tc>
          <w:tcPr>
            <w:tcW w:w="1560" w:type="dxa"/>
          </w:tcPr>
          <w:p w:rsidR="002A0EAE" w:rsidRPr="004A2FF9" w:rsidRDefault="00A320F3" w:rsidP="00016072">
            <w:pPr>
              <w:pStyle w:val="ConsPlusNormal"/>
              <w:contextualSpacing/>
              <w:jc w:val="center"/>
              <w:rPr>
                <w:rFonts w:ascii="Times New Roman" w:hAnsi="Times New Roman" w:cs="Times New Roman"/>
                <w:szCs w:val="28"/>
              </w:rPr>
            </w:pPr>
            <w:hyperlink r:id="rId64" w:history="1">
              <w:r w:rsidR="002A0EAE" w:rsidRPr="004A2FF9">
                <w:rPr>
                  <w:rFonts w:ascii="Times New Roman" w:hAnsi="Times New Roman" w:cs="Times New Roman"/>
                  <w:szCs w:val="28"/>
                </w:rPr>
                <w:t>81-03-32-</w:t>
              </w:r>
            </w:hyperlink>
            <w:r w:rsidR="002A0EAE" w:rsidRPr="004A2FF9">
              <w:rPr>
                <w:rFonts w:ascii="Times New Roman" w:hAnsi="Times New Roman" w:cs="Times New Roman"/>
                <w:szCs w:val="28"/>
              </w:rPr>
              <w:t>...</w:t>
            </w:r>
          </w:p>
        </w:tc>
      </w:tr>
      <w:tr w:rsidR="004A2FF9" w:rsidRPr="004A2FF9" w:rsidTr="00823947">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33</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Оборудование предприятий легкой промышленности</w:t>
            </w:r>
          </w:p>
        </w:tc>
        <w:tc>
          <w:tcPr>
            <w:tcW w:w="1560" w:type="dxa"/>
          </w:tcPr>
          <w:p w:rsidR="002A0EAE" w:rsidRPr="004A2FF9" w:rsidRDefault="00A320F3" w:rsidP="00016072">
            <w:pPr>
              <w:pStyle w:val="ConsPlusNormal"/>
              <w:contextualSpacing/>
              <w:jc w:val="center"/>
              <w:rPr>
                <w:rFonts w:ascii="Times New Roman" w:hAnsi="Times New Roman" w:cs="Times New Roman"/>
                <w:szCs w:val="28"/>
              </w:rPr>
            </w:pPr>
            <w:hyperlink r:id="rId65" w:history="1">
              <w:r w:rsidR="002A0EAE" w:rsidRPr="004A2FF9">
                <w:rPr>
                  <w:rFonts w:ascii="Times New Roman" w:hAnsi="Times New Roman" w:cs="Times New Roman"/>
                  <w:szCs w:val="28"/>
                </w:rPr>
                <w:t>81-03-33-</w:t>
              </w:r>
            </w:hyperlink>
            <w:r w:rsidR="002A0EAE" w:rsidRPr="004A2FF9">
              <w:rPr>
                <w:rFonts w:ascii="Times New Roman" w:hAnsi="Times New Roman" w:cs="Times New Roman"/>
                <w:szCs w:val="28"/>
              </w:rPr>
              <w:t>...</w:t>
            </w:r>
          </w:p>
        </w:tc>
      </w:tr>
      <w:tr w:rsidR="004A2FF9" w:rsidRPr="004A2FF9" w:rsidTr="00823947">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34</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Оборудование учреждений здравоохранения и предприятий медицинской промышленности</w:t>
            </w:r>
          </w:p>
        </w:tc>
        <w:tc>
          <w:tcPr>
            <w:tcW w:w="1560" w:type="dxa"/>
          </w:tcPr>
          <w:p w:rsidR="002A0EAE" w:rsidRPr="004A2FF9" w:rsidRDefault="00A320F3" w:rsidP="00016072">
            <w:pPr>
              <w:pStyle w:val="ConsPlusNormal"/>
              <w:contextualSpacing/>
              <w:jc w:val="center"/>
              <w:rPr>
                <w:rFonts w:ascii="Times New Roman" w:hAnsi="Times New Roman" w:cs="Times New Roman"/>
                <w:szCs w:val="28"/>
              </w:rPr>
            </w:pPr>
            <w:hyperlink r:id="rId66" w:history="1">
              <w:r w:rsidR="002A0EAE" w:rsidRPr="004A2FF9">
                <w:rPr>
                  <w:rFonts w:ascii="Times New Roman" w:hAnsi="Times New Roman" w:cs="Times New Roman"/>
                  <w:szCs w:val="28"/>
                </w:rPr>
                <w:t>81-03-34-</w:t>
              </w:r>
            </w:hyperlink>
            <w:r w:rsidR="002A0EAE" w:rsidRPr="004A2FF9">
              <w:rPr>
                <w:rFonts w:ascii="Times New Roman" w:hAnsi="Times New Roman" w:cs="Times New Roman"/>
                <w:szCs w:val="28"/>
              </w:rPr>
              <w:t>...</w:t>
            </w:r>
          </w:p>
        </w:tc>
      </w:tr>
      <w:tr w:rsidR="004A2FF9" w:rsidRPr="004A2FF9" w:rsidTr="00823947">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35</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Оборудование сельскохозяйственных производств</w:t>
            </w:r>
          </w:p>
        </w:tc>
        <w:tc>
          <w:tcPr>
            <w:tcW w:w="1560" w:type="dxa"/>
          </w:tcPr>
          <w:p w:rsidR="002A0EAE" w:rsidRPr="004A2FF9" w:rsidRDefault="00A320F3" w:rsidP="00016072">
            <w:pPr>
              <w:pStyle w:val="ConsPlusNormal"/>
              <w:contextualSpacing/>
              <w:jc w:val="center"/>
              <w:rPr>
                <w:rFonts w:ascii="Times New Roman" w:hAnsi="Times New Roman" w:cs="Times New Roman"/>
                <w:szCs w:val="28"/>
              </w:rPr>
            </w:pPr>
            <w:hyperlink r:id="rId67" w:history="1">
              <w:r w:rsidR="002A0EAE" w:rsidRPr="004A2FF9">
                <w:rPr>
                  <w:rFonts w:ascii="Times New Roman" w:hAnsi="Times New Roman" w:cs="Times New Roman"/>
                  <w:szCs w:val="28"/>
                </w:rPr>
                <w:t>81-03-35-</w:t>
              </w:r>
            </w:hyperlink>
            <w:r w:rsidR="002A0EAE" w:rsidRPr="004A2FF9">
              <w:rPr>
                <w:rFonts w:ascii="Times New Roman" w:hAnsi="Times New Roman" w:cs="Times New Roman"/>
                <w:szCs w:val="28"/>
              </w:rPr>
              <w:t>...</w:t>
            </w:r>
          </w:p>
        </w:tc>
      </w:tr>
      <w:tr w:rsidR="004A2FF9" w:rsidRPr="004A2FF9" w:rsidTr="00823947">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36</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Оборудование предприятий бытового обслуживания и коммунального хозяйства</w:t>
            </w:r>
          </w:p>
        </w:tc>
        <w:tc>
          <w:tcPr>
            <w:tcW w:w="1560" w:type="dxa"/>
          </w:tcPr>
          <w:p w:rsidR="002A0EAE" w:rsidRPr="004A2FF9" w:rsidRDefault="00A320F3" w:rsidP="00016072">
            <w:pPr>
              <w:pStyle w:val="ConsPlusNormal"/>
              <w:contextualSpacing/>
              <w:jc w:val="center"/>
              <w:rPr>
                <w:rFonts w:ascii="Times New Roman" w:hAnsi="Times New Roman" w:cs="Times New Roman"/>
                <w:szCs w:val="28"/>
              </w:rPr>
            </w:pPr>
            <w:hyperlink r:id="rId68" w:history="1">
              <w:r w:rsidR="002A0EAE" w:rsidRPr="004A2FF9">
                <w:rPr>
                  <w:rFonts w:ascii="Times New Roman" w:hAnsi="Times New Roman" w:cs="Times New Roman"/>
                  <w:szCs w:val="28"/>
                </w:rPr>
                <w:t>81-03-36-</w:t>
              </w:r>
            </w:hyperlink>
            <w:r w:rsidR="002A0EAE" w:rsidRPr="004A2FF9">
              <w:rPr>
                <w:rFonts w:ascii="Times New Roman" w:hAnsi="Times New Roman" w:cs="Times New Roman"/>
                <w:szCs w:val="28"/>
              </w:rPr>
              <w:t>...</w:t>
            </w:r>
          </w:p>
        </w:tc>
      </w:tr>
      <w:tr w:rsidR="004A2FF9" w:rsidRPr="004A2FF9" w:rsidTr="00823947">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37</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Оборудование общего назначения</w:t>
            </w:r>
          </w:p>
        </w:tc>
        <w:tc>
          <w:tcPr>
            <w:tcW w:w="1560" w:type="dxa"/>
          </w:tcPr>
          <w:p w:rsidR="002A0EAE" w:rsidRPr="004A2FF9" w:rsidRDefault="00A320F3" w:rsidP="00016072">
            <w:pPr>
              <w:pStyle w:val="ConsPlusNormal"/>
              <w:contextualSpacing/>
              <w:jc w:val="center"/>
              <w:rPr>
                <w:rFonts w:ascii="Times New Roman" w:hAnsi="Times New Roman" w:cs="Times New Roman"/>
                <w:szCs w:val="28"/>
              </w:rPr>
            </w:pPr>
            <w:hyperlink r:id="rId69" w:history="1">
              <w:r w:rsidR="002A0EAE" w:rsidRPr="004A2FF9">
                <w:rPr>
                  <w:rFonts w:ascii="Times New Roman" w:hAnsi="Times New Roman" w:cs="Times New Roman"/>
                  <w:szCs w:val="28"/>
                </w:rPr>
                <w:t>81-03-37-</w:t>
              </w:r>
            </w:hyperlink>
            <w:r w:rsidR="002A0EAE" w:rsidRPr="004A2FF9">
              <w:rPr>
                <w:rFonts w:ascii="Times New Roman" w:hAnsi="Times New Roman" w:cs="Times New Roman"/>
                <w:szCs w:val="28"/>
              </w:rPr>
              <w:t>...</w:t>
            </w:r>
          </w:p>
        </w:tc>
      </w:tr>
      <w:tr w:rsidR="004A2FF9" w:rsidRPr="004A2FF9" w:rsidTr="00823947">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38</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Изготовление технологических металлических конструкций в условиях производственных баз</w:t>
            </w:r>
          </w:p>
        </w:tc>
        <w:tc>
          <w:tcPr>
            <w:tcW w:w="1560" w:type="dxa"/>
          </w:tcPr>
          <w:p w:rsidR="002A0EAE" w:rsidRPr="004A2FF9" w:rsidRDefault="00A320F3" w:rsidP="00016072">
            <w:pPr>
              <w:pStyle w:val="ConsPlusNormal"/>
              <w:contextualSpacing/>
              <w:jc w:val="center"/>
              <w:rPr>
                <w:rFonts w:ascii="Times New Roman" w:hAnsi="Times New Roman" w:cs="Times New Roman"/>
                <w:szCs w:val="28"/>
              </w:rPr>
            </w:pPr>
            <w:hyperlink r:id="rId70" w:history="1">
              <w:r w:rsidR="002A0EAE" w:rsidRPr="004A2FF9">
                <w:rPr>
                  <w:rFonts w:ascii="Times New Roman" w:hAnsi="Times New Roman" w:cs="Times New Roman"/>
                  <w:szCs w:val="28"/>
                </w:rPr>
                <w:t>81-03-38-</w:t>
              </w:r>
            </w:hyperlink>
            <w:r w:rsidR="002A0EAE" w:rsidRPr="004A2FF9">
              <w:rPr>
                <w:rFonts w:ascii="Times New Roman" w:hAnsi="Times New Roman" w:cs="Times New Roman"/>
                <w:szCs w:val="28"/>
              </w:rPr>
              <w:t>...</w:t>
            </w:r>
          </w:p>
        </w:tc>
      </w:tr>
      <w:tr w:rsidR="004A2FF9" w:rsidRPr="004A2FF9" w:rsidTr="00823947">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39</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Контроль монтажных сварных соединений</w:t>
            </w:r>
          </w:p>
        </w:tc>
        <w:tc>
          <w:tcPr>
            <w:tcW w:w="1560" w:type="dxa"/>
          </w:tcPr>
          <w:p w:rsidR="002A0EAE" w:rsidRPr="004A2FF9" w:rsidRDefault="00A320F3" w:rsidP="00016072">
            <w:pPr>
              <w:pStyle w:val="ConsPlusNormal"/>
              <w:contextualSpacing/>
              <w:jc w:val="center"/>
              <w:rPr>
                <w:rFonts w:ascii="Times New Roman" w:hAnsi="Times New Roman" w:cs="Times New Roman"/>
                <w:szCs w:val="28"/>
              </w:rPr>
            </w:pPr>
            <w:hyperlink r:id="rId71" w:history="1">
              <w:r w:rsidR="002A0EAE" w:rsidRPr="004A2FF9">
                <w:rPr>
                  <w:rFonts w:ascii="Times New Roman" w:hAnsi="Times New Roman" w:cs="Times New Roman"/>
                  <w:szCs w:val="28"/>
                </w:rPr>
                <w:t>81-03-39-</w:t>
              </w:r>
            </w:hyperlink>
            <w:r w:rsidR="002A0EAE" w:rsidRPr="004A2FF9">
              <w:rPr>
                <w:rFonts w:ascii="Times New Roman" w:hAnsi="Times New Roman" w:cs="Times New Roman"/>
                <w:szCs w:val="28"/>
              </w:rPr>
              <w:t>...</w:t>
            </w:r>
          </w:p>
        </w:tc>
      </w:tr>
      <w:tr w:rsidR="002A0EAE" w:rsidRPr="004A2FF9" w:rsidTr="00823947">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bookmarkStart w:id="81" w:name="P539"/>
            <w:bookmarkStart w:id="82" w:name="P545"/>
            <w:bookmarkEnd w:id="81"/>
            <w:bookmarkEnd w:id="82"/>
            <w:r w:rsidRPr="004A2FF9">
              <w:rPr>
                <w:rFonts w:ascii="Times New Roman" w:hAnsi="Times New Roman" w:cs="Times New Roman"/>
                <w:szCs w:val="28"/>
              </w:rPr>
              <w:t>40</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Дополнительное перемещение оборудования и материальных ресурсов сверх предусмотренного государственными элементными сметными нормами на монтаж оборудования</w:t>
            </w:r>
          </w:p>
        </w:tc>
        <w:tc>
          <w:tcPr>
            <w:tcW w:w="1560" w:type="dxa"/>
          </w:tcPr>
          <w:p w:rsidR="002A0EAE" w:rsidRPr="004A2FF9" w:rsidRDefault="00A320F3" w:rsidP="00016072">
            <w:pPr>
              <w:pStyle w:val="ConsPlusNormal"/>
              <w:contextualSpacing/>
              <w:jc w:val="center"/>
              <w:rPr>
                <w:rFonts w:ascii="Times New Roman" w:hAnsi="Times New Roman" w:cs="Times New Roman"/>
                <w:szCs w:val="28"/>
              </w:rPr>
            </w:pPr>
            <w:hyperlink r:id="rId72" w:history="1">
              <w:r w:rsidR="002A0EAE" w:rsidRPr="004A2FF9">
                <w:rPr>
                  <w:rFonts w:ascii="Times New Roman" w:hAnsi="Times New Roman" w:cs="Times New Roman"/>
                  <w:szCs w:val="28"/>
                </w:rPr>
                <w:t>81-03-40-</w:t>
              </w:r>
            </w:hyperlink>
            <w:r w:rsidR="002A0EAE" w:rsidRPr="004A2FF9">
              <w:rPr>
                <w:rFonts w:ascii="Times New Roman" w:hAnsi="Times New Roman" w:cs="Times New Roman"/>
                <w:szCs w:val="28"/>
              </w:rPr>
              <w:t>...</w:t>
            </w:r>
          </w:p>
        </w:tc>
      </w:tr>
    </w:tbl>
    <w:p w:rsidR="002A0EAE" w:rsidRPr="004A2FF9" w:rsidRDefault="002A0EAE" w:rsidP="00016072">
      <w:pPr>
        <w:pStyle w:val="ConsPlusNormal"/>
        <w:contextualSpacing/>
        <w:jc w:val="both"/>
        <w:rPr>
          <w:rFonts w:ascii="Times New Roman" w:hAnsi="Times New Roman" w:cs="Times New Roman"/>
          <w:sz w:val="28"/>
          <w:szCs w:val="28"/>
        </w:rPr>
      </w:pPr>
    </w:p>
    <w:p w:rsidR="002A0EAE" w:rsidRPr="004A2FF9" w:rsidRDefault="002A0EAE" w:rsidP="00016072">
      <w:pPr>
        <w:pStyle w:val="ConsPlusNormal"/>
        <w:ind w:firstLine="540"/>
        <w:contextualSpacing/>
        <w:jc w:val="both"/>
        <w:rPr>
          <w:rFonts w:ascii="Times New Roman" w:hAnsi="Times New Roman" w:cs="Times New Roman"/>
          <w:sz w:val="28"/>
          <w:szCs w:val="28"/>
        </w:rPr>
      </w:pPr>
      <w:r w:rsidRPr="004A2FF9">
        <w:rPr>
          <w:rFonts w:ascii="Times New Roman" w:hAnsi="Times New Roman" w:cs="Times New Roman"/>
          <w:sz w:val="28"/>
          <w:szCs w:val="28"/>
        </w:rPr>
        <w:t>--------------------------------</w:t>
      </w:r>
    </w:p>
    <w:p w:rsidR="002A0EAE" w:rsidRPr="004A2FF9" w:rsidRDefault="002A0EAE" w:rsidP="00016072">
      <w:pPr>
        <w:pStyle w:val="ConsPlusNormal"/>
        <w:ind w:firstLine="540"/>
        <w:contextualSpacing/>
        <w:jc w:val="both"/>
        <w:rPr>
          <w:rFonts w:ascii="Times New Roman" w:hAnsi="Times New Roman" w:cs="Times New Roman"/>
          <w:sz w:val="28"/>
          <w:szCs w:val="28"/>
        </w:rPr>
      </w:pPr>
      <w:bookmarkStart w:id="83" w:name="P544"/>
      <w:bookmarkStart w:id="84" w:name="P550"/>
      <w:bookmarkEnd w:id="83"/>
      <w:bookmarkEnd w:id="84"/>
      <w:r w:rsidRPr="004A2FF9">
        <w:rPr>
          <w:rFonts w:ascii="Times New Roman" w:hAnsi="Times New Roman" w:cs="Times New Roman"/>
          <w:sz w:val="28"/>
          <w:szCs w:val="28"/>
        </w:rPr>
        <w:t xml:space="preserve">&lt;***&gt; Полный шифр сборников единичных расценок на монтаж оборудования состоит из шифра "81", шифра "03", означающего монтаж </w:t>
      </w:r>
      <w:r w:rsidRPr="004A2FF9">
        <w:rPr>
          <w:rFonts w:ascii="Times New Roman" w:hAnsi="Times New Roman" w:cs="Times New Roman"/>
          <w:sz w:val="28"/>
          <w:szCs w:val="28"/>
        </w:rPr>
        <w:lastRenderedPageBreak/>
        <w:t>оборудования, порядкового номера сборника (</w:t>
      </w:r>
      <w:hyperlink w:anchor="P422" w:history="1">
        <w:r w:rsidRPr="004A2FF9">
          <w:rPr>
            <w:rFonts w:ascii="Times New Roman" w:hAnsi="Times New Roman" w:cs="Times New Roman"/>
            <w:sz w:val="28"/>
            <w:szCs w:val="28"/>
          </w:rPr>
          <w:t>01</w:t>
        </w:r>
      </w:hyperlink>
      <w:r w:rsidRPr="004A2FF9">
        <w:rPr>
          <w:rFonts w:ascii="Times New Roman" w:hAnsi="Times New Roman" w:cs="Times New Roman"/>
          <w:sz w:val="28"/>
          <w:szCs w:val="28"/>
        </w:rPr>
        <w:t xml:space="preserve"> - </w:t>
      </w:r>
      <w:hyperlink w:anchor="P539" w:history="1">
        <w:r w:rsidRPr="004A2FF9">
          <w:rPr>
            <w:rFonts w:ascii="Times New Roman" w:hAnsi="Times New Roman" w:cs="Times New Roman"/>
            <w:sz w:val="28"/>
            <w:szCs w:val="28"/>
          </w:rPr>
          <w:t>40</w:t>
        </w:r>
      </w:hyperlink>
      <w:r w:rsidRPr="004A2FF9">
        <w:rPr>
          <w:rFonts w:ascii="Times New Roman" w:hAnsi="Times New Roman" w:cs="Times New Roman"/>
          <w:sz w:val="28"/>
          <w:szCs w:val="28"/>
        </w:rPr>
        <w:t>) и базовый уровень цен.</w:t>
      </w:r>
    </w:p>
    <w:p w:rsidR="002A0EAE" w:rsidRPr="004A2FF9" w:rsidRDefault="002A0EAE" w:rsidP="00016072">
      <w:pPr>
        <w:pStyle w:val="ConsPlusNormal"/>
        <w:contextualSpacing/>
        <w:jc w:val="both"/>
        <w:rPr>
          <w:rFonts w:ascii="Times New Roman" w:hAnsi="Times New Roman" w:cs="Times New Roman"/>
          <w:sz w:val="28"/>
          <w:szCs w:val="28"/>
        </w:rPr>
      </w:pPr>
    </w:p>
    <w:p w:rsidR="000A54DB" w:rsidRPr="004A2FF9" w:rsidRDefault="002A0EAE" w:rsidP="00016072">
      <w:pPr>
        <w:spacing w:after="0" w:line="240" w:lineRule="auto"/>
        <w:ind w:firstLine="709"/>
        <w:contextualSpacing/>
        <w:jc w:val="right"/>
        <w:rPr>
          <w:rFonts w:ascii="Times New Roman" w:hAnsi="Times New Roman" w:cs="Times New Roman"/>
          <w:sz w:val="28"/>
          <w:szCs w:val="28"/>
        </w:rPr>
      </w:pPr>
      <w:r w:rsidRPr="004A2FF9">
        <w:rPr>
          <w:rFonts w:ascii="Times New Roman" w:hAnsi="Times New Roman" w:cs="Times New Roman"/>
          <w:sz w:val="28"/>
          <w:szCs w:val="28"/>
        </w:rPr>
        <w:t>Таблица 4</w:t>
      </w:r>
    </w:p>
    <w:p w:rsidR="005061D1" w:rsidRPr="004A2FF9" w:rsidRDefault="002A0EAE" w:rsidP="00016072">
      <w:pPr>
        <w:spacing w:after="0" w:line="240" w:lineRule="auto"/>
        <w:ind w:firstLine="709"/>
        <w:contextualSpacing/>
        <w:jc w:val="both"/>
        <w:rPr>
          <w:rFonts w:ascii="Times New Roman" w:hAnsi="Times New Roman" w:cs="Times New Roman"/>
          <w:sz w:val="28"/>
          <w:szCs w:val="28"/>
        </w:rPr>
      </w:pPr>
      <w:r w:rsidRPr="004A2FF9">
        <w:rPr>
          <w:rFonts w:ascii="Times New Roman" w:hAnsi="Times New Roman" w:cs="Times New Roman"/>
          <w:sz w:val="28"/>
          <w:szCs w:val="28"/>
        </w:rPr>
        <w:t>Единичные расценки на пусконаладочные работы</w:t>
      </w:r>
    </w:p>
    <w:p w:rsidR="002A0EAE" w:rsidRPr="004A2FF9" w:rsidRDefault="002A0EAE" w:rsidP="00016072">
      <w:pPr>
        <w:pStyle w:val="ConsPlusNormal"/>
        <w:contextualSpacing/>
        <w:jc w:val="both"/>
        <w:rPr>
          <w:rFonts w:ascii="Times New Roman" w:hAnsi="Times New Roman" w:cs="Times New Roman"/>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6923"/>
        <w:gridCol w:w="1560"/>
      </w:tblGrid>
      <w:tr w:rsidR="004A2FF9" w:rsidRPr="004A2FF9" w:rsidTr="000A54DB">
        <w:tc>
          <w:tcPr>
            <w:tcW w:w="1077" w:type="dxa"/>
            <w:vAlign w:val="center"/>
          </w:tcPr>
          <w:p w:rsidR="002A0EAE" w:rsidRPr="004A2FF9" w:rsidRDefault="002A0EAE" w:rsidP="00016072">
            <w:pPr>
              <w:pStyle w:val="ConsPlusNormal"/>
              <w:contextualSpacing/>
              <w:jc w:val="center"/>
              <w:rPr>
                <w:rFonts w:ascii="Times New Roman" w:hAnsi="Times New Roman" w:cs="Times New Roman"/>
                <w:b/>
                <w:szCs w:val="28"/>
              </w:rPr>
            </w:pPr>
            <w:r w:rsidRPr="004A2FF9">
              <w:rPr>
                <w:rFonts w:ascii="Times New Roman" w:hAnsi="Times New Roman" w:cs="Times New Roman"/>
                <w:b/>
                <w:szCs w:val="28"/>
              </w:rPr>
              <w:t>Номер сборника</w:t>
            </w:r>
          </w:p>
        </w:tc>
        <w:tc>
          <w:tcPr>
            <w:tcW w:w="6923" w:type="dxa"/>
            <w:vAlign w:val="center"/>
          </w:tcPr>
          <w:p w:rsidR="002A0EAE" w:rsidRPr="004A2FF9" w:rsidRDefault="002A0EAE" w:rsidP="00016072">
            <w:pPr>
              <w:pStyle w:val="ConsPlusNormal"/>
              <w:contextualSpacing/>
              <w:jc w:val="center"/>
              <w:rPr>
                <w:rFonts w:ascii="Times New Roman" w:hAnsi="Times New Roman" w:cs="Times New Roman"/>
                <w:b/>
                <w:szCs w:val="28"/>
              </w:rPr>
            </w:pPr>
            <w:r w:rsidRPr="004A2FF9">
              <w:rPr>
                <w:rFonts w:ascii="Times New Roman" w:hAnsi="Times New Roman" w:cs="Times New Roman"/>
                <w:b/>
                <w:szCs w:val="28"/>
              </w:rPr>
              <w:t>Наименование сборника</w:t>
            </w:r>
          </w:p>
        </w:tc>
        <w:tc>
          <w:tcPr>
            <w:tcW w:w="1560" w:type="dxa"/>
            <w:vAlign w:val="center"/>
          </w:tcPr>
          <w:p w:rsidR="002A0EAE" w:rsidRPr="004A2FF9" w:rsidRDefault="002A0EAE" w:rsidP="00016072">
            <w:pPr>
              <w:pStyle w:val="ConsPlusNormal"/>
              <w:contextualSpacing/>
              <w:jc w:val="center"/>
              <w:rPr>
                <w:rFonts w:ascii="Times New Roman" w:hAnsi="Times New Roman" w:cs="Times New Roman"/>
                <w:b/>
                <w:szCs w:val="28"/>
              </w:rPr>
            </w:pPr>
            <w:r w:rsidRPr="004A2FF9">
              <w:rPr>
                <w:rFonts w:ascii="Times New Roman" w:hAnsi="Times New Roman" w:cs="Times New Roman"/>
                <w:b/>
                <w:szCs w:val="28"/>
              </w:rPr>
              <w:t xml:space="preserve">Шифр сборника </w:t>
            </w:r>
            <w:hyperlink w:anchor="P586" w:history="1">
              <w:r w:rsidRPr="004A2FF9">
                <w:rPr>
                  <w:rFonts w:ascii="Times New Roman" w:hAnsi="Times New Roman" w:cs="Times New Roman"/>
                  <w:b/>
                  <w:szCs w:val="28"/>
                </w:rPr>
                <w:t>&lt;****&gt;</w:t>
              </w:r>
            </w:hyperlink>
          </w:p>
        </w:tc>
      </w:tr>
      <w:tr w:rsidR="004A2FF9" w:rsidRPr="004A2FF9" w:rsidTr="000A54DB">
        <w:tc>
          <w:tcPr>
            <w:tcW w:w="1077"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w:t>
            </w:r>
          </w:p>
        </w:tc>
        <w:tc>
          <w:tcPr>
            <w:tcW w:w="6923"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2</w:t>
            </w:r>
          </w:p>
        </w:tc>
        <w:tc>
          <w:tcPr>
            <w:tcW w:w="1560"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3</w:t>
            </w:r>
          </w:p>
        </w:tc>
      </w:tr>
      <w:tr w:rsidR="004A2FF9" w:rsidRPr="004A2FF9" w:rsidTr="000A54DB">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bookmarkStart w:id="85" w:name="P554"/>
            <w:bookmarkStart w:id="86" w:name="P560"/>
            <w:bookmarkEnd w:id="85"/>
            <w:bookmarkEnd w:id="86"/>
            <w:r w:rsidRPr="004A2FF9">
              <w:rPr>
                <w:rFonts w:ascii="Times New Roman" w:hAnsi="Times New Roman" w:cs="Times New Roman"/>
                <w:szCs w:val="28"/>
              </w:rPr>
              <w:t>1</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Электротехнические устройства</w:t>
            </w:r>
          </w:p>
        </w:tc>
        <w:tc>
          <w:tcPr>
            <w:tcW w:w="1560" w:type="dxa"/>
          </w:tcPr>
          <w:p w:rsidR="002A0EAE" w:rsidRPr="004A2FF9" w:rsidRDefault="00A320F3" w:rsidP="00016072">
            <w:pPr>
              <w:pStyle w:val="ConsPlusNormal"/>
              <w:contextualSpacing/>
              <w:jc w:val="center"/>
              <w:rPr>
                <w:rFonts w:ascii="Times New Roman" w:hAnsi="Times New Roman" w:cs="Times New Roman"/>
                <w:szCs w:val="28"/>
              </w:rPr>
            </w:pPr>
            <w:hyperlink r:id="rId73" w:history="1">
              <w:r w:rsidR="002A0EAE" w:rsidRPr="004A2FF9">
                <w:rPr>
                  <w:rFonts w:ascii="Times New Roman" w:hAnsi="Times New Roman" w:cs="Times New Roman"/>
                  <w:szCs w:val="28"/>
                </w:rPr>
                <w:t>81-05-01-</w:t>
              </w:r>
            </w:hyperlink>
            <w:r w:rsidR="002A0EAE" w:rsidRPr="004A2FF9">
              <w:rPr>
                <w:rFonts w:ascii="Times New Roman" w:hAnsi="Times New Roman" w:cs="Times New Roman"/>
                <w:szCs w:val="28"/>
              </w:rPr>
              <w:t>...</w:t>
            </w:r>
          </w:p>
        </w:tc>
      </w:tr>
      <w:tr w:rsidR="004A2FF9" w:rsidRPr="004A2FF9" w:rsidTr="000A54DB">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2</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Автоматизированные системы управления</w:t>
            </w:r>
          </w:p>
        </w:tc>
        <w:tc>
          <w:tcPr>
            <w:tcW w:w="1560" w:type="dxa"/>
          </w:tcPr>
          <w:p w:rsidR="002A0EAE" w:rsidRPr="004A2FF9" w:rsidRDefault="00A320F3" w:rsidP="00016072">
            <w:pPr>
              <w:pStyle w:val="ConsPlusNormal"/>
              <w:contextualSpacing/>
              <w:jc w:val="center"/>
              <w:rPr>
                <w:rFonts w:ascii="Times New Roman" w:hAnsi="Times New Roman" w:cs="Times New Roman"/>
                <w:szCs w:val="28"/>
              </w:rPr>
            </w:pPr>
            <w:hyperlink r:id="rId74" w:history="1">
              <w:r w:rsidR="002A0EAE" w:rsidRPr="004A2FF9">
                <w:rPr>
                  <w:rFonts w:ascii="Times New Roman" w:hAnsi="Times New Roman" w:cs="Times New Roman"/>
                  <w:szCs w:val="28"/>
                </w:rPr>
                <w:t>81-05-02-</w:t>
              </w:r>
            </w:hyperlink>
            <w:r w:rsidR="002A0EAE" w:rsidRPr="004A2FF9">
              <w:rPr>
                <w:rFonts w:ascii="Times New Roman" w:hAnsi="Times New Roman" w:cs="Times New Roman"/>
                <w:szCs w:val="28"/>
              </w:rPr>
              <w:t>...</w:t>
            </w:r>
          </w:p>
        </w:tc>
      </w:tr>
      <w:tr w:rsidR="004A2FF9" w:rsidRPr="004A2FF9" w:rsidTr="000A54DB">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3</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Системы вентиляции и кондиционирования воздуха</w:t>
            </w:r>
          </w:p>
        </w:tc>
        <w:tc>
          <w:tcPr>
            <w:tcW w:w="1560" w:type="dxa"/>
          </w:tcPr>
          <w:p w:rsidR="002A0EAE" w:rsidRPr="004A2FF9" w:rsidRDefault="00A320F3" w:rsidP="00016072">
            <w:pPr>
              <w:pStyle w:val="ConsPlusNormal"/>
              <w:contextualSpacing/>
              <w:jc w:val="center"/>
              <w:rPr>
                <w:rFonts w:ascii="Times New Roman" w:hAnsi="Times New Roman" w:cs="Times New Roman"/>
                <w:szCs w:val="28"/>
              </w:rPr>
            </w:pPr>
            <w:hyperlink r:id="rId75" w:history="1">
              <w:r w:rsidR="002A0EAE" w:rsidRPr="004A2FF9">
                <w:rPr>
                  <w:rFonts w:ascii="Times New Roman" w:hAnsi="Times New Roman" w:cs="Times New Roman"/>
                  <w:szCs w:val="28"/>
                </w:rPr>
                <w:t>81-05-03-</w:t>
              </w:r>
            </w:hyperlink>
            <w:r w:rsidR="002A0EAE" w:rsidRPr="004A2FF9">
              <w:rPr>
                <w:rFonts w:ascii="Times New Roman" w:hAnsi="Times New Roman" w:cs="Times New Roman"/>
                <w:szCs w:val="28"/>
              </w:rPr>
              <w:t>...</w:t>
            </w:r>
          </w:p>
        </w:tc>
      </w:tr>
      <w:tr w:rsidR="004A2FF9" w:rsidRPr="004A2FF9" w:rsidTr="000A54DB">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4</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Подъемно-транспортное оборудование</w:t>
            </w:r>
          </w:p>
        </w:tc>
        <w:tc>
          <w:tcPr>
            <w:tcW w:w="1560" w:type="dxa"/>
          </w:tcPr>
          <w:p w:rsidR="002A0EAE" w:rsidRPr="004A2FF9" w:rsidRDefault="00A320F3" w:rsidP="00016072">
            <w:pPr>
              <w:pStyle w:val="ConsPlusNormal"/>
              <w:contextualSpacing/>
              <w:jc w:val="center"/>
              <w:rPr>
                <w:rFonts w:ascii="Times New Roman" w:hAnsi="Times New Roman" w:cs="Times New Roman"/>
                <w:szCs w:val="28"/>
              </w:rPr>
            </w:pPr>
            <w:hyperlink r:id="rId76" w:history="1">
              <w:r w:rsidR="002A0EAE" w:rsidRPr="004A2FF9">
                <w:rPr>
                  <w:rFonts w:ascii="Times New Roman" w:hAnsi="Times New Roman" w:cs="Times New Roman"/>
                  <w:szCs w:val="28"/>
                </w:rPr>
                <w:t>81-05-04-</w:t>
              </w:r>
            </w:hyperlink>
            <w:r w:rsidR="002A0EAE" w:rsidRPr="004A2FF9">
              <w:rPr>
                <w:rFonts w:ascii="Times New Roman" w:hAnsi="Times New Roman" w:cs="Times New Roman"/>
                <w:szCs w:val="28"/>
              </w:rPr>
              <w:t>...</w:t>
            </w:r>
          </w:p>
        </w:tc>
      </w:tr>
      <w:tr w:rsidR="004A2FF9" w:rsidRPr="004A2FF9" w:rsidTr="000A54DB">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5</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Металлообрабатывающее оборудование</w:t>
            </w:r>
          </w:p>
        </w:tc>
        <w:tc>
          <w:tcPr>
            <w:tcW w:w="1560" w:type="dxa"/>
          </w:tcPr>
          <w:p w:rsidR="002A0EAE" w:rsidRPr="004A2FF9" w:rsidRDefault="00A320F3" w:rsidP="00016072">
            <w:pPr>
              <w:pStyle w:val="ConsPlusNormal"/>
              <w:contextualSpacing/>
              <w:jc w:val="center"/>
              <w:rPr>
                <w:rFonts w:ascii="Times New Roman" w:hAnsi="Times New Roman" w:cs="Times New Roman"/>
                <w:szCs w:val="28"/>
              </w:rPr>
            </w:pPr>
            <w:hyperlink r:id="rId77" w:history="1">
              <w:r w:rsidR="002A0EAE" w:rsidRPr="004A2FF9">
                <w:rPr>
                  <w:rFonts w:ascii="Times New Roman" w:hAnsi="Times New Roman" w:cs="Times New Roman"/>
                  <w:szCs w:val="28"/>
                </w:rPr>
                <w:t>81-05-05-</w:t>
              </w:r>
            </w:hyperlink>
            <w:r w:rsidR="002A0EAE" w:rsidRPr="004A2FF9">
              <w:rPr>
                <w:rFonts w:ascii="Times New Roman" w:hAnsi="Times New Roman" w:cs="Times New Roman"/>
                <w:szCs w:val="28"/>
              </w:rPr>
              <w:t>...</w:t>
            </w:r>
          </w:p>
        </w:tc>
      </w:tr>
      <w:tr w:rsidR="004A2FF9" w:rsidRPr="004A2FF9" w:rsidTr="000A54DB">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6</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Холодильные и компрессорные установки</w:t>
            </w:r>
          </w:p>
        </w:tc>
        <w:tc>
          <w:tcPr>
            <w:tcW w:w="1560" w:type="dxa"/>
          </w:tcPr>
          <w:p w:rsidR="002A0EAE" w:rsidRPr="004A2FF9" w:rsidRDefault="00A320F3" w:rsidP="00016072">
            <w:pPr>
              <w:pStyle w:val="ConsPlusNormal"/>
              <w:contextualSpacing/>
              <w:jc w:val="center"/>
              <w:rPr>
                <w:rFonts w:ascii="Times New Roman" w:hAnsi="Times New Roman" w:cs="Times New Roman"/>
                <w:szCs w:val="28"/>
              </w:rPr>
            </w:pPr>
            <w:hyperlink r:id="rId78" w:history="1">
              <w:r w:rsidR="002A0EAE" w:rsidRPr="004A2FF9">
                <w:rPr>
                  <w:rFonts w:ascii="Times New Roman" w:hAnsi="Times New Roman" w:cs="Times New Roman"/>
                  <w:szCs w:val="28"/>
                </w:rPr>
                <w:t>81-05-06-</w:t>
              </w:r>
            </w:hyperlink>
            <w:r w:rsidR="002A0EAE" w:rsidRPr="004A2FF9">
              <w:rPr>
                <w:rFonts w:ascii="Times New Roman" w:hAnsi="Times New Roman" w:cs="Times New Roman"/>
                <w:szCs w:val="28"/>
              </w:rPr>
              <w:t>...</w:t>
            </w:r>
          </w:p>
        </w:tc>
      </w:tr>
      <w:tr w:rsidR="004A2FF9" w:rsidRPr="004A2FF9" w:rsidTr="000A54DB">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7</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Теплоэнергетическое оборудование</w:t>
            </w:r>
          </w:p>
        </w:tc>
        <w:tc>
          <w:tcPr>
            <w:tcW w:w="1560" w:type="dxa"/>
          </w:tcPr>
          <w:p w:rsidR="002A0EAE" w:rsidRPr="004A2FF9" w:rsidRDefault="00A320F3" w:rsidP="00016072">
            <w:pPr>
              <w:pStyle w:val="ConsPlusNormal"/>
              <w:contextualSpacing/>
              <w:jc w:val="center"/>
              <w:rPr>
                <w:rFonts w:ascii="Times New Roman" w:hAnsi="Times New Roman" w:cs="Times New Roman"/>
                <w:szCs w:val="28"/>
              </w:rPr>
            </w:pPr>
            <w:hyperlink r:id="rId79" w:history="1">
              <w:r w:rsidR="002A0EAE" w:rsidRPr="004A2FF9">
                <w:rPr>
                  <w:rFonts w:ascii="Times New Roman" w:hAnsi="Times New Roman" w:cs="Times New Roman"/>
                  <w:szCs w:val="28"/>
                </w:rPr>
                <w:t>81-05-07-</w:t>
              </w:r>
            </w:hyperlink>
            <w:r w:rsidR="002A0EAE" w:rsidRPr="004A2FF9">
              <w:rPr>
                <w:rFonts w:ascii="Times New Roman" w:hAnsi="Times New Roman" w:cs="Times New Roman"/>
                <w:szCs w:val="28"/>
              </w:rPr>
              <w:t>...</w:t>
            </w:r>
          </w:p>
        </w:tc>
      </w:tr>
      <w:tr w:rsidR="004A2FF9" w:rsidRPr="004A2FF9" w:rsidTr="000A54DB">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8</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Деревообрабатывающее оборудование</w:t>
            </w:r>
          </w:p>
        </w:tc>
        <w:tc>
          <w:tcPr>
            <w:tcW w:w="1560" w:type="dxa"/>
          </w:tcPr>
          <w:p w:rsidR="002A0EAE" w:rsidRPr="004A2FF9" w:rsidRDefault="00A320F3" w:rsidP="00016072">
            <w:pPr>
              <w:pStyle w:val="ConsPlusNormal"/>
              <w:contextualSpacing/>
              <w:jc w:val="center"/>
              <w:rPr>
                <w:rFonts w:ascii="Times New Roman" w:hAnsi="Times New Roman" w:cs="Times New Roman"/>
                <w:szCs w:val="28"/>
              </w:rPr>
            </w:pPr>
            <w:hyperlink r:id="rId80" w:history="1">
              <w:r w:rsidR="002A0EAE" w:rsidRPr="004A2FF9">
                <w:rPr>
                  <w:rFonts w:ascii="Times New Roman" w:hAnsi="Times New Roman" w:cs="Times New Roman"/>
                  <w:szCs w:val="28"/>
                </w:rPr>
                <w:t>81-05-08-</w:t>
              </w:r>
            </w:hyperlink>
            <w:r w:rsidR="002A0EAE" w:rsidRPr="004A2FF9">
              <w:rPr>
                <w:rFonts w:ascii="Times New Roman" w:hAnsi="Times New Roman" w:cs="Times New Roman"/>
                <w:szCs w:val="28"/>
              </w:rPr>
              <w:t>...</w:t>
            </w:r>
          </w:p>
        </w:tc>
      </w:tr>
      <w:tr w:rsidR="004A2FF9" w:rsidRPr="004A2FF9" w:rsidTr="000A54DB">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bookmarkStart w:id="87" w:name="P578"/>
            <w:bookmarkStart w:id="88" w:name="P584"/>
            <w:bookmarkEnd w:id="87"/>
            <w:bookmarkEnd w:id="88"/>
            <w:r w:rsidRPr="004A2FF9">
              <w:rPr>
                <w:rFonts w:ascii="Times New Roman" w:hAnsi="Times New Roman" w:cs="Times New Roman"/>
                <w:szCs w:val="28"/>
              </w:rPr>
              <w:t>9</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Сооружения водоснабжения и канализации</w:t>
            </w:r>
          </w:p>
        </w:tc>
        <w:tc>
          <w:tcPr>
            <w:tcW w:w="1560" w:type="dxa"/>
          </w:tcPr>
          <w:p w:rsidR="002A0EAE" w:rsidRPr="004A2FF9" w:rsidRDefault="00A320F3" w:rsidP="00016072">
            <w:pPr>
              <w:pStyle w:val="ConsPlusNormal"/>
              <w:contextualSpacing/>
              <w:jc w:val="center"/>
              <w:rPr>
                <w:rFonts w:ascii="Times New Roman" w:hAnsi="Times New Roman" w:cs="Times New Roman"/>
                <w:szCs w:val="28"/>
              </w:rPr>
            </w:pPr>
            <w:hyperlink r:id="rId81" w:history="1">
              <w:r w:rsidR="002A0EAE" w:rsidRPr="004A2FF9">
                <w:rPr>
                  <w:rFonts w:ascii="Times New Roman" w:hAnsi="Times New Roman" w:cs="Times New Roman"/>
                  <w:szCs w:val="28"/>
                </w:rPr>
                <w:t>81-05-09-</w:t>
              </w:r>
            </w:hyperlink>
            <w:r w:rsidR="002A0EAE" w:rsidRPr="004A2FF9">
              <w:rPr>
                <w:rFonts w:ascii="Times New Roman" w:hAnsi="Times New Roman" w:cs="Times New Roman"/>
                <w:szCs w:val="28"/>
              </w:rPr>
              <w:t>...</w:t>
            </w:r>
          </w:p>
        </w:tc>
      </w:tr>
      <w:tr w:rsidR="004A2FF9" w:rsidRPr="004A2FF9" w:rsidTr="000A54DB">
        <w:tc>
          <w:tcPr>
            <w:tcW w:w="1077" w:type="dxa"/>
            <w:vAlign w:val="center"/>
          </w:tcPr>
          <w:p w:rsidR="002A0EAE" w:rsidRPr="004A2FF9" w:rsidRDefault="002A0EAE" w:rsidP="00016072">
            <w:pPr>
              <w:pStyle w:val="ConsPlusNormal"/>
              <w:contextualSpacing/>
              <w:jc w:val="center"/>
              <w:rPr>
                <w:rFonts w:ascii="Times New Roman" w:hAnsi="Times New Roman" w:cs="Times New Roman"/>
                <w:szCs w:val="28"/>
              </w:rPr>
            </w:pPr>
            <w:bookmarkStart w:id="89" w:name="P581"/>
            <w:bookmarkStart w:id="90" w:name="P587"/>
            <w:bookmarkEnd w:id="89"/>
            <w:bookmarkEnd w:id="90"/>
            <w:r w:rsidRPr="004A2FF9">
              <w:rPr>
                <w:rFonts w:ascii="Times New Roman" w:hAnsi="Times New Roman" w:cs="Times New Roman"/>
                <w:szCs w:val="28"/>
              </w:rPr>
              <w:t>16</w:t>
            </w:r>
          </w:p>
        </w:tc>
        <w:tc>
          <w:tcPr>
            <w:tcW w:w="6923"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Устройства автоматики и телемеханики на железнодорожном транспорте</w:t>
            </w:r>
          </w:p>
        </w:tc>
        <w:tc>
          <w:tcPr>
            <w:tcW w:w="1560" w:type="dxa"/>
          </w:tcPr>
          <w:p w:rsidR="002A0EAE" w:rsidRPr="004A2FF9" w:rsidRDefault="00A320F3" w:rsidP="00016072">
            <w:pPr>
              <w:pStyle w:val="ConsPlusNormal"/>
              <w:contextualSpacing/>
              <w:jc w:val="center"/>
              <w:rPr>
                <w:rFonts w:ascii="Times New Roman" w:hAnsi="Times New Roman" w:cs="Times New Roman"/>
                <w:szCs w:val="28"/>
              </w:rPr>
            </w:pPr>
            <w:hyperlink r:id="rId82" w:history="1">
              <w:r w:rsidR="002A0EAE" w:rsidRPr="004A2FF9">
                <w:rPr>
                  <w:rFonts w:ascii="Times New Roman" w:hAnsi="Times New Roman" w:cs="Times New Roman"/>
                  <w:szCs w:val="28"/>
                </w:rPr>
                <w:t>81-05-16-</w:t>
              </w:r>
            </w:hyperlink>
            <w:r w:rsidR="002A0EAE" w:rsidRPr="004A2FF9">
              <w:rPr>
                <w:rFonts w:ascii="Times New Roman" w:hAnsi="Times New Roman" w:cs="Times New Roman"/>
                <w:szCs w:val="28"/>
              </w:rPr>
              <w:t>...</w:t>
            </w:r>
          </w:p>
        </w:tc>
      </w:tr>
    </w:tbl>
    <w:p w:rsidR="002A0EAE" w:rsidRPr="004A2FF9" w:rsidRDefault="002A0EAE" w:rsidP="00016072">
      <w:pPr>
        <w:pStyle w:val="ConsPlusNormal"/>
        <w:ind w:firstLine="540"/>
        <w:contextualSpacing/>
        <w:jc w:val="both"/>
        <w:rPr>
          <w:rFonts w:ascii="Times New Roman" w:hAnsi="Times New Roman" w:cs="Times New Roman"/>
          <w:sz w:val="28"/>
          <w:szCs w:val="28"/>
        </w:rPr>
      </w:pPr>
      <w:bookmarkStart w:id="91" w:name="P586"/>
      <w:bookmarkStart w:id="92" w:name="P592"/>
      <w:bookmarkEnd w:id="91"/>
      <w:bookmarkEnd w:id="92"/>
      <w:r w:rsidRPr="004A2FF9">
        <w:rPr>
          <w:rFonts w:ascii="Times New Roman" w:hAnsi="Times New Roman" w:cs="Times New Roman"/>
          <w:sz w:val="28"/>
          <w:szCs w:val="28"/>
        </w:rPr>
        <w:t>&lt;****&gt; Полный шифр сборников единичных расценок на пусконаладочные работы состоит из шифра "81", шифра "05", означающего пусконаладочные работы, порядкового номера сборника (</w:t>
      </w:r>
      <w:hyperlink w:anchor="P554" w:history="1">
        <w:r w:rsidRPr="004A2FF9">
          <w:rPr>
            <w:rFonts w:ascii="Times New Roman" w:hAnsi="Times New Roman" w:cs="Times New Roman"/>
            <w:sz w:val="28"/>
            <w:szCs w:val="28"/>
          </w:rPr>
          <w:t>1</w:t>
        </w:r>
      </w:hyperlink>
      <w:r w:rsidRPr="004A2FF9">
        <w:rPr>
          <w:rFonts w:ascii="Times New Roman" w:hAnsi="Times New Roman" w:cs="Times New Roman"/>
          <w:sz w:val="28"/>
          <w:szCs w:val="28"/>
        </w:rPr>
        <w:t xml:space="preserve"> - </w:t>
      </w:r>
      <w:hyperlink w:anchor="P578" w:history="1">
        <w:r w:rsidRPr="004A2FF9">
          <w:rPr>
            <w:rFonts w:ascii="Times New Roman" w:hAnsi="Times New Roman" w:cs="Times New Roman"/>
            <w:sz w:val="28"/>
            <w:szCs w:val="28"/>
          </w:rPr>
          <w:t>9</w:t>
        </w:r>
      </w:hyperlink>
      <w:r w:rsidRPr="004A2FF9">
        <w:rPr>
          <w:rFonts w:ascii="Times New Roman" w:hAnsi="Times New Roman" w:cs="Times New Roman"/>
          <w:sz w:val="28"/>
          <w:szCs w:val="28"/>
        </w:rPr>
        <w:t xml:space="preserve">, </w:t>
      </w:r>
      <w:hyperlink w:anchor="P581" w:history="1">
        <w:r w:rsidRPr="004A2FF9">
          <w:rPr>
            <w:rFonts w:ascii="Times New Roman" w:hAnsi="Times New Roman" w:cs="Times New Roman"/>
            <w:sz w:val="28"/>
            <w:szCs w:val="28"/>
          </w:rPr>
          <w:t>16</w:t>
        </w:r>
      </w:hyperlink>
      <w:r w:rsidRPr="004A2FF9">
        <w:rPr>
          <w:rFonts w:ascii="Times New Roman" w:hAnsi="Times New Roman" w:cs="Times New Roman"/>
          <w:sz w:val="28"/>
          <w:szCs w:val="28"/>
        </w:rPr>
        <w:t>) и базовый уровень цен.</w:t>
      </w:r>
    </w:p>
    <w:p w:rsidR="000A54DB" w:rsidRPr="004A2FF9" w:rsidRDefault="000A54DB" w:rsidP="00016072">
      <w:pPr>
        <w:spacing w:after="0" w:line="240" w:lineRule="auto"/>
        <w:contextualSpacing/>
        <w:rPr>
          <w:rFonts w:ascii="Times New Roman" w:eastAsia="Times New Roman" w:hAnsi="Times New Roman" w:cs="Times New Roman"/>
          <w:sz w:val="28"/>
          <w:szCs w:val="28"/>
          <w:lang w:eastAsia="ru-RU"/>
        </w:rPr>
      </w:pPr>
      <w:r w:rsidRPr="004A2FF9">
        <w:rPr>
          <w:rFonts w:ascii="Times New Roman" w:hAnsi="Times New Roman" w:cs="Times New Roman"/>
          <w:sz w:val="28"/>
          <w:szCs w:val="28"/>
        </w:rPr>
        <w:br w:type="page"/>
      </w:r>
    </w:p>
    <w:p w:rsidR="000A54DB" w:rsidRPr="004A2FF9" w:rsidRDefault="000A54DB" w:rsidP="00016072">
      <w:pPr>
        <w:pStyle w:val="ConsPlusNormal"/>
        <w:ind w:left="4111"/>
        <w:contextualSpacing/>
        <w:jc w:val="center"/>
        <w:outlineLvl w:val="1"/>
        <w:rPr>
          <w:rFonts w:ascii="Times New Roman" w:hAnsi="Times New Roman" w:cs="Times New Roman"/>
          <w:sz w:val="28"/>
          <w:szCs w:val="28"/>
        </w:rPr>
      </w:pPr>
      <w:r w:rsidRPr="004A2FF9">
        <w:rPr>
          <w:rFonts w:ascii="Times New Roman" w:hAnsi="Times New Roman" w:cs="Times New Roman"/>
          <w:sz w:val="28"/>
          <w:szCs w:val="28"/>
        </w:rPr>
        <w:lastRenderedPageBreak/>
        <w:t>Приложение 2</w:t>
      </w:r>
    </w:p>
    <w:p w:rsidR="000A54DB" w:rsidRPr="004A2FF9" w:rsidRDefault="000A54DB"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к Методике определения сметной стоимости строительства с использованием федеральных единичных расценок,</w:t>
      </w:r>
    </w:p>
    <w:p w:rsidR="000A54DB" w:rsidRPr="004A2FF9" w:rsidRDefault="000A54DB"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утвержденной приказом Министерства</w:t>
      </w:r>
    </w:p>
    <w:p w:rsidR="000A54DB" w:rsidRPr="004A2FF9" w:rsidRDefault="000A54DB"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строительства и жилищно-коммунального</w:t>
      </w:r>
    </w:p>
    <w:p w:rsidR="000A54DB" w:rsidRPr="004A2FF9" w:rsidRDefault="000A54DB"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хозяйства Российской Федерации</w:t>
      </w:r>
    </w:p>
    <w:p w:rsidR="000A54DB" w:rsidRPr="004A2FF9" w:rsidRDefault="000A54DB"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от ______ № ________</w:t>
      </w:r>
    </w:p>
    <w:p w:rsidR="002A0EAE" w:rsidRPr="004A2FF9" w:rsidRDefault="002A0EAE"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(рекомендуемый образец)</w:t>
      </w:r>
    </w:p>
    <w:p w:rsidR="002A0EAE" w:rsidRPr="004A2FF9" w:rsidRDefault="002A0EAE" w:rsidP="00016072">
      <w:pPr>
        <w:pStyle w:val="ConsPlusNormal"/>
        <w:contextualSpacing/>
        <w:jc w:val="both"/>
        <w:rPr>
          <w:rFonts w:ascii="Times New Roman" w:hAnsi="Times New Roman" w:cs="Times New Roman"/>
          <w:sz w:val="28"/>
          <w:szCs w:val="28"/>
        </w:rPr>
      </w:pPr>
    </w:p>
    <w:p w:rsidR="002A0EAE" w:rsidRPr="004A2FF9" w:rsidRDefault="002A0EAE" w:rsidP="00016072">
      <w:pPr>
        <w:pStyle w:val="ConsPlusNormal"/>
        <w:contextualSpacing/>
        <w:jc w:val="center"/>
        <w:rPr>
          <w:rFonts w:ascii="Times New Roman" w:hAnsi="Times New Roman" w:cs="Times New Roman"/>
          <w:sz w:val="28"/>
          <w:szCs w:val="28"/>
        </w:rPr>
      </w:pPr>
      <w:bookmarkStart w:id="93" w:name="P606"/>
      <w:bookmarkStart w:id="94" w:name="P600"/>
      <w:bookmarkEnd w:id="93"/>
      <w:bookmarkEnd w:id="94"/>
      <w:r w:rsidRPr="004A2FF9">
        <w:rPr>
          <w:rFonts w:ascii="Times New Roman" w:hAnsi="Times New Roman" w:cs="Times New Roman"/>
          <w:sz w:val="28"/>
          <w:szCs w:val="28"/>
        </w:rPr>
        <w:t>Таблица расчета единичной расценки (форма)</w:t>
      </w:r>
    </w:p>
    <w:p w:rsidR="002A0EAE" w:rsidRPr="004A2FF9" w:rsidRDefault="002A0EAE" w:rsidP="00016072">
      <w:pPr>
        <w:pStyle w:val="ConsPlusNormal"/>
        <w:contextualSpacing/>
        <w:jc w:val="both"/>
        <w:rPr>
          <w:rFonts w:ascii="Times New Roman" w:hAnsi="Times New Roman" w:cs="Times New Roman"/>
          <w:sz w:val="28"/>
          <w:szCs w:val="28"/>
        </w:rPr>
      </w:pPr>
    </w:p>
    <w:p w:rsidR="002A0EAE" w:rsidRPr="004A2FF9" w:rsidRDefault="002A0EAE" w:rsidP="00016072">
      <w:pPr>
        <w:pStyle w:val="ConsPlusNormal"/>
        <w:ind w:firstLine="540"/>
        <w:contextualSpacing/>
        <w:jc w:val="both"/>
        <w:rPr>
          <w:rFonts w:ascii="Times New Roman" w:hAnsi="Times New Roman" w:cs="Times New Roman"/>
          <w:sz w:val="28"/>
          <w:szCs w:val="28"/>
        </w:rPr>
      </w:pPr>
      <w:r w:rsidRPr="004A2FF9">
        <w:rPr>
          <w:rFonts w:ascii="Times New Roman" w:hAnsi="Times New Roman" w:cs="Times New Roman"/>
          <w:sz w:val="28"/>
          <w:szCs w:val="28"/>
        </w:rPr>
        <w:t>Наименование _____________________________</w:t>
      </w:r>
    </w:p>
    <w:p w:rsidR="002A0EAE" w:rsidRPr="004A2FF9" w:rsidRDefault="002A0EAE" w:rsidP="00016072">
      <w:pPr>
        <w:pStyle w:val="ConsPlusNormal"/>
        <w:contextualSpacing/>
        <w:jc w:val="both"/>
        <w:rPr>
          <w:rFonts w:ascii="Times New Roman" w:hAnsi="Times New Roman" w:cs="Times New Roman"/>
          <w:sz w:val="28"/>
          <w:szCs w:val="28"/>
        </w:rPr>
      </w:pPr>
    </w:p>
    <w:p w:rsidR="002A0EAE" w:rsidRPr="004A2FF9" w:rsidRDefault="002A0EAE" w:rsidP="00016072">
      <w:pPr>
        <w:pStyle w:val="ConsPlusNormal"/>
        <w:ind w:firstLine="540"/>
        <w:contextualSpacing/>
        <w:jc w:val="both"/>
        <w:rPr>
          <w:rFonts w:ascii="Times New Roman" w:hAnsi="Times New Roman" w:cs="Times New Roman"/>
          <w:sz w:val="28"/>
          <w:szCs w:val="28"/>
        </w:rPr>
      </w:pPr>
      <w:r w:rsidRPr="004A2FF9">
        <w:rPr>
          <w:rFonts w:ascii="Times New Roman" w:hAnsi="Times New Roman" w:cs="Times New Roman"/>
          <w:sz w:val="28"/>
          <w:szCs w:val="28"/>
        </w:rPr>
        <w:t>Измеритель:</w:t>
      </w:r>
    </w:p>
    <w:p w:rsidR="002A0EAE" w:rsidRPr="004A2FF9" w:rsidRDefault="002A0EAE" w:rsidP="00016072">
      <w:pPr>
        <w:pStyle w:val="ConsPlusNormal"/>
        <w:contextualSpacing/>
        <w:jc w:val="both"/>
        <w:rPr>
          <w:rFonts w:ascii="Times New Roman" w:hAnsi="Times New Roman" w:cs="Times New Roman"/>
          <w:sz w:val="28"/>
          <w:szCs w:val="28"/>
        </w:rPr>
      </w:pP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33"/>
        <w:gridCol w:w="4557"/>
        <w:gridCol w:w="972"/>
        <w:gridCol w:w="1153"/>
        <w:gridCol w:w="1001"/>
        <w:gridCol w:w="1002"/>
      </w:tblGrid>
      <w:tr w:rsidR="004A2FF9" w:rsidRPr="004A2FF9" w:rsidTr="00430BCC">
        <w:trPr>
          <w:trHeight w:val="400"/>
        </w:trPr>
        <w:tc>
          <w:tcPr>
            <w:tcW w:w="1033" w:type="dxa"/>
            <w:vMerge w:val="restart"/>
            <w:vAlign w:val="center"/>
          </w:tcPr>
          <w:p w:rsidR="002A0EAE" w:rsidRPr="004A2FF9" w:rsidRDefault="002A0EAE" w:rsidP="00016072">
            <w:pPr>
              <w:pStyle w:val="ConsPlusNormal"/>
              <w:contextualSpacing/>
              <w:jc w:val="center"/>
              <w:rPr>
                <w:rFonts w:ascii="Times New Roman" w:hAnsi="Times New Roman" w:cs="Times New Roman"/>
                <w:b/>
                <w:szCs w:val="28"/>
              </w:rPr>
            </w:pPr>
            <w:r w:rsidRPr="004A2FF9">
              <w:rPr>
                <w:rFonts w:ascii="Times New Roman" w:hAnsi="Times New Roman" w:cs="Times New Roman"/>
                <w:b/>
                <w:szCs w:val="28"/>
              </w:rPr>
              <w:t>Код ресурса</w:t>
            </w:r>
          </w:p>
        </w:tc>
        <w:tc>
          <w:tcPr>
            <w:tcW w:w="4557" w:type="dxa"/>
            <w:vMerge w:val="restart"/>
            <w:vAlign w:val="center"/>
          </w:tcPr>
          <w:p w:rsidR="002A0EAE" w:rsidRPr="004A2FF9" w:rsidRDefault="002A0EAE" w:rsidP="00016072">
            <w:pPr>
              <w:pStyle w:val="ConsPlusNormal"/>
              <w:contextualSpacing/>
              <w:jc w:val="center"/>
              <w:rPr>
                <w:rFonts w:ascii="Times New Roman" w:hAnsi="Times New Roman" w:cs="Times New Roman"/>
                <w:b/>
                <w:szCs w:val="28"/>
              </w:rPr>
            </w:pPr>
            <w:r w:rsidRPr="004A2FF9">
              <w:rPr>
                <w:rFonts w:ascii="Times New Roman" w:hAnsi="Times New Roman" w:cs="Times New Roman"/>
                <w:b/>
                <w:szCs w:val="28"/>
              </w:rPr>
              <w:t>Наименование элемента затрат</w:t>
            </w:r>
          </w:p>
        </w:tc>
        <w:tc>
          <w:tcPr>
            <w:tcW w:w="972" w:type="dxa"/>
            <w:vMerge w:val="restart"/>
            <w:vAlign w:val="center"/>
          </w:tcPr>
          <w:p w:rsidR="002A0EAE" w:rsidRPr="004A2FF9" w:rsidRDefault="002A0EAE" w:rsidP="00016072">
            <w:pPr>
              <w:pStyle w:val="ConsPlusNormal"/>
              <w:contextualSpacing/>
              <w:jc w:val="center"/>
              <w:rPr>
                <w:rFonts w:ascii="Times New Roman" w:hAnsi="Times New Roman" w:cs="Times New Roman"/>
                <w:b/>
                <w:szCs w:val="28"/>
              </w:rPr>
            </w:pPr>
            <w:r w:rsidRPr="004A2FF9">
              <w:rPr>
                <w:rFonts w:ascii="Times New Roman" w:hAnsi="Times New Roman" w:cs="Times New Roman"/>
                <w:b/>
                <w:szCs w:val="28"/>
              </w:rPr>
              <w:t>Ед. изм.</w:t>
            </w:r>
          </w:p>
        </w:tc>
        <w:tc>
          <w:tcPr>
            <w:tcW w:w="1153" w:type="dxa"/>
            <w:vMerge w:val="restart"/>
            <w:vAlign w:val="center"/>
          </w:tcPr>
          <w:p w:rsidR="002A0EAE" w:rsidRPr="004A2FF9" w:rsidRDefault="002A0EAE" w:rsidP="00016072">
            <w:pPr>
              <w:pStyle w:val="ConsPlusNormal"/>
              <w:contextualSpacing/>
              <w:jc w:val="center"/>
              <w:rPr>
                <w:rFonts w:ascii="Times New Roman" w:hAnsi="Times New Roman" w:cs="Times New Roman"/>
                <w:b/>
                <w:szCs w:val="28"/>
              </w:rPr>
            </w:pPr>
            <w:r w:rsidRPr="004A2FF9">
              <w:rPr>
                <w:rFonts w:ascii="Times New Roman" w:hAnsi="Times New Roman" w:cs="Times New Roman"/>
                <w:b/>
                <w:szCs w:val="28"/>
              </w:rPr>
              <w:t>Показатели норм</w:t>
            </w:r>
          </w:p>
        </w:tc>
        <w:tc>
          <w:tcPr>
            <w:tcW w:w="2003" w:type="dxa"/>
            <w:gridSpan w:val="2"/>
            <w:vAlign w:val="center"/>
          </w:tcPr>
          <w:p w:rsidR="002A0EAE" w:rsidRPr="004A2FF9" w:rsidRDefault="002A0EAE" w:rsidP="00016072">
            <w:pPr>
              <w:pStyle w:val="ConsPlusNormal"/>
              <w:contextualSpacing/>
              <w:jc w:val="center"/>
              <w:rPr>
                <w:rFonts w:ascii="Times New Roman" w:hAnsi="Times New Roman" w:cs="Times New Roman"/>
                <w:b/>
                <w:szCs w:val="28"/>
              </w:rPr>
            </w:pPr>
            <w:r w:rsidRPr="004A2FF9">
              <w:rPr>
                <w:rFonts w:ascii="Times New Roman" w:hAnsi="Times New Roman" w:cs="Times New Roman"/>
                <w:b/>
                <w:szCs w:val="28"/>
              </w:rPr>
              <w:t>Стоимость ресурсов, руб.</w:t>
            </w:r>
          </w:p>
        </w:tc>
      </w:tr>
      <w:tr w:rsidR="004A2FF9" w:rsidRPr="004A2FF9" w:rsidTr="00430BCC">
        <w:trPr>
          <w:trHeight w:val="112"/>
        </w:trPr>
        <w:tc>
          <w:tcPr>
            <w:tcW w:w="1033" w:type="dxa"/>
            <w:vMerge/>
            <w:vAlign w:val="center"/>
          </w:tcPr>
          <w:p w:rsidR="002A0EAE" w:rsidRPr="004A2FF9" w:rsidRDefault="002A0EAE" w:rsidP="00016072">
            <w:pPr>
              <w:spacing w:after="0" w:line="240" w:lineRule="auto"/>
              <w:contextualSpacing/>
              <w:jc w:val="center"/>
              <w:rPr>
                <w:rFonts w:ascii="Times New Roman" w:hAnsi="Times New Roman" w:cs="Times New Roman"/>
                <w:b/>
                <w:szCs w:val="28"/>
              </w:rPr>
            </w:pPr>
          </w:p>
        </w:tc>
        <w:tc>
          <w:tcPr>
            <w:tcW w:w="4557" w:type="dxa"/>
            <w:vMerge/>
            <w:vAlign w:val="center"/>
          </w:tcPr>
          <w:p w:rsidR="002A0EAE" w:rsidRPr="004A2FF9" w:rsidRDefault="002A0EAE" w:rsidP="00016072">
            <w:pPr>
              <w:spacing w:after="0" w:line="240" w:lineRule="auto"/>
              <w:contextualSpacing/>
              <w:jc w:val="center"/>
              <w:rPr>
                <w:rFonts w:ascii="Times New Roman" w:hAnsi="Times New Roman" w:cs="Times New Roman"/>
                <w:b/>
                <w:szCs w:val="28"/>
              </w:rPr>
            </w:pPr>
          </w:p>
        </w:tc>
        <w:tc>
          <w:tcPr>
            <w:tcW w:w="972" w:type="dxa"/>
            <w:vMerge/>
            <w:vAlign w:val="center"/>
          </w:tcPr>
          <w:p w:rsidR="002A0EAE" w:rsidRPr="004A2FF9" w:rsidRDefault="002A0EAE" w:rsidP="00016072">
            <w:pPr>
              <w:spacing w:after="0" w:line="240" w:lineRule="auto"/>
              <w:contextualSpacing/>
              <w:jc w:val="center"/>
              <w:rPr>
                <w:rFonts w:ascii="Times New Roman" w:hAnsi="Times New Roman" w:cs="Times New Roman"/>
                <w:b/>
                <w:szCs w:val="28"/>
              </w:rPr>
            </w:pPr>
          </w:p>
        </w:tc>
        <w:tc>
          <w:tcPr>
            <w:tcW w:w="1153" w:type="dxa"/>
            <w:vMerge/>
            <w:vAlign w:val="center"/>
          </w:tcPr>
          <w:p w:rsidR="002A0EAE" w:rsidRPr="004A2FF9" w:rsidRDefault="002A0EAE" w:rsidP="00016072">
            <w:pPr>
              <w:spacing w:after="0" w:line="240" w:lineRule="auto"/>
              <w:contextualSpacing/>
              <w:jc w:val="center"/>
              <w:rPr>
                <w:rFonts w:ascii="Times New Roman" w:hAnsi="Times New Roman" w:cs="Times New Roman"/>
                <w:b/>
                <w:szCs w:val="28"/>
              </w:rPr>
            </w:pPr>
          </w:p>
        </w:tc>
        <w:tc>
          <w:tcPr>
            <w:tcW w:w="1001" w:type="dxa"/>
            <w:vAlign w:val="center"/>
          </w:tcPr>
          <w:p w:rsidR="002A0EAE" w:rsidRPr="004A2FF9" w:rsidRDefault="002A0EAE" w:rsidP="00016072">
            <w:pPr>
              <w:pStyle w:val="ConsPlusNormal"/>
              <w:contextualSpacing/>
              <w:jc w:val="center"/>
              <w:rPr>
                <w:rFonts w:ascii="Times New Roman" w:hAnsi="Times New Roman" w:cs="Times New Roman"/>
                <w:b/>
                <w:szCs w:val="28"/>
              </w:rPr>
            </w:pPr>
            <w:r w:rsidRPr="004A2FF9">
              <w:rPr>
                <w:rFonts w:ascii="Times New Roman" w:hAnsi="Times New Roman" w:cs="Times New Roman"/>
                <w:b/>
                <w:szCs w:val="28"/>
              </w:rPr>
              <w:t>Ед. изм.</w:t>
            </w:r>
          </w:p>
        </w:tc>
        <w:tc>
          <w:tcPr>
            <w:tcW w:w="1002" w:type="dxa"/>
            <w:vAlign w:val="center"/>
          </w:tcPr>
          <w:p w:rsidR="002A0EAE" w:rsidRPr="004A2FF9" w:rsidRDefault="002A0EAE" w:rsidP="00016072">
            <w:pPr>
              <w:pStyle w:val="ConsPlusNormal"/>
              <w:contextualSpacing/>
              <w:jc w:val="center"/>
              <w:rPr>
                <w:rFonts w:ascii="Times New Roman" w:hAnsi="Times New Roman" w:cs="Times New Roman"/>
                <w:b/>
                <w:szCs w:val="28"/>
              </w:rPr>
            </w:pPr>
            <w:r w:rsidRPr="004A2FF9">
              <w:rPr>
                <w:rFonts w:ascii="Times New Roman" w:hAnsi="Times New Roman" w:cs="Times New Roman"/>
                <w:b/>
                <w:szCs w:val="28"/>
              </w:rPr>
              <w:t>Всего</w:t>
            </w:r>
          </w:p>
        </w:tc>
      </w:tr>
      <w:tr w:rsidR="004A2FF9" w:rsidRPr="004A2FF9" w:rsidTr="00430BCC">
        <w:trPr>
          <w:trHeight w:val="285"/>
        </w:trPr>
        <w:tc>
          <w:tcPr>
            <w:tcW w:w="1033"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w:t>
            </w:r>
          </w:p>
        </w:tc>
        <w:tc>
          <w:tcPr>
            <w:tcW w:w="4557"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2</w:t>
            </w:r>
          </w:p>
        </w:tc>
        <w:tc>
          <w:tcPr>
            <w:tcW w:w="972"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3</w:t>
            </w:r>
          </w:p>
        </w:tc>
        <w:tc>
          <w:tcPr>
            <w:tcW w:w="1153"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4</w:t>
            </w:r>
          </w:p>
        </w:tc>
        <w:tc>
          <w:tcPr>
            <w:tcW w:w="1001"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5</w:t>
            </w:r>
          </w:p>
        </w:tc>
        <w:tc>
          <w:tcPr>
            <w:tcW w:w="1002"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6</w:t>
            </w:r>
          </w:p>
        </w:tc>
      </w:tr>
      <w:tr w:rsidR="004A2FF9" w:rsidRPr="004A2FF9" w:rsidTr="00430BCC">
        <w:tblPrEx>
          <w:tblBorders>
            <w:insideH w:val="nil"/>
          </w:tblBorders>
        </w:tblPrEx>
        <w:trPr>
          <w:trHeight w:val="285"/>
        </w:trPr>
        <w:tc>
          <w:tcPr>
            <w:tcW w:w="1033" w:type="dxa"/>
            <w:tcBorders>
              <w:bottom w:val="nil"/>
            </w:tcBorders>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w:t>
            </w:r>
          </w:p>
        </w:tc>
        <w:tc>
          <w:tcPr>
            <w:tcW w:w="4557" w:type="dxa"/>
            <w:tcBorders>
              <w:bottom w:val="nil"/>
            </w:tcBorders>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Затраты труда рабочих</w:t>
            </w:r>
          </w:p>
        </w:tc>
        <w:tc>
          <w:tcPr>
            <w:tcW w:w="972" w:type="dxa"/>
            <w:tcBorders>
              <w:bottom w:val="nil"/>
            </w:tcBorders>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чел.-ч.</w:t>
            </w:r>
          </w:p>
        </w:tc>
        <w:tc>
          <w:tcPr>
            <w:tcW w:w="1153" w:type="dxa"/>
            <w:tcBorders>
              <w:bottom w:val="nil"/>
            </w:tcBorders>
          </w:tcPr>
          <w:p w:rsidR="002A0EAE" w:rsidRPr="004A2FF9" w:rsidRDefault="002A0EAE" w:rsidP="00016072">
            <w:pPr>
              <w:pStyle w:val="ConsPlusNormal"/>
              <w:contextualSpacing/>
              <w:rPr>
                <w:rFonts w:ascii="Times New Roman" w:hAnsi="Times New Roman" w:cs="Times New Roman"/>
                <w:szCs w:val="28"/>
              </w:rPr>
            </w:pPr>
          </w:p>
        </w:tc>
        <w:tc>
          <w:tcPr>
            <w:tcW w:w="1001" w:type="dxa"/>
            <w:tcBorders>
              <w:bottom w:val="nil"/>
            </w:tcBorders>
          </w:tcPr>
          <w:p w:rsidR="002A0EAE" w:rsidRPr="004A2FF9" w:rsidRDefault="002A0EAE" w:rsidP="00016072">
            <w:pPr>
              <w:pStyle w:val="ConsPlusNormal"/>
              <w:contextualSpacing/>
              <w:rPr>
                <w:rFonts w:ascii="Times New Roman" w:hAnsi="Times New Roman" w:cs="Times New Roman"/>
                <w:szCs w:val="28"/>
              </w:rPr>
            </w:pPr>
          </w:p>
        </w:tc>
        <w:tc>
          <w:tcPr>
            <w:tcW w:w="1002" w:type="dxa"/>
            <w:tcBorders>
              <w:bottom w:val="nil"/>
            </w:tcBorders>
          </w:tcPr>
          <w:p w:rsidR="002A0EAE" w:rsidRPr="004A2FF9" w:rsidRDefault="002A0EAE" w:rsidP="00016072">
            <w:pPr>
              <w:pStyle w:val="ConsPlusNormal"/>
              <w:contextualSpacing/>
              <w:rPr>
                <w:rFonts w:ascii="Times New Roman" w:hAnsi="Times New Roman" w:cs="Times New Roman"/>
                <w:szCs w:val="28"/>
              </w:rPr>
            </w:pPr>
          </w:p>
        </w:tc>
      </w:tr>
      <w:tr w:rsidR="004A2FF9" w:rsidRPr="004A2FF9" w:rsidTr="00430BCC">
        <w:tblPrEx>
          <w:tblBorders>
            <w:insideH w:val="nil"/>
          </w:tblBorders>
        </w:tblPrEx>
        <w:trPr>
          <w:trHeight w:val="285"/>
        </w:trPr>
        <w:tc>
          <w:tcPr>
            <w:tcW w:w="1033" w:type="dxa"/>
            <w:tcBorders>
              <w:top w:val="nil"/>
            </w:tcBorders>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1.1</w:t>
            </w:r>
          </w:p>
        </w:tc>
        <w:tc>
          <w:tcPr>
            <w:tcW w:w="4557" w:type="dxa"/>
            <w:tcBorders>
              <w:top w:val="nil"/>
            </w:tcBorders>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Средний разряд работы</w:t>
            </w:r>
          </w:p>
        </w:tc>
        <w:tc>
          <w:tcPr>
            <w:tcW w:w="972" w:type="dxa"/>
            <w:tcBorders>
              <w:top w:val="nil"/>
            </w:tcBorders>
          </w:tcPr>
          <w:p w:rsidR="002A0EAE" w:rsidRPr="004A2FF9" w:rsidRDefault="002A0EAE" w:rsidP="00016072">
            <w:pPr>
              <w:pStyle w:val="ConsPlusNormal"/>
              <w:contextualSpacing/>
              <w:rPr>
                <w:rFonts w:ascii="Times New Roman" w:hAnsi="Times New Roman" w:cs="Times New Roman"/>
                <w:szCs w:val="28"/>
              </w:rPr>
            </w:pPr>
          </w:p>
        </w:tc>
        <w:tc>
          <w:tcPr>
            <w:tcW w:w="1153" w:type="dxa"/>
            <w:tcBorders>
              <w:top w:val="nil"/>
            </w:tcBorders>
          </w:tcPr>
          <w:p w:rsidR="002A0EAE" w:rsidRPr="004A2FF9" w:rsidRDefault="002A0EAE" w:rsidP="00016072">
            <w:pPr>
              <w:pStyle w:val="ConsPlusNormal"/>
              <w:contextualSpacing/>
              <w:rPr>
                <w:rFonts w:ascii="Times New Roman" w:hAnsi="Times New Roman" w:cs="Times New Roman"/>
                <w:szCs w:val="28"/>
              </w:rPr>
            </w:pPr>
          </w:p>
        </w:tc>
        <w:tc>
          <w:tcPr>
            <w:tcW w:w="1001" w:type="dxa"/>
            <w:tcBorders>
              <w:top w:val="nil"/>
            </w:tcBorders>
          </w:tcPr>
          <w:p w:rsidR="002A0EAE" w:rsidRPr="004A2FF9" w:rsidRDefault="002A0EAE" w:rsidP="00016072">
            <w:pPr>
              <w:pStyle w:val="ConsPlusNormal"/>
              <w:contextualSpacing/>
              <w:rPr>
                <w:rFonts w:ascii="Times New Roman" w:hAnsi="Times New Roman" w:cs="Times New Roman"/>
                <w:szCs w:val="28"/>
              </w:rPr>
            </w:pPr>
          </w:p>
        </w:tc>
        <w:tc>
          <w:tcPr>
            <w:tcW w:w="1002" w:type="dxa"/>
            <w:tcBorders>
              <w:top w:val="nil"/>
            </w:tcBorders>
          </w:tcPr>
          <w:p w:rsidR="002A0EAE" w:rsidRPr="004A2FF9" w:rsidRDefault="002A0EAE" w:rsidP="00016072">
            <w:pPr>
              <w:pStyle w:val="ConsPlusNormal"/>
              <w:contextualSpacing/>
              <w:rPr>
                <w:rFonts w:ascii="Times New Roman" w:hAnsi="Times New Roman" w:cs="Times New Roman"/>
                <w:szCs w:val="28"/>
              </w:rPr>
            </w:pPr>
          </w:p>
        </w:tc>
      </w:tr>
      <w:tr w:rsidR="004A2FF9" w:rsidRPr="004A2FF9" w:rsidTr="00430BCC">
        <w:trPr>
          <w:trHeight w:val="559"/>
        </w:trPr>
        <w:tc>
          <w:tcPr>
            <w:tcW w:w="1033"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2</w:t>
            </w:r>
          </w:p>
        </w:tc>
        <w:tc>
          <w:tcPr>
            <w:tcW w:w="4557"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МАШИНЫ</w:t>
            </w:r>
          </w:p>
        </w:tc>
        <w:tc>
          <w:tcPr>
            <w:tcW w:w="972"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маш.-ч.</w:t>
            </w:r>
          </w:p>
        </w:tc>
        <w:tc>
          <w:tcPr>
            <w:tcW w:w="1153" w:type="dxa"/>
          </w:tcPr>
          <w:p w:rsidR="002A0EAE" w:rsidRPr="004A2FF9" w:rsidRDefault="002A0EAE" w:rsidP="00016072">
            <w:pPr>
              <w:pStyle w:val="ConsPlusNormal"/>
              <w:contextualSpacing/>
              <w:rPr>
                <w:rFonts w:ascii="Times New Roman" w:hAnsi="Times New Roman" w:cs="Times New Roman"/>
                <w:szCs w:val="28"/>
              </w:rPr>
            </w:pPr>
          </w:p>
        </w:tc>
        <w:tc>
          <w:tcPr>
            <w:tcW w:w="1001" w:type="dxa"/>
          </w:tcPr>
          <w:p w:rsidR="002A0EAE" w:rsidRPr="004A2FF9" w:rsidRDefault="002A0EAE" w:rsidP="00016072">
            <w:pPr>
              <w:pStyle w:val="ConsPlusNormal"/>
              <w:contextualSpacing/>
              <w:rPr>
                <w:rFonts w:ascii="Times New Roman" w:hAnsi="Times New Roman" w:cs="Times New Roman"/>
                <w:szCs w:val="28"/>
              </w:rPr>
            </w:pPr>
          </w:p>
        </w:tc>
        <w:tc>
          <w:tcPr>
            <w:tcW w:w="1002" w:type="dxa"/>
          </w:tcPr>
          <w:p w:rsidR="002A0EAE" w:rsidRPr="004A2FF9" w:rsidRDefault="002A0EAE" w:rsidP="00016072">
            <w:pPr>
              <w:pStyle w:val="ConsPlusNormal"/>
              <w:contextualSpacing/>
              <w:rPr>
                <w:rFonts w:ascii="Times New Roman" w:hAnsi="Times New Roman" w:cs="Times New Roman"/>
                <w:szCs w:val="28"/>
              </w:rPr>
            </w:pPr>
          </w:p>
        </w:tc>
      </w:tr>
      <w:tr w:rsidR="004A2FF9" w:rsidRPr="004A2FF9" w:rsidTr="00430BCC">
        <w:trPr>
          <w:trHeight w:val="285"/>
        </w:trPr>
        <w:tc>
          <w:tcPr>
            <w:tcW w:w="1033"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3</w:t>
            </w:r>
          </w:p>
        </w:tc>
        <w:tc>
          <w:tcPr>
            <w:tcW w:w="4557"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МАТЕРИАЛЫ</w:t>
            </w:r>
          </w:p>
        </w:tc>
        <w:tc>
          <w:tcPr>
            <w:tcW w:w="972" w:type="dxa"/>
          </w:tcPr>
          <w:p w:rsidR="002A0EAE" w:rsidRPr="004A2FF9" w:rsidRDefault="002A0EAE" w:rsidP="00016072">
            <w:pPr>
              <w:pStyle w:val="ConsPlusNormal"/>
              <w:contextualSpacing/>
              <w:rPr>
                <w:rFonts w:ascii="Times New Roman" w:hAnsi="Times New Roman" w:cs="Times New Roman"/>
                <w:szCs w:val="28"/>
              </w:rPr>
            </w:pPr>
          </w:p>
        </w:tc>
        <w:tc>
          <w:tcPr>
            <w:tcW w:w="1153" w:type="dxa"/>
          </w:tcPr>
          <w:p w:rsidR="002A0EAE" w:rsidRPr="004A2FF9" w:rsidRDefault="002A0EAE" w:rsidP="00016072">
            <w:pPr>
              <w:pStyle w:val="ConsPlusNormal"/>
              <w:contextualSpacing/>
              <w:rPr>
                <w:rFonts w:ascii="Times New Roman" w:hAnsi="Times New Roman" w:cs="Times New Roman"/>
                <w:szCs w:val="28"/>
              </w:rPr>
            </w:pPr>
          </w:p>
        </w:tc>
        <w:tc>
          <w:tcPr>
            <w:tcW w:w="1001" w:type="dxa"/>
          </w:tcPr>
          <w:p w:rsidR="002A0EAE" w:rsidRPr="004A2FF9" w:rsidRDefault="002A0EAE" w:rsidP="00016072">
            <w:pPr>
              <w:pStyle w:val="ConsPlusNormal"/>
              <w:contextualSpacing/>
              <w:rPr>
                <w:rFonts w:ascii="Times New Roman" w:hAnsi="Times New Roman" w:cs="Times New Roman"/>
                <w:szCs w:val="28"/>
              </w:rPr>
            </w:pPr>
          </w:p>
        </w:tc>
        <w:tc>
          <w:tcPr>
            <w:tcW w:w="1002" w:type="dxa"/>
          </w:tcPr>
          <w:p w:rsidR="002A0EAE" w:rsidRPr="004A2FF9" w:rsidRDefault="002A0EAE" w:rsidP="00016072">
            <w:pPr>
              <w:pStyle w:val="ConsPlusNormal"/>
              <w:contextualSpacing/>
              <w:rPr>
                <w:rFonts w:ascii="Times New Roman" w:hAnsi="Times New Roman" w:cs="Times New Roman"/>
                <w:szCs w:val="28"/>
              </w:rPr>
            </w:pPr>
          </w:p>
        </w:tc>
      </w:tr>
      <w:tr w:rsidR="004A2FF9" w:rsidRPr="004A2FF9" w:rsidTr="00430BCC">
        <w:tblPrEx>
          <w:tblBorders>
            <w:insideH w:val="nil"/>
          </w:tblBorders>
        </w:tblPrEx>
        <w:trPr>
          <w:trHeight w:val="285"/>
        </w:trPr>
        <w:tc>
          <w:tcPr>
            <w:tcW w:w="5590" w:type="dxa"/>
            <w:gridSpan w:val="2"/>
            <w:tcBorders>
              <w:bottom w:val="nil"/>
            </w:tcBorders>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Оплата труда рабочих</w:t>
            </w:r>
          </w:p>
        </w:tc>
        <w:tc>
          <w:tcPr>
            <w:tcW w:w="972" w:type="dxa"/>
            <w:tcBorders>
              <w:bottom w:val="nil"/>
            </w:tcBorders>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руб.</w:t>
            </w:r>
          </w:p>
        </w:tc>
        <w:tc>
          <w:tcPr>
            <w:tcW w:w="1153" w:type="dxa"/>
            <w:tcBorders>
              <w:bottom w:val="nil"/>
            </w:tcBorders>
          </w:tcPr>
          <w:p w:rsidR="002A0EAE" w:rsidRPr="004A2FF9" w:rsidRDefault="002A0EAE" w:rsidP="00016072">
            <w:pPr>
              <w:pStyle w:val="ConsPlusNormal"/>
              <w:contextualSpacing/>
              <w:rPr>
                <w:rFonts w:ascii="Times New Roman" w:hAnsi="Times New Roman" w:cs="Times New Roman"/>
                <w:szCs w:val="28"/>
              </w:rPr>
            </w:pPr>
          </w:p>
        </w:tc>
        <w:tc>
          <w:tcPr>
            <w:tcW w:w="1001" w:type="dxa"/>
            <w:tcBorders>
              <w:bottom w:val="nil"/>
            </w:tcBorders>
          </w:tcPr>
          <w:p w:rsidR="002A0EAE" w:rsidRPr="004A2FF9" w:rsidRDefault="002A0EAE" w:rsidP="00016072">
            <w:pPr>
              <w:pStyle w:val="ConsPlusNormal"/>
              <w:contextualSpacing/>
              <w:rPr>
                <w:rFonts w:ascii="Times New Roman" w:hAnsi="Times New Roman" w:cs="Times New Roman"/>
                <w:szCs w:val="28"/>
              </w:rPr>
            </w:pPr>
          </w:p>
        </w:tc>
        <w:tc>
          <w:tcPr>
            <w:tcW w:w="1002" w:type="dxa"/>
            <w:tcBorders>
              <w:bottom w:val="nil"/>
            </w:tcBorders>
          </w:tcPr>
          <w:p w:rsidR="002A0EAE" w:rsidRPr="004A2FF9" w:rsidRDefault="002A0EAE" w:rsidP="00016072">
            <w:pPr>
              <w:pStyle w:val="ConsPlusNormal"/>
              <w:contextualSpacing/>
              <w:rPr>
                <w:rFonts w:ascii="Times New Roman" w:hAnsi="Times New Roman" w:cs="Times New Roman"/>
                <w:szCs w:val="28"/>
              </w:rPr>
            </w:pPr>
          </w:p>
        </w:tc>
      </w:tr>
      <w:tr w:rsidR="004A2FF9" w:rsidRPr="004A2FF9" w:rsidTr="00430BCC">
        <w:tblPrEx>
          <w:tblBorders>
            <w:insideH w:val="nil"/>
          </w:tblBorders>
        </w:tblPrEx>
        <w:trPr>
          <w:trHeight w:val="285"/>
        </w:trPr>
        <w:tc>
          <w:tcPr>
            <w:tcW w:w="5590" w:type="dxa"/>
            <w:gridSpan w:val="2"/>
            <w:tcBorders>
              <w:top w:val="nil"/>
              <w:bottom w:val="nil"/>
            </w:tcBorders>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Эксплуатация машин</w:t>
            </w:r>
          </w:p>
        </w:tc>
        <w:tc>
          <w:tcPr>
            <w:tcW w:w="972" w:type="dxa"/>
            <w:tcBorders>
              <w:top w:val="nil"/>
              <w:bottom w:val="nil"/>
            </w:tcBorders>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руб.</w:t>
            </w:r>
          </w:p>
        </w:tc>
        <w:tc>
          <w:tcPr>
            <w:tcW w:w="1153" w:type="dxa"/>
            <w:tcBorders>
              <w:top w:val="nil"/>
              <w:bottom w:val="nil"/>
            </w:tcBorders>
          </w:tcPr>
          <w:p w:rsidR="002A0EAE" w:rsidRPr="004A2FF9" w:rsidRDefault="002A0EAE" w:rsidP="00016072">
            <w:pPr>
              <w:pStyle w:val="ConsPlusNormal"/>
              <w:contextualSpacing/>
              <w:rPr>
                <w:rFonts w:ascii="Times New Roman" w:hAnsi="Times New Roman" w:cs="Times New Roman"/>
                <w:szCs w:val="28"/>
              </w:rPr>
            </w:pPr>
          </w:p>
        </w:tc>
        <w:tc>
          <w:tcPr>
            <w:tcW w:w="1001" w:type="dxa"/>
            <w:tcBorders>
              <w:top w:val="nil"/>
              <w:bottom w:val="nil"/>
            </w:tcBorders>
          </w:tcPr>
          <w:p w:rsidR="002A0EAE" w:rsidRPr="004A2FF9" w:rsidRDefault="002A0EAE" w:rsidP="00016072">
            <w:pPr>
              <w:pStyle w:val="ConsPlusNormal"/>
              <w:contextualSpacing/>
              <w:rPr>
                <w:rFonts w:ascii="Times New Roman" w:hAnsi="Times New Roman" w:cs="Times New Roman"/>
                <w:szCs w:val="28"/>
              </w:rPr>
            </w:pPr>
          </w:p>
        </w:tc>
        <w:tc>
          <w:tcPr>
            <w:tcW w:w="1002" w:type="dxa"/>
            <w:tcBorders>
              <w:top w:val="nil"/>
              <w:bottom w:val="nil"/>
            </w:tcBorders>
          </w:tcPr>
          <w:p w:rsidR="002A0EAE" w:rsidRPr="004A2FF9" w:rsidRDefault="002A0EAE" w:rsidP="00016072">
            <w:pPr>
              <w:pStyle w:val="ConsPlusNormal"/>
              <w:contextualSpacing/>
              <w:rPr>
                <w:rFonts w:ascii="Times New Roman" w:hAnsi="Times New Roman" w:cs="Times New Roman"/>
                <w:szCs w:val="28"/>
              </w:rPr>
            </w:pPr>
          </w:p>
        </w:tc>
      </w:tr>
      <w:tr w:rsidR="004A2FF9" w:rsidRPr="004A2FF9" w:rsidTr="00430BCC">
        <w:tblPrEx>
          <w:tblBorders>
            <w:insideH w:val="nil"/>
          </w:tblBorders>
        </w:tblPrEx>
        <w:trPr>
          <w:trHeight w:val="285"/>
        </w:trPr>
        <w:tc>
          <w:tcPr>
            <w:tcW w:w="5590" w:type="dxa"/>
            <w:gridSpan w:val="2"/>
            <w:tcBorders>
              <w:top w:val="nil"/>
              <w:bottom w:val="nil"/>
            </w:tcBorders>
          </w:tcPr>
          <w:p w:rsidR="002A0EAE" w:rsidRPr="004A2FF9" w:rsidRDefault="002A0EAE" w:rsidP="00016072">
            <w:pPr>
              <w:pStyle w:val="ConsPlusNormal"/>
              <w:ind w:left="283"/>
              <w:contextualSpacing/>
              <w:rPr>
                <w:rFonts w:ascii="Times New Roman" w:hAnsi="Times New Roman" w:cs="Times New Roman"/>
                <w:szCs w:val="28"/>
              </w:rPr>
            </w:pPr>
            <w:r w:rsidRPr="004A2FF9">
              <w:rPr>
                <w:rFonts w:ascii="Times New Roman" w:hAnsi="Times New Roman" w:cs="Times New Roman"/>
                <w:szCs w:val="28"/>
              </w:rPr>
              <w:t>в том числе оплата труда машинистов</w:t>
            </w:r>
          </w:p>
        </w:tc>
        <w:tc>
          <w:tcPr>
            <w:tcW w:w="972" w:type="dxa"/>
            <w:tcBorders>
              <w:top w:val="nil"/>
              <w:bottom w:val="nil"/>
            </w:tcBorders>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руб.</w:t>
            </w:r>
          </w:p>
        </w:tc>
        <w:tc>
          <w:tcPr>
            <w:tcW w:w="1153" w:type="dxa"/>
            <w:tcBorders>
              <w:top w:val="nil"/>
              <w:bottom w:val="nil"/>
            </w:tcBorders>
          </w:tcPr>
          <w:p w:rsidR="002A0EAE" w:rsidRPr="004A2FF9" w:rsidRDefault="002A0EAE" w:rsidP="00016072">
            <w:pPr>
              <w:pStyle w:val="ConsPlusNormal"/>
              <w:contextualSpacing/>
              <w:rPr>
                <w:rFonts w:ascii="Times New Roman" w:hAnsi="Times New Roman" w:cs="Times New Roman"/>
                <w:szCs w:val="28"/>
              </w:rPr>
            </w:pPr>
          </w:p>
        </w:tc>
        <w:tc>
          <w:tcPr>
            <w:tcW w:w="1001" w:type="dxa"/>
            <w:tcBorders>
              <w:top w:val="nil"/>
              <w:bottom w:val="nil"/>
            </w:tcBorders>
          </w:tcPr>
          <w:p w:rsidR="002A0EAE" w:rsidRPr="004A2FF9" w:rsidRDefault="002A0EAE" w:rsidP="00016072">
            <w:pPr>
              <w:pStyle w:val="ConsPlusNormal"/>
              <w:contextualSpacing/>
              <w:rPr>
                <w:rFonts w:ascii="Times New Roman" w:hAnsi="Times New Roman" w:cs="Times New Roman"/>
                <w:szCs w:val="28"/>
              </w:rPr>
            </w:pPr>
          </w:p>
        </w:tc>
        <w:tc>
          <w:tcPr>
            <w:tcW w:w="1002" w:type="dxa"/>
            <w:tcBorders>
              <w:top w:val="nil"/>
              <w:bottom w:val="nil"/>
            </w:tcBorders>
          </w:tcPr>
          <w:p w:rsidR="002A0EAE" w:rsidRPr="004A2FF9" w:rsidRDefault="002A0EAE" w:rsidP="00016072">
            <w:pPr>
              <w:pStyle w:val="ConsPlusNormal"/>
              <w:contextualSpacing/>
              <w:rPr>
                <w:rFonts w:ascii="Times New Roman" w:hAnsi="Times New Roman" w:cs="Times New Roman"/>
                <w:szCs w:val="28"/>
              </w:rPr>
            </w:pPr>
          </w:p>
        </w:tc>
      </w:tr>
      <w:tr w:rsidR="004A2FF9" w:rsidRPr="004A2FF9" w:rsidTr="00430BCC">
        <w:tblPrEx>
          <w:tblBorders>
            <w:insideH w:val="nil"/>
          </w:tblBorders>
        </w:tblPrEx>
        <w:trPr>
          <w:trHeight w:val="285"/>
        </w:trPr>
        <w:tc>
          <w:tcPr>
            <w:tcW w:w="5590" w:type="dxa"/>
            <w:gridSpan w:val="2"/>
            <w:tcBorders>
              <w:top w:val="nil"/>
              <w:bottom w:val="nil"/>
            </w:tcBorders>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Материальные ресурсы</w:t>
            </w:r>
          </w:p>
        </w:tc>
        <w:tc>
          <w:tcPr>
            <w:tcW w:w="972" w:type="dxa"/>
            <w:tcBorders>
              <w:top w:val="nil"/>
              <w:bottom w:val="nil"/>
            </w:tcBorders>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руб.</w:t>
            </w:r>
          </w:p>
        </w:tc>
        <w:tc>
          <w:tcPr>
            <w:tcW w:w="1153" w:type="dxa"/>
            <w:tcBorders>
              <w:top w:val="nil"/>
              <w:bottom w:val="nil"/>
            </w:tcBorders>
          </w:tcPr>
          <w:p w:rsidR="002A0EAE" w:rsidRPr="004A2FF9" w:rsidRDefault="002A0EAE" w:rsidP="00016072">
            <w:pPr>
              <w:pStyle w:val="ConsPlusNormal"/>
              <w:contextualSpacing/>
              <w:rPr>
                <w:rFonts w:ascii="Times New Roman" w:hAnsi="Times New Roman" w:cs="Times New Roman"/>
                <w:szCs w:val="28"/>
              </w:rPr>
            </w:pPr>
          </w:p>
        </w:tc>
        <w:tc>
          <w:tcPr>
            <w:tcW w:w="1001" w:type="dxa"/>
            <w:tcBorders>
              <w:top w:val="nil"/>
              <w:bottom w:val="nil"/>
            </w:tcBorders>
          </w:tcPr>
          <w:p w:rsidR="002A0EAE" w:rsidRPr="004A2FF9" w:rsidRDefault="002A0EAE" w:rsidP="00016072">
            <w:pPr>
              <w:pStyle w:val="ConsPlusNormal"/>
              <w:contextualSpacing/>
              <w:rPr>
                <w:rFonts w:ascii="Times New Roman" w:hAnsi="Times New Roman" w:cs="Times New Roman"/>
                <w:szCs w:val="28"/>
              </w:rPr>
            </w:pPr>
          </w:p>
        </w:tc>
        <w:tc>
          <w:tcPr>
            <w:tcW w:w="1002" w:type="dxa"/>
            <w:tcBorders>
              <w:top w:val="nil"/>
              <w:bottom w:val="nil"/>
            </w:tcBorders>
          </w:tcPr>
          <w:p w:rsidR="002A0EAE" w:rsidRPr="004A2FF9" w:rsidRDefault="002A0EAE" w:rsidP="00016072">
            <w:pPr>
              <w:pStyle w:val="ConsPlusNormal"/>
              <w:contextualSpacing/>
              <w:rPr>
                <w:rFonts w:ascii="Times New Roman" w:hAnsi="Times New Roman" w:cs="Times New Roman"/>
                <w:szCs w:val="28"/>
              </w:rPr>
            </w:pPr>
          </w:p>
        </w:tc>
      </w:tr>
      <w:tr w:rsidR="002A0EAE" w:rsidRPr="004A2FF9" w:rsidTr="00430BCC">
        <w:tblPrEx>
          <w:tblBorders>
            <w:insideH w:val="nil"/>
          </w:tblBorders>
        </w:tblPrEx>
        <w:trPr>
          <w:trHeight w:val="285"/>
        </w:trPr>
        <w:tc>
          <w:tcPr>
            <w:tcW w:w="5590" w:type="dxa"/>
            <w:gridSpan w:val="2"/>
            <w:tcBorders>
              <w:top w:val="nil"/>
            </w:tcBorders>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Всего прямые затраты</w:t>
            </w:r>
          </w:p>
        </w:tc>
        <w:tc>
          <w:tcPr>
            <w:tcW w:w="972" w:type="dxa"/>
            <w:tcBorders>
              <w:top w:val="nil"/>
            </w:tcBorders>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руб.</w:t>
            </w:r>
          </w:p>
        </w:tc>
        <w:tc>
          <w:tcPr>
            <w:tcW w:w="1153" w:type="dxa"/>
            <w:tcBorders>
              <w:top w:val="nil"/>
            </w:tcBorders>
          </w:tcPr>
          <w:p w:rsidR="002A0EAE" w:rsidRPr="004A2FF9" w:rsidRDefault="002A0EAE" w:rsidP="00016072">
            <w:pPr>
              <w:pStyle w:val="ConsPlusNormal"/>
              <w:contextualSpacing/>
              <w:rPr>
                <w:rFonts w:ascii="Times New Roman" w:hAnsi="Times New Roman" w:cs="Times New Roman"/>
                <w:szCs w:val="28"/>
              </w:rPr>
            </w:pPr>
          </w:p>
        </w:tc>
        <w:tc>
          <w:tcPr>
            <w:tcW w:w="1001" w:type="dxa"/>
            <w:tcBorders>
              <w:top w:val="nil"/>
            </w:tcBorders>
          </w:tcPr>
          <w:p w:rsidR="002A0EAE" w:rsidRPr="004A2FF9" w:rsidRDefault="002A0EAE" w:rsidP="00016072">
            <w:pPr>
              <w:pStyle w:val="ConsPlusNormal"/>
              <w:contextualSpacing/>
              <w:rPr>
                <w:rFonts w:ascii="Times New Roman" w:hAnsi="Times New Roman" w:cs="Times New Roman"/>
                <w:szCs w:val="28"/>
              </w:rPr>
            </w:pPr>
          </w:p>
        </w:tc>
        <w:tc>
          <w:tcPr>
            <w:tcW w:w="1002" w:type="dxa"/>
            <w:tcBorders>
              <w:top w:val="nil"/>
            </w:tcBorders>
          </w:tcPr>
          <w:p w:rsidR="002A0EAE" w:rsidRPr="004A2FF9" w:rsidRDefault="002A0EAE" w:rsidP="00016072">
            <w:pPr>
              <w:pStyle w:val="ConsPlusNormal"/>
              <w:contextualSpacing/>
              <w:rPr>
                <w:rFonts w:ascii="Times New Roman" w:hAnsi="Times New Roman" w:cs="Times New Roman"/>
                <w:szCs w:val="28"/>
              </w:rPr>
            </w:pPr>
          </w:p>
        </w:tc>
      </w:tr>
    </w:tbl>
    <w:p w:rsidR="002A0EAE" w:rsidRPr="004A2FF9" w:rsidRDefault="002A0EAE" w:rsidP="00016072">
      <w:pPr>
        <w:pStyle w:val="ConsPlusNormal"/>
        <w:contextualSpacing/>
        <w:jc w:val="both"/>
        <w:rPr>
          <w:rFonts w:ascii="Times New Roman" w:hAnsi="Times New Roman" w:cs="Times New Roman"/>
          <w:sz w:val="28"/>
          <w:szCs w:val="28"/>
        </w:rPr>
      </w:pPr>
    </w:p>
    <w:p w:rsidR="002A0EAE" w:rsidRPr="004A2FF9" w:rsidRDefault="002A0EAE" w:rsidP="00016072">
      <w:pPr>
        <w:pStyle w:val="ConsPlusNormal"/>
        <w:contextualSpacing/>
        <w:jc w:val="both"/>
        <w:rPr>
          <w:rFonts w:ascii="Times New Roman" w:hAnsi="Times New Roman" w:cs="Times New Roman"/>
          <w:sz w:val="28"/>
          <w:szCs w:val="28"/>
        </w:rPr>
      </w:pPr>
    </w:p>
    <w:p w:rsidR="002A0EAE" w:rsidRPr="004A2FF9" w:rsidRDefault="002A0EAE" w:rsidP="00016072">
      <w:pPr>
        <w:pStyle w:val="ConsPlusNormal"/>
        <w:contextualSpacing/>
        <w:jc w:val="both"/>
        <w:rPr>
          <w:rFonts w:ascii="Times New Roman" w:hAnsi="Times New Roman" w:cs="Times New Roman"/>
          <w:sz w:val="28"/>
          <w:szCs w:val="28"/>
        </w:rPr>
      </w:pPr>
    </w:p>
    <w:p w:rsidR="002A0EAE" w:rsidRPr="004A2FF9" w:rsidRDefault="002A0EAE" w:rsidP="00016072">
      <w:pPr>
        <w:pStyle w:val="ConsPlusNormal"/>
        <w:contextualSpacing/>
        <w:jc w:val="both"/>
        <w:rPr>
          <w:rFonts w:ascii="Times New Roman" w:hAnsi="Times New Roman" w:cs="Times New Roman"/>
          <w:sz w:val="28"/>
          <w:szCs w:val="28"/>
        </w:rPr>
      </w:pPr>
    </w:p>
    <w:p w:rsidR="002A0EAE" w:rsidRPr="004A2FF9" w:rsidRDefault="002A0EAE" w:rsidP="00016072">
      <w:pPr>
        <w:pStyle w:val="ConsPlusNormal"/>
        <w:contextualSpacing/>
        <w:jc w:val="both"/>
        <w:rPr>
          <w:rFonts w:ascii="Times New Roman" w:hAnsi="Times New Roman" w:cs="Times New Roman"/>
          <w:sz w:val="28"/>
          <w:szCs w:val="28"/>
        </w:rPr>
      </w:pPr>
    </w:p>
    <w:p w:rsidR="00430BCC" w:rsidRPr="004A2FF9" w:rsidRDefault="00430BCC" w:rsidP="00016072">
      <w:pPr>
        <w:spacing w:after="0" w:line="240" w:lineRule="auto"/>
        <w:contextualSpacing/>
        <w:rPr>
          <w:rFonts w:ascii="Times New Roman" w:eastAsia="Times New Roman" w:hAnsi="Times New Roman" w:cs="Times New Roman"/>
          <w:sz w:val="28"/>
          <w:szCs w:val="28"/>
          <w:lang w:eastAsia="ru-RU"/>
        </w:rPr>
      </w:pPr>
      <w:r w:rsidRPr="004A2FF9">
        <w:rPr>
          <w:rFonts w:ascii="Times New Roman" w:hAnsi="Times New Roman" w:cs="Times New Roman"/>
          <w:sz w:val="28"/>
          <w:szCs w:val="28"/>
        </w:rPr>
        <w:br w:type="page"/>
      </w:r>
    </w:p>
    <w:p w:rsidR="00430BCC" w:rsidRPr="004A2FF9" w:rsidRDefault="00430BCC" w:rsidP="00016072">
      <w:pPr>
        <w:pStyle w:val="ConsPlusNormal"/>
        <w:ind w:left="4111"/>
        <w:contextualSpacing/>
        <w:jc w:val="center"/>
        <w:outlineLvl w:val="1"/>
        <w:rPr>
          <w:rFonts w:ascii="Times New Roman" w:hAnsi="Times New Roman" w:cs="Times New Roman"/>
          <w:sz w:val="28"/>
          <w:szCs w:val="28"/>
        </w:rPr>
      </w:pPr>
      <w:r w:rsidRPr="004A2FF9">
        <w:rPr>
          <w:rFonts w:ascii="Times New Roman" w:hAnsi="Times New Roman" w:cs="Times New Roman"/>
          <w:sz w:val="28"/>
          <w:szCs w:val="28"/>
        </w:rPr>
        <w:lastRenderedPageBreak/>
        <w:t>Приложение 3</w:t>
      </w:r>
    </w:p>
    <w:p w:rsidR="00430BCC" w:rsidRPr="004A2FF9" w:rsidRDefault="00430BCC"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к Методике определения сметной стоимости строительства с использованием федеральных единичных расценок,</w:t>
      </w:r>
    </w:p>
    <w:p w:rsidR="00430BCC" w:rsidRPr="004A2FF9" w:rsidRDefault="00430BCC"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утвержденной приказом Министерства</w:t>
      </w:r>
    </w:p>
    <w:p w:rsidR="00430BCC" w:rsidRPr="004A2FF9" w:rsidRDefault="00430BCC"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строительства и жилищно-коммунального</w:t>
      </w:r>
    </w:p>
    <w:p w:rsidR="00430BCC" w:rsidRPr="004A2FF9" w:rsidRDefault="00430BCC"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хозяйства Российской Федерации</w:t>
      </w:r>
    </w:p>
    <w:p w:rsidR="00430BCC" w:rsidRPr="004A2FF9" w:rsidRDefault="00430BCC"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от ______ № ________</w:t>
      </w:r>
    </w:p>
    <w:p w:rsidR="002A0EAE" w:rsidRPr="004A2FF9" w:rsidRDefault="002A0EAE" w:rsidP="00016072">
      <w:pPr>
        <w:pStyle w:val="ConsPlusNormal"/>
        <w:contextualSpacing/>
        <w:jc w:val="right"/>
        <w:rPr>
          <w:rFonts w:ascii="Times New Roman" w:hAnsi="Times New Roman" w:cs="Times New Roman"/>
          <w:sz w:val="28"/>
          <w:szCs w:val="28"/>
        </w:rPr>
      </w:pPr>
    </w:p>
    <w:p w:rsidR="002A0EAE" w:rsidRPr="004A2FF9" w:rsidRDefault="002A0EAE" w:rsidP="00016072">
      <w:pPr>
        <w:pStyle w:val="ConsPlusNormal"/>
        <w:contextualSpacing/>
        <w:jc w:val="both"/>
        <w:rPr>
          <w:rFonts w:ascii="Times New Roman" w:hAnsi="Times New Roman" w:cs="Times New Roman"/>
          <w:sz w:val="28"/>
          <w:szCs w:val="28"/>
        </w:rPr>
      </w:pPr>
    </w:p>
    <w:p w:rsidR="002A0EAE" w:rsidRPr="004A2FF9" w:rsidRDefault="002A0EAE" w:rsidP="00016072">
      <w:pPr>
        <w:pStyle w:val="ConsPlusTitle"/>
        <w:contextualSpacing/>
        <w:jc w:val="center"/>
        <w:rPr>
          <w:rFonts w:ascii="Times New Roman" w:hAnsi="Times New Roman" w:cs="Times New Roman"/>
          <w:sz w:val="28"/>
          <w:szCs w:val="28"/>
        </w:rPr>
      </w:pPr>
      <w:r w:rsidRPr="004A2FF9">
        <w:rPr>
          <w:rFonts w:ascii="Times New Roman" w:hAnsi="Times New Roman" w:cs="Times New Roman"/>
          <w:sz w:val="28"/>
          <w:szCs w:val="28"/>
        </w:rPr>
        <w:t>ТАРИФНЫЕ КОЭФФИЦИЕНТЫ ПРИ НОРМАЛЬНЫХ УСЛОВИЯХ ТРУДА</w:t>
      </w:r>
    </w:p>
    <w:p w:rsidR="002A0EAE" w:rsidRPr="004A2FF9" w:rsidRDefault="002A0EAE" w:rsidP="00016072">
      <w:pPr>
        <w:pStyle w:val="ConsPlusNormal"/>
        <w:contextualSpacing/>
        <w:jc w:val="both"/>
        <w:rPr>
          <w:rFonts w:ascii="Times New Roman" w:hAnsi="Times New Roman" w:cs="Times New Roman"/>
          <w:sz w:val="28"/>
          <w:szCs w:val="28"/>
        </w:rPr>
      </w:pPr>
    </w:p>
    <w:p w:rsidR="00AE53E8" w:rsidRPr="004A2FF9" w:rsidRDefault="002A0EAE" w:rsidP="00016072">
      <w:pPr>
        <w:spacing w:after="0" w:line="240" w:lineRule="auto"/>
        <w:contextualSpacing/>
        <w:jc w:val="right"/>
        <w:rPr>
          <w:rFonts w:ascii="Times New Roman" w:hAnsi="Times New Roman" w:cs="Times New Roman"/>
          <w:sz w:val="28"/>
          <w:szCs w:val="28"/>
        </w:rPr>
      </w:pPr>
      <w:bookmarkStart w:id="95" w:name="P693"/>
      <w:bookmarkStart w:id="96" w:name="P677"/>
      <w:bookmarkEnd w:id="95"/>
      <w:bookmarkEnd w:id="96"/>
      <w:r w:rsidRPr="004A2FF9">
        <w:rPr>
          <w:rFonts w:ascii="Times New Roman" w:hAnsi="Times New Roman" w:cs="Times New Roman"/>
          <w:sz w:val="28"/>
          <w:szCs w:val="28"/>
        </w:rPr>
        <w:t xml:space="preserve">Таблица 1 </w:t>
      </w:r>
    </w:p>
    <w:p w:rsidR="002A0EAE" w:rsidRPr="004A2FF9" w:rsidRDefault="002A0EAE" w:rsidP="00016072">
      <w:pPr>
        <w:spacing w:after="0" w:line="240" w:lineRule="auto"/>
        <w:contextualSpacing/>
        <w:jc w:val="both"/>
        <w:rPr>
          <w:rFonts w:ascii="Times New Roman" w:hAnsi="Times New Roman" w:cs="Times New Roman"/>
          <w:sz w:val="28"/>
          <w:szCs w:val="28"/>
        </w:rPr>
      </w:pPr>
      <w:r w:rsidRPr="004A2FF9">
        <w:rPr>
          <w:rFonts w:ascii="Times New Roman" w:hAnsi="Times New Roman" w:cs="Times New Roman"/>
          <w:sz w:val="28"/>
          <w:szCs w:val="28"/>
        </w:rPr>
        <w:t>Тарифные коэффициенты средних разрядов строительных, специальных строительных, ремонтно-строительных работ и монтажа оборудования</w:t>
      </w:r>
    </w:p>
    <w:p w:rsidR="002A0EAE" w:rsidRPr="004A2FF9" w:rsidRDefault="002A0EAE" w:rsidP="00016072">
      <w:pPr>
        <w:pStyle w:val="ConsPlusNormal"/>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58"/>
        <w:gridCol w:w="2358"/>
        <w:gridCol w:w="2358"/>
        <w:gridCol w:w="2360"/>
      </w:tblGrid>
      <w:tr w:rsidR="004A2FF9" w:rsidRPr="004A2FF9" w:rsidTr="00430BCC">
        <w:trPr>
          <w:trHeight w:val="501"/>
          <w:tblHeader/>
        </w:trPr>
        <w:tc>
          <w:tcPr>
            <w:tcW w:w="2358" w:type="dxa"/>
            <w:vAlign w:val="center"/>
          </w:tcPr>
          <w:p w:rsidR="002A0EAE" w:rsidRPr="004A2FF9" w:rsidRDefault="002A0EAE" w:rsidP="00016072">
            <w:pPr>
              <w:pStyle w:val="ConsPlusNormal"/>
              <w:contextualSpacing/>
              <w:jc w:val="center"/>
              <w:rPr>
                <w:rFonts w:ascii="Times New Roman" w:hAnsi="Times New Roman" w:cs="Times New Roman"/>
                <w:b/>
                <w:szCs w:val="28"/>
              </w:rPr>
            </w:pPr>
            <w:r w:rsidRPr="004A2FF9">
              <w:rPr>
                <w:rFonts w:ascii="Times New Roman" w:hAnsi="Times New Roman" w:cs="Times New Roman"/>
                <w:b/>
                <w:szCs w:val="28"/>
              </w:rPr>
              <w:t>Средний разряд работ</w:t>
            </w:r>
          </w:p>
        </w:tc>
        <w:tc>
          <w:tcPr>
            <w:tcW w:w="2358" w:type="dxa"/>
            <w:vAlign w:val="center"/>
          </w:tcPr>
          <w:p w:rsidR="002A0EAE" w:rsidRPr="004A2FF9" w:rsidRDefault="002A0EAE" w:rsidP="00016072">
            <w:pPr>
              <w:pStyle w:val="ConsPlusNormal"/>
              <w:contextualSpacing/>
              <w:jc w:val="center"/>
              <w:rPr>
                <w:rFonts w:ascii="Times New Roman" w:hAnsi="Times New Roman" w:cs="Times New Roman"/>
                <w:b/>
                <w:szCs w:val="28"/>
              </w:rPr>
            </w:pPr>
            <w:r w:rsidRPr="004A2FF9">
              <w:rPr>
                <w:rFonts w:ascii="Times New Roman" w:hAnsi="Times New Roman" w:cs="Times New Roman"/>
                <w:b/>
                <w:szCs w:val="28"/>
              </w:rPr>
              <w:t>Тарифный коэффициент</w:t>
            </w:r>
          </w:p>
        </w:tc>
        <w:tc>
          <w:tcPr>
            <w:tcW w:w="2358" w:type="dxa"/>
            <w:vAlign w:val="center"/>
          </w:tcPr>
          <w:p w:rsidR="002A0EAE" w:rsidRPr="004A2FF9" w:rsidRDefault="002A0EAE" w:rsidP="00016072">
            <w:pPr>
              <w:pStyle w:val="ConsPlusNormal"/>
              <w:contextualSpacing/>
              <w:jc w:val="center"/>
              <w:rPr>
                <w:rFonts w:ascii="Times New Roman" w:hAnsi="Times New Roman" w:cs="Times New Roman"/>
                <w:b/>
                <w:szCs w:val="28"/>
              </w:rPr>
            </w:pPr>
            <w:r w:rsidRPr="004A2FF9">
              <w:rPr>
                <w:rFonts w:ascii="Times New Roman" w:hAnsi="Times New Roman" w:cs="Times New Roman"/>
                <w:b/>
                <w:szCs w:val="28"/>
              </w:rPr>
              <w:t>Средний разряд работ</w:t>
            </w:r>
          </w:p>
        </w:tc>
        <w:tc>
          <w:tcPr>
            <w:tcW w:w="2360" w:type="dxa"/>
            <w:vAlign w:val="center"/>
          </w:tcPr>
          <w:p w:rsidR="002A0EAE" w:rsidRPr="004A2FF9" w:rsidRDefault="002A0EAE" w:rsidP="00016072">
            <w:pPr>
              <w:pStyle w:val="ConsPlusNormal"/>
              <w:contextualSpacing/>
              <w:jc w:val="center"/>
              <w:rPr>
                <w:rFonts w:ascii="Times New Roman" w:hAnsi="Times New Roman" w:cs="Times New Roman"/>
                <w:b/>
                <w:szCs w:val="28"/>
              </w:rPr>
            </w:pPr>
            <w:r w:rsidRPr="004A2FF9">
              <w:rPr>
                <w:rFonts w:ascii="Times New Roman" w:hAnsi="Times New Roman" w:cs="Times New Roman"/>
                <w:b/>
                <w:szCs w:val="28"/>
              </w:rPr>
              <w:t>Тарифный коэффициент</w:t>
            </w:r>
          </w:p>
        </w:tc>
      </w:tr>
      <w:tr w:rsidR="004A2FF9" w:rsidRPr="004A2FF9" w:rsidTr="00430BCC">
        <w:trPr>
          <w:trHeight w:val="263"/>
        </w:trPr>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1,00</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4,4</w:t>
            </w:r>
          </w:p>
        </w:tc>
        <w:tc>
          <w:tcPr>
            <w:tcW w:w="2360"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1,420</w:t>
            </w:r>
          </w:p>
        </w:tc>
      </w:tr>
      <w:tr w:rsidR="004A2FF9" w:rsidRPr="004A2FF9" w:rsidTr="00430BCC">
        <w:trPr>
          <w:trHeight w:val="250"/>
        </w:trPr>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1,1</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1,008</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4,5</w:t>
            </w:r>
          </w:p>
        </w:tc>
        <w:tc>
          <w:tcPr>
            <w:tcW w:w="2360"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1,441</w:t>
            </w:r>
          </w:p>
        </w:tc>
      </w:tr>
      <w:tr w:rsidR="004A2FF9" w:rsidRPr="004A2FF9" w:rsidTr="00430BCC">
        <w:trPr>
          <w:trHeight w:val="250"/>
        </w:trPr>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1,2</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1,017</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4,6</w:t>
            </w:r>
          </w:p>
        </w:tc>
        <w:tc>
          <w:tcPr>
            <w:tcW w:w="2360"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1,461</w:t>
            </w:r>
          </w:p>
        </w:tc>
      </w:tr>
      <w:tr w:rsidR="004A2FF9" w:rsidRPr="004A2FF9" w:rsidTr="00430BCC">
        <w:trPr>
          <w:trHeight w:val="263"/>
        </w:trPr>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1,3</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1,025</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4,7</w:t>
            </w:r>
          </w:p>
        </w:tc>
        <w:tc>
          <w:tcPr>
            <w:tcW w:w="2360"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1,481</w:t>
            </w:r>
          </w:p>
        </w:tc>
      </w:tr>
      <w:tr w:rsidR="004A2FF9" w:rsidRPr="004A2FF9" w:rsidTr="00430BCC">
        <w:trPr>
          <w:trHeight w:val="250"/>
        </w:trPr>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1,4</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1,034</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4,8</w:t>
            </w:r>
          </w:p>
        </w:tc>
        <w:tc>
          <w:tcPr>
            <w:tcW w:w="2360"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1,502</w:t>
            </w:r>
          </w:p>
        </w:tc>
      </w:tr>
      <w:tr w:rsidR="004A2FF9" w:rsidRPr="004A2FF9" w:rsidTr="00430BCC">
        <w:trPr>
          <w:trHeight w:val="250"/>
        </w:trPr>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1,5</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1,042</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4,9</w:t>
            </w:r>
          </w:p>
        </w:tc>
        <w:tc>
          <w:tcPr>
            <w:tcW w:w="2360"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1,522</w:t>
            </w:r>
          </w:p>
        </w:tc>
      </w:tr>
      <w:tr w:rsidR="004A2FF9" w:rsidRPr="004A2FF9" w:rsidTr="00430BCC">
        <w:trPr>
          <w:trHeight w:val="263"/>
        </w:trPr>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1,6</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1,051</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5</w:t>
            </w:r>
          </w:p>
        </w:tc>
        <w:tc>
          <w:tcPr>
            <w:tcW w:w="2360"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1,54</w:t>
            </w:r>
          </w:p>
        </w:tc>
      </w:tr>
      <w:tr w:rsidR="004A2FF9" w:rsidRPr="004A2FF9" w:rsidTr="00430BCC">
        <w:trPr>
          <w:trHeight w:val="250"/>
        </w:trPr>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1,7</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1,059</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5,1</w:t>
            </w:r>
          </w:p>
        </w:tc>
        <w:tc>
          <w:tcPr>
            <w:tcW w:w="2360"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1,568</w:t>
            </w:r>
          </w:p>
        </w:tc>
      </w:tr>
      <w:tr w:rsidR="004A2FF9" w:rsidRPr="004A2FF9" w:rsidTr="00430BCC">
        <w:trPr>
          <w:trHeight w:val="250"/>
        </w:trPr>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1,8</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1,068</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5,2</w:t>
            </w:r>
          </w:p>
        </w:tc>
        <w:tc>
          <w:tcPr>
            <w:tcW w:w="2360"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1,593</w:t>
            </w:r>
          </w:p>
        </w:tc>
      </w:tr>
      <w:tr w:rsidR="004A2FF9" w:rsidRPr="004A2FF9" w:rsidTr="00430BCC">
        <w:trPr>
          <w:trHeight w:val="250"/>
        </w:trPr>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1,9</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1,076</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5,3</w:t>
            </w:r>
          </w:p>
        </w:tc>
        <w:tc>
          <w:tcPr>
            <w:tcW w:w="2360"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1,619</w:t>
            </w:r>
          </w:p>
        </w:tc>
      </w:tr>
      <w:tr w:rsidR="004A2FF9" w:rsidRPr="004A2FF9" w:rsidTr="00430BCC">
        <w:trPr>
          <w:trHeight w:val="263"/>
        </w:trPr>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2</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1,085</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5,4</w:t>
            </w:r>
          </w:p>
        </w:tc>
        <w:tc>
          <w:tcPr>
            <w:tcW w:w="2360"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1,644</w:t>
            </w:r>
          </w:p>
        </w:tc>
      </w:tr>
      <w:tr w:rsidR="004A2FF9" w:rsidRPr="004A2FF9" w:rsidTr="00430BCC">
        <w:trPr>
          <w:trHeight w:val="250"/>
        </w:trPr>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2,1</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1,095</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5,5</w:t>
            </w:r>
          </w:p>
        </w:tc>
        <w:tc>
          <w:tcPr>
            <w:tcW w:w="2360"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1,670</w:t>
            </w:r>
          </w:p>
        </w:tc>
      </w:tr>
      <w:tr w:rsidR="004A2FF9" w:rsidRPr="004A2FF9" w:rsidTr="00430BCC">
        <w:trPr>
          <w:trHeight w:val="250"/>
        </w:trPr>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2,2</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1,105</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5,6</w:t>
            </w:r>
          </w:p>
        </w:tc>
        <w:tc>
          <w:tcPr>
            <w:tcW w:w="2360"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1,695</w:t>
            </w:r>
          </w:p>
        </w:tc>
      </w:tr>
      <w:tr w:rsidR="004A2FF9" w:rsidRPr="004A2FF9" w:rsidTr="00430BCC">
        <w:trPr>
          <w:trHeight w:val="263"/>
        </w:trPr>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2,3</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1,115</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5,7</w:t>
            </w:r>
          </w:p>
        </w:tc>
        <w:tc>
          <w:tcPr>
            <w:tcW w:w="2360"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1,721</w:t>
            </w:r>
          </w:p>
        </w:tc>
      </w:tr>
      <w:tr w:rsidR="004A2FF9" w:rsidRPr="004A2FF9" w:rsidTr="00430BCC">
        <w:trPr>
          <w:trHeight w:val="250"/>
        </w:trPr>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2,4</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1,125</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5,8</w:t>
            </w:r>
          </w:p>
        </w:tc>
        <w:tc>
          <w:tcPr>
            <w:tcW w:w="2360"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1,746</w:t>
            </w:r>
          </w:p>
        </w:tc>
      </w:tr>
      <w:tr w:rsidR="004A2FF9" w:rsidRPr="004A2FF9" w:rsidTr="00430BCC">
        <w:trPr>
          <w:trHeight w:val="250"/>
        </w:trPr>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2,5</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1,136</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5,9</w:t>
            </w:r>
          </w:p>
        </w:tc>
        <w:tc>
          <w:tcPr>
            <w:tcW w:w="2360"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1,772</w:t>
            </w:r>
          </w:p>
        </w:tc>
      </w:tr>
      <w:tr w:rsidR="004A2FF9" w:rsidRPr="004A2FF9" w:rsidTr="00430BCC">
        <w:trPr>
          <w:trHeight w:val="250"/>
        </w:trPr>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2,6</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1,146</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6</w:t>
            </w:r>
          </w:p>
        </w:tc>
        <w:tc>
          <w:tcPr>
            <w:tcW w:w="2360"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1,8</w:t>
            </w:r>
          </w:p>
        </w:tc>
      </w:tr>
      <w:tr w:rsidR="004A2FF9" w:rsidRPr="004A2FF9" w:rsidTr="00430BCC">
        <w:trPr>
          <w:trHeight w:val="250"/>
        </w:trPr>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lastRenderedPageBreak/>
              <w:t>2,7</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1,156</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6,1</w:t>
            </w:r>
          </w:p>
        </w:tc>
        <w:tc>
          <w:tcPr>
            <w:tcW w:w="2360"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1,809</w:t>
            </w:r>
          </w:p>
        </w:tc>
      </w:tr>
      <w:tr w:rsidR="004A2FF9" w:rsidRPr="004A2FF9" w:rsidTr="00430BCC">
        <w:trPr>
          <w:trHeight w:val="263"/>
        </w:trPr>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2,8</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1,166</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6,2</w:t>
            </w:r>
          </w:p>
        </w:tc>
        <w:tc>
          <w:tcPr>
            <w:tcW w:w="2360"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1,821</w:t>
            </w:r>
          </w:p>
        </w:tc>
      </w:tr>
      <w:tr w:rsidR="004A2FF9" w:rsidRPr="004A2FF9" w:rsidTr="00430BCC">
        <w:trPr>
          <w:trHeight w:val="250"/>
        </w:trPr>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2,9</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1,176</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6,3</w:t>
            </w:r>
          </w:p>
        </w:tc>
        <w:tc>
          <w:tcPr>
            <w:tcW w:w="2360"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1,832</w:t>
            </w:r>
          </w:p>
        </w:tc>
      </w:tr>
      <w:tr w:rsidR="004A2FF9" w:rsidRPr="004A2FF9" w:rsidTr="00430BCC">
        <w:trPr>
          <w:trHeight w:val="250"/>
        </w:trPr>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3</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1,19</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6,4</w:t>
            </w:r>
          </w:p>
        </w:tc>
        <w:tc>
          <w:tcPr>
            <w:tcW w:w="2360"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1,844</w:t>
            </w:r>
          </w:p>
        </w:tc>
      </w:tr>
      <w:tr w:rsidR="004A2FF9" w:rsidRPr="004A2FF9" w:rsidTr="00430BCC">
        <w:trPr>
          <w:trHeight w:val="250"/>
        </w:trPr>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3,1</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1,202</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6,5</w:t>
            </w:r>
          </w:p>
        </w:tc>
        <w:tc>
          <w:tcPr>
            <w:tcW w:w="2360"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1,856</w:t>
            </w:r>
          </w:p>
        </w:tc>
      </w:tr>
      <w:tr w:rsidR="004A2FF9" w:rsidRPr="004A2FF9" w:rsidTr="00430BCC">
        <w:trPr>
          <w:trHeight w:val="263"/>
        </w:trPr>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3,2</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1,217</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6,6</w:t>
            </w:r>
          </w:p>
        </w:tc>
        <w:tc>
          <w:tcPr>
            <w:tcW w:w="2360"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1,868</w:t>
            </w:r>
          </w:p>
        </w:tc>
      </w:tr>
      <w:tr w:rsidR="004A2FF9" w:rsidRPr="004A2FF9" w:rsidTr="00430BCC">
        <w:trPr>
          <w:trHeight w:val="250"/>
        </w:trPr>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3,3</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1,232</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6,7</w:t>
            </w:r>
          </w:p>
        </w:tc>
        <w:tc>
          <w:tcPr>
            <w:tcW w:w="2360"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1,880</w:t>
            </w:r>
          </w:p>
        </w:tc>
      </w:tr>
      <w:tr w:rsidR="004A2FF9" w:rsidRPr="004A2FF9" w:rsidTr="00430BCC">
        <w:trPr>
          <w:trHeight w:val="250"/>
        </w:trPr>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3,4</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1,247</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6,8</w:t>
            </w:r>
          </w:p>
        </w:tc>
        <w:tc>
          <w:tcPr>
            <w:tcW w:w="2360"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1,891</w:t>
            </w:r>
          </w:p>
        </w:tc>
      </w:tr>
      <w:tr w:rsidR="004A2FF9" w:rsidRPr="004A2FF9" w:rsidTr="00430BCC">
        <w:trPr>
          <w:trHeight w:val="263"/>
        </w:trPr>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3,5</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1,263</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6,9</w:t>
            </w:r>
          </w:p>
        </w:tc>
        <w:tc>
          <w:tcPr>
            <w:tcW w:w="2360"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1,903</w:t>
            </w:r>
          </w:p>
        </w:tc>
      </w:tr>
      <w:tr w:rsidR="004A2FF9" w:rsidRPr="004A2FF9" w:rsidTr="00430BCC">
        <w:trPr>
          <w:trHeight w:val="250"/>
        </w:trPr>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3,6</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1,278</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7</w:t>
            </w:r>
          </w:p>
        </w:tc>
        <w:tc>
          <w:tcPr>
            <w:tcW w:w="2360"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1,92</w:t>
            </w:r>
          </w:p>
        </w:tc>
      </w:tr>
      <w:tr w:rsidR="004A2FF9" w:rsidRPr="004A2FF9" w:rsidTr="00430BCC">
        <w:trPr>
          <w:trHeight w:val="250"/>
        </w:trPr>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3,7</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1,293</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7,1</w:t>
            </w:r>
          </w:p>
        </w:tc>
        <w:tc>
          <w:tcPr>
            <w:tcW w:w="2360"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1,929</w:t>
            </w:r>
          </w:p>
        </w:tc>
      </w:tr>
      <w:tr w:rsidR="004A2FF9" w:rsidRPr="004A2FF9" w:rsidTr="00430BCC">
        <w:trPr>
          <w:trHeight w:val="263"/>
        </w:trPr>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3,8</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1,308</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7,2</w:t>
            </w:r>
          </w:p>
        </w:tc>
        <w:tc>
          <w:tcPr>
            <w:tcW w:w="2360"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1,942</w:t>
            </w:r>
          </w:p>
        </w:tc>
      </w:tr>
      <w:tr w:rsidR="004A2FF9" w:rsidRPr="004A2FF9" w:rsidTr="00430BCC">
        <w:trPr>
          <w:trHeight w:val="250"/>
        </w:trPr>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3,9</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1,324</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7,3</w:t>
            </w:r>
          </w:p>
        </w:tc>
        <w:tc>
          <w:tcPr>
            <w:tcW w:w="2360"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1,956</w:t>
            </w:r>
          </w:p>
        </w:tc>
      </w:tr>
      <w:tr w:rsidR="004A2FF9" w:rsidRPr="004A2FF9" w:rsidTr="00430BCC">
        <w:trPr>
          <w:trHeight w:val="250"/>
        </w:trPr>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4</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1,34</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7,4</w:t>
            </w:r>
          </w:p>
        </w:tc>
        <w:tc>
          <w:tcPr>
            <w:tcW w:w="2360"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1,969</w:t>
            </w:r>
          </w:p>
        </w:tc>
      </w:tr>
      <w:tr w:rsidR="004A2FF9" w:rsidRPr="004A2FF9" w:rsidTr="00430BCC">
        <w:trPr>
          <w:trHeight w:val="250"/>
        </w:trPr>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4,1</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1,359</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7,5</w:t>
            </w:r>
          </w:p>
        </w:tc>
        <w:tc>
          <w:tcPr>
            <w:tcW w:w="2360"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1,983</w:t>
            </w:r>
          </w:p>
        </w:tc>
      </w:tr>
      <w:tr w:rsidR="004A2FF9" w:rsidRPr="004A2FF9" w:rsidTr="00430BCC">
        <w:trPr>
          <w:trHeight w:val="263"/>
        </w:trPr>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4,2</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1,380</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7,6</w:t>
            </w:r>
          </w:p>
        </w:tc>
        <w:tc>
          <w:tcPr>
            <w:tcW w:w="2360"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1,997</w:t>
            </w:r>
          </w:p>
        </w:tc>
      </w:tr>
      <w:tr w:rsidR="004A2FF9" w:rsidRPr="004A2FF9" w:rsidTr="00430BCC">
        <w:trPr>
          <w:trHeight w:val="250"/>
        </w:trPr>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4,3</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1,400</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7,7</w:t>
            </w:r>
          </w:p>
        </w:tc>
        <w:tc>
          <w:tcPr>
            <w:tcW w:w="2360"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2,010</w:t>
            </w:r>
          </w:p>
        </w:tc>
      </w:tr>
      <w:tr w:rsidR="004A2FF9" w:rsidRPr="004A2FF9" w:rsidTr="00430BCC">
        <w:trPr>
          <w:trHeight w:val="250"/>
        </w:trPr>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7,8</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2,024</w:t>
            </w:r>
          </w:p>
        </w:tc>
        <w:tc>
          <w:tcPr>
            <w:tcW w:w="2358" w:type="dxa"/>
          </w:tcPr>
          <w:p w:rsidR="002A0EAE" w:rsidRPr="004A2FF9" w:rsidRDefault="002A0EAE" w:rsidP="00016072">
            <w:pPr>
              <w:pStyle w:val="ConsPlusNormal"/>
              <w:contextualSpacing/>
              <w:rPr>
                <w:rFonts w:ascii="Times New Roman" w:hAnsi="Times New Roman" w:cs="Times New Roman"/>
                <w:szCs w:val="28"/>
              </w:rPr>
            </w:pPr>
          </w:p>
        </w:tc>
        <w:tc>
          <w:tcPr>
            <w:tcW w:w="2360" w:type="dxa"/>
          </w:tcPr>
          <w:p w:rsidR="002A0EAE" w:rsidRPr="004A2FF9" w:rsidRDefault="002A0EAE" w:rsidP="00016072">
            <w:pPr>
              <w:pStyle w:val="ConsPlusNormal"/>
              <w:contextualSpacing/>
              <w:rPr>
                <w:rFonts w:ascii="Times New Roman" w:hAnsi="Times New Roman" w:cs="Times New Roman"/>
                <w:szCs w:val="28"/>
              </w:rPr>
            </w:pPr>
          </w:p>
        </w:tc>
      </w:tr>
      <w:tr w:rsidR="004A2FF9" w:rsidRPr="004A2FF9" w:rsidTr="00430BCC">
        <w:trPr>
          <w:trHeight w:val="263"/>
        </w:trPr>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7,9</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2,037</w:t>
            </w:r>
          </w:p>
        </w:tc>
        <w:tc>
          <w:tcPr>
            <w:tcW w:w="2358" w:type="dxa"/>
          </w:tcPr>
          <w:p w:rsidR="002A0EAE" w:rsidRPr="004A2FF9" w:rsidRDefault="002A0EAE" w:rsidP="00016072">
            <w:pPr>
              <w:pStyle w:val="ConsPlusNormal"/>
              <w:contextualSpacing/>
              <w:rPr>
                <w:rFonts w:ascii="Times New Roman" w:hAnsi="Times New Roman" w:cs="Times New Roman"/>
                <w:szCs w:val="28"/>
              </w:rPr>
            </w:pPr>
          </w:p>
        </w:tc>
        <w:tc>
          <w:tcPr>
            <w:tcW w:w="2360" w:type="dxa"/>
          </w:tcPr>
          <w:p w:rsidR="002A0EAE" w:rsidRPr="004A2FF9" w:rsidRDefault="002A0EAE" w:rsidP="00016072">
            <w:pPr>
              <w:pStyle w:val="ConsPlusNormal"/>
              <w:contextualSpacing/>
              <w:rPr>
                <w:rFonts w:ascii="Times New Roman" w:hAnsi="Times New Roman" w:cs="Times New Roman"/>
                <w:szCs w:val="28"/>
              </w:rPr>
            </w:pPr>
          </w:p>
        </w:tc>
      </w:tr>
      <w:tr w:rsidR="002A0EAE" w:rsidRPr="004A2FF9" w:rsidTr="00430BCC">
        <w:trPr>
          <w:trHeight w:val="250"/>
        </w:trPr>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8</w:t>
            </w:r>
          </w:p>
        </w:tc>
        <w:tc>
          <w:tcPr>
            <w:tcW w:w="235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2,05</w:t>
            </w:r>
          </w:p>
        </w:tc>
        <w:tc>
          <w:tcPr>
            <w:tcW w:w="2358" w:type="dxa"/>
          </w:tcPr>
          <w:p w:rsidR="002A0EAE" w:rsidRPr="004A2FF9" w:rsidRDefault="002A0EAE" w:rsidP="00016072">
            <w:pPr>
              <w:pStyle w:val="ConsPlusNormal"/>
              <w:contextualSpacing/>
              <w:rPr>
                <w:rFonts w:ascii="Times New Roman" w:hAnsi="Times New Roman" w:cs="Times New Roman"/>
                <w:szCs w:val="28"/>
              </w:rPr>
            </w:pPr>
          </w:p>
        </w:tc>
        <w:tc>
          <w:tcPr>
            <w:tcW w:w="2360" w:type="dxa"/>
          </w:tcPr>
          <w:p w:rsidR="002A0EAE" w:rsidRPr="004A2FF9" w:rsidRDefault="002A0EAE" w:rsidP="00016072">
            <w:pPr>
              <w:pStyle w:val="ConsPlusNormal"/>
              <w:contextualSpacing/>
              <w:rPr>
                <w:rFonts w:ascii="Times New Roman" w:hAnsi="Times New Roman" w:cs="Times New Roman"/>
                <w:szCs w:val="28"/>
              </w:rPr>
            </w:pPr>
          </w:p>
        </w:tc>
      </w:tr>
    </w:tbl>
    <w:p w:rsidR="002A0EAE" w:rsidRPr="004A2FF9" w:rsidRDefault="002A0EAE" w:rsidP="00016072">
      <w:pPr>
        <w:pStyle w:val="ConsPlusNormal"/>
        <w:contextualSpacing/>
        <w:jc w:val="both"/>
        <w:rPr>
          <w:rFonts w:ascii="Times New Roman" w:hAnsi="Times New Roman" w:cs="Times New Roman"/>
          <w:sz w:val="28"/>
          <w:szCs w:val="28"/>
        </w:rPr>
      </w:pPr>
    </w:p>
    <w:p w:rsidR="00AE53E8" w:rsidRPr="004A2FF9" w:rsidRDefault="002A0EAE" w:rsidP="00016072">
      <w:pPr>
        <w:spacing w:after="0" w:line="240" w:lineRule="auto"/>
        <w:contextualSpacing/>
        <w:jc w:val="right"/>
        <w:rPr>
          <w:rFonts w:ascii="Times New Roman" w:hAnsi="Times New Roman" w:cs="Times New Roman"/>
          <w:sz w:val="28"/>
          <w:szCs w:val="28"/>
        </w:rPr>
      </w:pPr>
      <w:bookmarkStart w:id="97" w:name="P848"/>
      <w:bookmarkStart w:id="98" w:name="P832"/>
      <w:bookmarkEnd w:id="97"/>
      <w:bookmarkEnd w:id="98"/>
      <w:r w:rsidRPr="004A2FF9">
        <w:rPr>
          <w:rFonts w:ascii="Times New Roman" w:hAnsi="Times New Roman" w:cs="Times New Roman"/>
          <w:sz w:val="28"/>
          <w:szCs w:val="28"/>
        </w:rPr>
        <w:t>Таблица 2</w:t>
      </w:r>
    </w:p>
    <w:p w:rsidR="002A0EAE" w:rsidRPr="004A2FF9" w:rsidRDefault="002A0EAE" w:rsidP="00016072">
      <w:pPr>
        <w:spacing w:after="0" w:line="240" w:lineRule="auto"/>
        <w:contextualSpacing/>
        <w:jc w:val="both"/>
        <w:rPr>
          <w:rFonts w:ascii="Times New Roman" w:hAnsi="Times New Roman" w:cs="Times New Roman"/>
          <w:sz w:val="28"/>
          <w:szCs w:val="28"/>
        </w:rPr>
      </w:pPr>
      <w:r w:rsidRPr="004A2FF9">
        <w:rPr>
          <w:rFonts w:ascii="Times New Roman" w:hAnsi="Times New Roman" w:cs="Times New Roman"/>
          <w:sz w:val="28"/>
          <w:szCs w:val="28"/>
        </w:rPr>
        <w:t>Тарифные коэффициенты по категориям пусконаладочного персонала</w:t>
      </w:r>
    </w:p>
    <w:p w:rsidR="002A0EAE" w:rsidRPr="004A2FF9" w:rsidRDefault="002A0EAE" w:rsidP="00016072">
      <w:pPr>
        <w:spacing w:after="0" w:line="240" w:lineRule="auto"/>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87"/>
        <w:gridCol w:w="2781"/>
      </w:tblGrid>
      <w:tr w:rsidR="004A2FF9" w:rsidRPr="004A2FF9" w:rsidTr="00430BCC">
        <w:trPr>
          <w:trHeight w:val="234"/>
          <w:tblHeader/>
        </w:trPr>
        <w:tc>
          <w:tcPr>
            <w:tcW w:w="6687" w:type="dxa"/>
          </w:tcPr>
          <w:p w:rsidR="002A0EAE" w:rsidRPr="004A2FF9" w:rsidRDefault="002A0EAE" w:rsidP="00016072">
            <w:pPr>
              <w:pStyle w:val="ConsPlusNormal"/>
              <w:contextualSpacing/>
              <w:jc w:val="center"/>
              <w:rPr>
                <w:rFonts w:ascii="Times New Roman" w:hAnsi="Times New Roman" w:cs="Times New Roman"/>
                <w:b/>
                <w:szCs w:val="28"/>
              </w:rPr>
            </w:pPr>
            <w:r w:rsidRPr="004A2FF9">
              <w:rPr>
                <w:rFonts w:ascii="Times New Roman" w:hAnsi="Times New Roman" w:cs="Times New Roman"/>
                <w:b/>
                <w:szCs w:val="28"/>
              </w:rPr>
              <w:t>Категория пусконаладочного персонала</w:t>
            </w:r>
          </w:p>
        </w:tc>
        <w:tc>
          <w:tcPr>
            <w:tcW w:w="2781" w:type="dxa"/>
          </w:tcPr>
          <w:p w:rsidR="002A0EAE" w:rsidRPr="004A2FF9" w:rsidRDefault="002A0EAE" w:rsidP="00016072">
            <w:pPr>
              <w:pStyle w:val="ConsPlusNormal"/>
              <w:contextualSpacing/>
              <w:jc w:val="center"/>
              <w:rPr>
                <w:rFonts w:ascii="Times New Roman" w:hAnsi="Times New Roman" w:cs="Times New Roman"/>
                <w:b/>
                <w:szCs w:val="28"/>
              </w:rPr>
            </w:pPr>
            <w:r w:rsidRPr="004A2FF9">
              <w:rPr>
                <w:rFonts w:ascii="Times New Roman" w:hAnsi="Times New Roman" w:cs="Times New Roman"/>
                <w:b/>
                <w:szCs w:val="28"/>
              </w:rPr>
              <w:t>Тарифный коэффициент</w:t>
            </w:r>
          </w:p>
        </w:tc>
      </w:tr>
      <w:tr w:rsidR="004A2FF9" w:rsidRPr="004A2FF9" w:rsidTr="00430BCC">
        <w:trPr>
          <w:trHeight w:val="282"/>
        </w:trPr>
        <w:tc>
          <w:tcPr>
            <w:tcW w:w="6687"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Главный технолог</w:t>
            </w:r>
          </w:p>
        </w:tc>
        <w:tc>
          <w:tcPr>
            <w:tcW w:w="2781"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2,55</w:t>
            </w:r>
          </w:p>
        </w:tc>
      </w:tr>
      <w:tr w:rsidR="004A2FF9" w:rsidRPr="004A2FF9" w:rsidTr="00430BCC">
        <w:trPr>
          <w:trHeight w:val="294"/>
        </w:trPr>
        <w:tc>
          <w:tcPr>
            <w:tcW w:w="6687"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Ведущий инженер</w:t>
            </w:r>
          </w:p>
        </w:tc>
        <w:tc>
          <w:tcPr>
            <w:tcW w:w="2781"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2,35</w:t>
            </w:r>
          </w:p>
        </w:tc>
      </w:tr>
      <w:tr w:rsidR="004A2FF9" w:rsidRPr="004A2FF9" w:rsidTr="00430BCC">
        <w:trPr>
          <w:trHeight w:val="294"/>
        </w:trPr>
        <w:tc>
          <w:tcPr>
            <w:tcW w:w="6687"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Инженер I категории</w:t>
            </w:r>
          </w:p>
        </w:tc>
        <w:tc>
          <w:tcPr>
            <w:tcW w:w="2781"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2,15</w:t>
            </w:r>
          </w:p>
        </w:tc>
      </w:tr>
      <w:tr w:rsidR="004A2FF9" w:rsidRPr="004A2FF9" w:rsidTr="00430BCC">
        <w:trPr>
          <w:trHeight w:val="294"/>
        </w:trPr>
        <w:tc>
          <w:tcPr>
            <w:tcW w:w="6687"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Инженер II категории</w:t>
            </w:r>
          </w:p>
        </w:tc>
        <w:tc>
          <w:tcPr>
            <w:tcW w:w="2781"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1,96</w:t>
            </w:r>
          </w:p>
        </w:tc>
      </w:tr>
      <w:tr w:rsidR="004A2FF9" w:rsidRPr="004A2FF9" w:rsidTr="00430BCC">
        <w:trPr>
          <w:trHeight w:val="294"/>
        </w:trPr>
        <w:tc>
          <w:tcPr>
            <w:tcW w:w="6687"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Инженер III категории</w:t>
            </w:r>
          </w:p>
        </w:tc>
        <w:tc>
          <w:tcPr>
            <w:tcW w:w="2781"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1,76</w:t>
            </w:r>
          </w:p>
        </w:tc>
      </w:tr>
      <w:tr w:rsidR="004A2FF9" w:rsidRPr="004A2FF9" w:rsidTr="00430BCC">
        <w:trPr>
          <w:trHeight w:val="294"/>
        </w:trPr>
        <w:tc>
          <w:tcPr>
            <w:tcW w:w="6687"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lastRenderedPageBreak/>
              <w:t>Техник I категории</w:t>
            </w:r>
          </w:p>
        </w:tc>
        <w:tc>
          <w:tcPr>
            <w:tcW w:w="2781"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1,42</w:t>
            </w:r>
          </w:p>
        </w:tc>
      </w:tr>
      <w:tr w:rsidR="002A0EAE" w:rsidRPr="004A2FF9" w:rsidTr="00430BCC">
        <w:trPr>
          <w:trHeight w:val="282"/>
        </w:trPr>
        <w:tc>
          <w:tcPr>
            <w:tcW w:w="6687" w:type="dxa"/>
          </w:tcPr>
          <w:p w:rsidR="002A0EAE" w:rsidRPr="004A2FF9" w:rsidRDefault="002A0EAE"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Техник II категории</w:t>
            </w:r>
          </w:p>
        </w:tc>
        <w:tc>
          <w:tcPr>
            <w:tcW w:w="2781"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1,28</w:t>
            </w:r>
          </w:p>
        </w:tc>
      </w:tr>
    </w:tbl>
    <w:p w:rsidR="002A0EAE" w:rsidRPr="004A2FF9" w:rsidRDefault="002A0EAE" w:rsidP="00016072">
      <w:pPr>
        <w:pStyle w:val="ConsPlusNormal"/>
        <w:contextualSpacing/>
        <w:jc w:val="both"/>
        <w:rPr>
          <w:rFonts w:ascii="Times New Roman" w:hAnsi="Times New Roman" w:cs="Times New Roman"/>
          <w:sz w:val="28"/>
          <w:szCs w:val="28"/>
        </w:rPr>
      </w:pPr>
    </w:p>
    <w:p w:rsidR="002A0EAE" w:rsidRPr="004A2FF9" w:rsidRDefault="002A0EAE" w:rsidP="00016072">
      <w:pPr>
        <w:pStyle w:val="ConsPlusNormal"/>
        <w:ind w:firstLine="540"/>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Примечание. В случае привлечения к выполнению пусконаладочных работ рабочих значения тарифных коэффициентов для них принимаются по </w:t>
      </w:r>
      <w:r w:rsidR="00C879E0" w:rsidRPr="004A2FF9">
        <w:rPr>
          <w:rFonts w:ascii="Times New Roman" w:hAnsi="Times New Roman" w:cs="Times New Roman"/>
          <w:sz w:val="28"/>
          <w:szCs w:val="28"/>
        </w:rPr>
        <w:t>Т</w:t>
      </w:r>
      <w:r w:rsidRPr="004A2FF9">
        <w:rPr>
          <w:rFonts w:ascii="Times New Roman" w:hAnsi="Times New Roman" w:cs="Times New Roman"/>
          <w:sz w:val="28"/>
          <w:szCs w:val="28"/>
        </w:rPr>
        <w:t xml:space="preserve">аблице </w:t>
      </w:r>
      <w:r w:rsidR="00C879E0" w:rsidRPr="004A2FF9">
        <w:rPr>
          <w:rFonts w:ascii="Times New Roman" w:hAnsi="Times New Roman" w:cs="Times New Roman"/>
          <w:sz w:val="28"/>
          <w:szCs w:val="28"/>
        </w:rPr>
        <w:t>____</w:t>
      </w:r>
      <w:r w:rsidRPr="004A2FF9">
        <w:rPr>
          <w:rFonts w:ascii="Times New Roman" w:hAnsi="Times New Roman" w:cs="Times New Roman"/>
          <w:sz w:val="28"/>
          <w:szCs w:val="28"/>
        </w:rPr>
        <w:t>.</w:t>
      </w:r>
    </w:p>
    <w:p w:rsidR="002A0EAE" w:rsidRPr="004A2FF9" w:rsidRDefault="002A0EAE" w:rsidP="00016072">
      <w:pPr>
        <w:pStyle w:val="ConsPlusNormal"/>
        <w:contextualSpacing/>
        <w:jc w:val="both"/>
        <w:rPr>
          <w:rFonts w:ascii="Times New Roman" w:hAnsi="Times New Roman" w:cs="Times New Roman"/>
          <w:sz w:val="28"/>
          <w:szCs w:val="28"/>
        </w:rPr>
      </w:pPr>
    </w:p>
    <w:p w:rsidR="002A0EAE" w:rsidRPr="004A2FF9" w:rsidRDefault="002A0EAE" w:rsidP="00016072">
      <w:pPr>
        <w:pStyle w:val="ConsPlusNormal"/>
        <w:contextualSpacing/>
        <w:jc w:val="both"/>
        <w:rPr>
          <w:rFonts w:ascii="Times New Roman" w:hAnsi="Times New Roman" w:cs="Times New Roman"/>
          <w:sz w:val="28"/>
          <w:szCs w:val="28"/>
        </w:rPr>
      </w:pPr>
    </w:p>
    <w:p w:rsidR="002A0EAE" w:rsidRPr="004A2FF9" w:rsidRDefault="002A0EAE" w:rsidP="00016072">
      <w:pPr>
        <w:pStyle w:val="ConsPlusNormal"/>
        <w:contextualSpacing/>
        <w:jc w:val="both"/>
        <w:rPr>
          <w:rFonts w:ascii="Times New Roman" w:hAnsi="Times New Roman" w:cs="Times New Roman"/>
          <w:sz w:val="28"/>
          <w:szCs w:val="28"/>
        </w:rPr>
      </w:pPr>
    </w:p>
    <w:p w:rsidR="002A0EAE" w:rsidRPr="004A2FF9" w:rsidRDefault="002A0EAE" w:rsidP="00016072">
      <w:pPr>
        <w:pStyle w:val="ConsPlusNormal"/>
        <w:contextualSpacing/>
        <w:jc w:val="both"/>
        <w:rPr>
          <w:rFonts w:ascii="Times New Roman" w:hAnsi="Times New Roman" w:cs="Times New Roman"/>
          <w:sz w:val="28"/>
          <w:szCs w:val="28"/>
        </w:rPr>
      </w:pPr>
    </w:p>
    <w:p w:rsidR="002A0EAE" w:rsidRPr="004A2FF9" w:rsidRDefault="002A0EAE" w:rsidP="00016072">
      <w:pPr>
        <w:pStyle w:val="ConsPlusNormal"/>
        <w:contextualSpacing/>
        <w:jc w:val="both"/>
        <w:rPr>
          <w:rFonts w:ascii="Times New Roman" w:hAnsi="Times New Roman" w:cs="Times New Roman"/>
          <w:sz w:val="28"/>
          <w:szCs w:val="28"/>
        </w:rPr>
      </w:pPr>
    </w:p>
    <w:p w:rsidR="00C879E0" w:rsidRPr="004A2FF9" w:rsidRDefault="00C879E0" w:rsidP="00016072">
      <w:pPr>
        <w:spacing w:after="0" w:line="240" w:lineRule="auto"/>
        <w:contextualSpacing/>
        <w:rPr>
          <w:rFonts w:ascii="Times New Roman" w:eastAsia="Times New Roman" w:hAnsi="Times New Roman" w:cs="Times New Roman"/>
          <w:sz w:val="28"/>
          <w:szCs w:val="28"/>
          <w:lang w:eastAsia="ru-RU"/>
        </w:rPr>
      </w:pPr>
      <w:r w:rsidRPr="004A2FF9">
        <w:rPr>
          <w:rFonts w:ascii="Times New Roman" w:hAnsi="Times New Roman" w:cs="Times New Roman"/>
          <w:sz w:val="28"/>
          <w:szCs w:val="28"/>
        </w:rPr>
        <w:br w:type="page"/>
      </w:r>
    </w:p>
    <w:p w:rsidR="00C879E0" w:rsidRPr="004A2FF9" w:rsidRDefault="00C879E0" w:rsidP="00016072">
      <w:pPr>
        <w:pStyle w:val="ConsPlusNormal"/>
        <w:ind w:left="4111"/>
        <w:contextualSpacing/>
        <w:jc w:val="center"/>
        <w:outlineLvl w:val="1"/>
        <w:rPr>
          <w:rFonts w:ascii="Times New Roman" w:hAnsi="Times New Roman" w:cs="Times New Roman"/>
          <w:sz w:val="28"/>
          <w:szCs w:val="28"/>
        </w:rPr>
      </w:pPr>
      <w:r w:rsidRPr="004A2FF9">
        <w:rPr>
          <w:rFonts w:ascii="Times New Roman" w:hAnsi="Times New Roman" w:cs="Times New Roman"/>
          <w:sz w:val="28"/>
          <w:szCs w:val="28"/>
        </w:rPr>
        <w:lastRenderedPageBreak/>
        <w:t>Приложение 4</w:t>
      </w:r>
    </w:p>
    <w:p w:rsidR="00C879E0" w:rsidRPr="004A2FF9" w:rsidRDefault="00C879E0"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к Методике определения сметной стоимости строительства с использованием федеральных единичных расценок,</w:t>
      </w:r>
    </w:p>
    <w:p w:rsidR="00C879E0" w:rsidRPr="004A2FF9" w:rsidRDefault="00C879E0"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утвержденной приказом Министерства</w:t>
      </w:r>
    </w:p>
    <w:p w:rsidR="00C879E0" w:rsidRPr="004A2FF9" w:rsidRDefault="00C879E0"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строительства и жилищно-коммунального</w:t>
      </w:r>
    </w:p>
    <w:p w:rsidR="00C879E0" w:rsidRPr="004A2FF9" w:rsidRDefault="00C879E0"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хозяйства Российской Федерации</w:t>
      </w:r>
    </w:p>
    <w:p w:rsidR="00C879E0" w:rsidRPr="004A2FF9" w:rsidRDefault="00C879E0"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от ______ № ________</w:t>
      </w:r>
    </w:p>
    <w:p w:rsidR="002A0EAE" w:rsidRPr="004A2FF9" w:rsidRDefault="002A0EAE" w:rsidP="00016072">
      <w:pPr>
        <w:pStyle w:val="ConsPlusNormal"/>
        <w:ind w:left="4111"/>
        <w:contextualSpacing/>
        <w:jc w:val="center"/>
        <w:rPr>
          <w:rFonts w:ascii="Times New Roman" w:hAnsi="Times New Roman" w:cs="Times New Roman"/>
          <w:sz w:val="28"/>
          <w:szCs w:val="28"/>
        </w:rPr>
      </w:pPr>
    </w:p>
    <w:p w:rsidR="002A0EAE" w:rsidRPr="004A2FF9" w:rsidRDefault="002A0EAE"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(рекомендуемый образец)</w:t>
      </w:r>
    </w:p>
    <w:p w:rsidR="002A0EAE" w:rsidRPr="004A2FF9" w:rsidRDefault="002A0EAE" w:rsidP="00016072">
      <w:pPr>
        <w:pStyle w:val="ConsPlusNormal"/>
        <w:contextualSpacing/>
        <w:jc w:val="both"/>
        <w:rPr>
          <w:rFonts w:ascii="Times New Roman" w:hAnsi="Times New Roman" w:cs="Times New Roman"/>
          <w:sz w:val="28"/>
          <w:szCs w:val="28"/>
        </w:rPr>
      </w:pPr>
    </w:p>
    <w:p w:rsidR="002A0EAE" w:rsidRPr="004A2FF9" w:rsidRDefault="002A0EAE" w:rsidP="00016072">
      <w:pPr>
        <w:pStyle w:val="ConsPlusNormal"/>
        <w:contextualSpacing/>
        <w:jc w:val="center"/>
        <w:rPr>
          <w:rFonts w:ascii="Times New Roman" w:hAnsi="Times New Roman" w:cs="Times New Roman"/>
          <w:sz w:val="28"/>
          <w:szCs w:val="28"/>
        </w:rPr>
      </w:pPr>
      <w:bookmarkStart w:id="99" w:name="P887"/>
      <w:bookmarkStart w:id="100" w:name="P859"/>
      <w:bookmarkEnd w:id="99"/>
      <w:bookmarkEnd w:id="100"/>
      <w:r w:rsidRPr="004A2FF9">
        <w:rPr>
          <w:rFonts w:ascii="Times New Roman" w:hAnsi="Times New Roman" w:cs="Times New Roman"/>
          <w:sz w:val="28"/>
          <w:szCs w:val="28"/>
        </w:rPr>
        <w:t>ТАБЛИЦЫ ЕДИНИЧНЫХ РАСЦЕНОК (ФОРМЫ)</w:t>
      </w:r>
    </w:p>
    <w:p w:rsidR="002A0EAE" w:rsidRPr="004A2FF9" w:rsidRDefault="002A0EAE" w:rsidP="00016072">
      <w:pPr>
        <w:pStyle w:val="ConsPlusNormal"/>
        <w:contextualSpacing/>
        <w:jc w:val="both"/>
        <w:rPr>
          <w:rFonts w:ascii="Times New Roman" w:hAnsi="Times New Roman" w:cs="Times New Roman"/>
          <w:sz w:val="28"/>
          <w:szCs w:val="28"/>
        </w:rPr>
      </w:pPr>
    </w:p>
    <w:p w:rsidR="002A0EAE" w:rsidRPr="004A2FF9" w:rsidRDefault="002A0EAE" w:rsidP="00016072">
      <w:pPr>
        <w:spacing w:after="0" w:line="240" w:lineRule="auto"/>
        <w:contextualSpacing/>
        <w:jc w:val="center"/>
        <w:rPr>
          <w:rFonts w:ascii="Times New Roman" w:hAnsi="Times New Roman" w:cs="Times New Roman"/>
          <w:sz w:val="28"/>
          <w:szCs w:val="28"/>
        </w:rPr>
      </w:pPr>
      <w:r w:rsidRPr="004A2FF9">
        <w:rPr>
          <w:rFonts w:ascii="Times New Roman" w:hAnsi="Times New Roman" w:cs="Times New Roman"/>
          <w:sz w:val="28"/>
          <w:szCs w:val="28"/>
        </w:rPr>
        <w:t>Таблица единичной расценки на строительные, специальные</w:t>
      </w:r>
      <w:r w:rsidR="00AF0C87" w:rsidRPr="004A2FF9">
        <w:rPr>
          <w:rFonts w:ascii="Times New Roman" w:hAnsi="Times New Roman" w:cs="Times New Roman"/>
          <w:sz w:val="28"/>
          <w:szCs w:val="28"/>
        </w:rPr>
        <w:t xml:space="preserve"> </w:t>
      </w:r>
      <w:r w:rsidRPr="004A2FF9">
        <w:rPr>
          <w:rFonts w:ascii="Times New Roman" w:hAnsi="Times New Roman" w:cs="Times New Roman"/>
          <w:sz w:val="28"/>
          <w:szCs w:val="28"/>
        </w:rPr>
        <w:t>строительные и ремонтно-строительные работы (форма)</w:t>
      </w:r>
    </w:p>
    <w:p w:rsidR="002A0EAE" w:rsidRPr="004A2FF9" w:rsidRDefault="002A0EAE" w:rsidP="00016072">
      <w:pPr>
        <w:pStyle w:val="ConsPlusNormal"/>
        <w:contextualSpacing/>
        <w:jc w:val="both"/>
        <w:rPr>
          <w:rFonts w:ascii="Times New Roman" w:hAnsi="Times New Roman" w:cs="Times New Roman"/>
          <w:sz w:val="28"/>
          <w:szCs w:val="28"/>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62"/>
        <w:gridCol w:w="1357"/>
        <w:gridCol w:w="784"/>
        <w:gridCol w:w="365"/>
        <w:gridCol w:w="974"/>
        <w:gridCol w:w="932"/>
        <w:gridCol w:w="709"/>
        <w:gridCol w:w="1161"/>
        <w:gridCol w:w="1097"/>
        <w:gridCol w:w="855"/>
      </w:tblGrid>
      <w:tr w:rsidR="004A2FF9" w:rsidRPr="004A2FF9" w:rsidTr="00172D3C">
        <w:trPr>
          <w:trHeight w:val="138"/>
        </w:trPr>
        <w:tc>
          <w:tcPr>
            <w:tcW w:w="1462" w:type="dxa"/>
            <w:vMerge w:val="restart"/>
          </w:tcPr>
          <w:p w:rsidR="002A0EAE" w:rsidRPr="004A2FF9" w:rsidRDefault="002A0EAE" w:rsidP="00016072">
            <w:pPr>
              <w:pStyle w:val="ConsPlusNormal"/>
              <w:contextualSpacing/>
              <w:jc w:val="center"/>
              <w:rPr>
                <w:rFonts w:ascii="Times New Roman" w:hAnsi="Times New Roman" w:cs="Times New Roman"/>
                <w:sz w:val="18"/>
                <w:szCs w:val="28"/>
              </w:rPr>
            </w:pPr>
            <w:r w:rsidRPr="004A2FF9">
              <w:rPr>
                <w:rFonts w:ascii="Times New Roman" w:hAnsi="Times New Roman" w:cs="Times New Roman"/>
                <w:sz w:val="18"/>
                <w:szCs w:val="28"/>
              </w:rPr>
              <w:t>Шифр расценок</w:t>
            </w:r>
          </w:p>
        </w:tc>
        <w:tc>
          <w:tcPr>
            <w:tcW w:w="2506" w:type="dxa"/>
            <w:gridSpan w:val="3"/>
            <w:vMerge w:val="restart"/>
          </w:tcPr>
          <w:p w:rsidR="002A0EAE" w:rsidRPr="004A2FF9" w:rsidRDefault="002A0EAE" w:rsidP="00016072">
            <w:pPr>
              <w:pStyle w:val="ConsPlusNormal"/>
              <w:contextualSpacing/>
              <w:jc w:val="center"/>
              <w:rPr>
                <w:rFonts w:ascii="Times New Roman" w:hAnsi="Times New Roman" w:cs="Times New Roman"/>
                <w:sz w:val="18"/>
                <w:szCs w:val="28"/>
              </w:rPr>
            </w:pPr>
            <w:r w:rsidRPr="004A2FF9">
              <w:rPr>
                <w:rFonts w:ascii="Times New Roman" w:hAnsi="Times New Roman" w:cs="Times New Roman"/>
                <w:sz w:val="18"/>
                <w:szCs w:val="28"/>
              </w:rPr>
              <w:t>Наименование работ</w:t>
            </w:r>
          </w:p>
        </w:tc>
        <w:tc>
          <w:tcPr>
            <w:tcW w:w="974" w:type="dxa"/>
            <w:vMerge w:val="restart"/>
          </w:tcPr>
          <w:p w:rsidR="002A0EAE" w:rsidRPr="004A2FF9" w:rsidRDefault="002A0EAE" w:rsidP="00016072">
            <w:pPr>
              <w:pStyle w:val="ConsPlusNormal"/>
              <w:contextualSpacing/>
              <w:jc w:val="center"/>
              <w:rPr>
                <w:rFonts w:ascii="Times New Roman" w:hAnsi="Times New Roman" w:cs="Times New Roman"/>
                <w:sz w:val="18"/>
                <w:szCs w:val="28"/>
              </w:rPr>
            </w:pPr>
            <w:r w:rsidRPr="004A2FF9">
              <w:rPr>
                <w:rFonts w:ascii="Times New Roman" w:hAnsi="Times New Roman" w:cs="Times New Roman"/>
                <w:sz w:val="18"/>
                <w:szCs w:val="28"/>
              </w:rPr>
              <w:t>Прямые затраты, руб.</w:t>
            </w:r>
          </w:p>
        </w:tc>
        <w:tc>
          <w:tcPr>
            <w:tcW w:w="3899" w:type="dxa"/>
            <w:gridSpan w:val="4"/>
          </w:tcPr>
          <w:p w:rsidR="002A0EAE" w:rsidRPr="004A2FF9" w:rsidRDefault="002A0EAE" w:rsidP="00016072">
            <w:pPr>
              <w:pStyle w:val="ConsPlusNormal"/>
              <w:contextualSpacing/>
              <w:jc w:val="center"/>
              <w:rPr>
                <w:rFonts w:ascii="Times New Roman" w:hAnsi="Times New Roman" w:cs="Times New Roman"/>
                <w:sz w:val="18"/>
                <w:szCs w:val="28"/>
              </w:rPr>
            </w:pPr>
            <w:r w:rsidRPr="004A2FF9">
              <w:rPr>
                <w:rFonts w:ascii="Times New Roman" w:hAnsi="Times New Roman" w:cs="Times New Roman"/>
                <w:sz w:val="18"/>
                <w:szCs w:val="28"/>
              </w:rPr>
              <w:t>В том числе, руб.</w:t>
            </w:r>
          </w:p>
        </w:tc>
        <w:tc>
          <w:tcPr>
            <w:tcW w:w="855" w:type="dxa"/>
            <w:vMerge w:val="restart"/>
          </w:tcPr>
          <w:p w:rsidR="002A0EAE" w:rsidRPr="004A2FF9" w:rsidRDefault="002A0EAE" w:rsidP="00016072">
            <w:pPr>
              <w:pStyle w:val="ConsPlusNormal"/>
              <w:contextualSpacing/>
              <w:jc w:val="center"/>
              <w:rPr>
                <w:rFonts w:ascii="Times New Roman" w:hAnsi="Times New Roman" w:cs="Times New Roman"/>
                <w:sz w:val="18"/>
                <w:szCs w:val="28"/>
              </w:rPr>
            </w:pPr>
            <w:r w:rsidRPr="004A2FF9">
              <w:rPr>
                <w:rFonts w:ascii="Times New Roman" w:hAnsi="Times New Roman" w:cs="Times New Roman"/>
                <w:sz w:val="18"/>
                <w:szCs w:val="28"/>
              </w:rPr>
              <w:t>Затраты труда рабочих, чел.-ч.</w:t>
            </w:r>
          </w:p>
        </w:tc>
      </w:tr>
      <w:tr w:rsidR="004A2FF9" w:rsidRPr="004A2FF9" w:rsidTr="00172D3C">
        <w:trPr>
          <w:trHeight w:val="20"/>
        </w:trPr>
        <w:tc>
          <w:tcPr>
            <w:tcW w:w="1462" w:type="dxa"/>
            <w:vMerge/>
          </w:tcPr>
          <w:p w:rsidR="002A0EAE" w:rsidRPr="004A2FF9" w:rsidRDefault="002A0EAE" w:rsidP="00016072">
            <w:pPr>
              <w:spacing w:after="0" w:line="240" w:lineRule="auto"/>
              <w:contextualSpacing/>
              <w:rPr>
                <w:rFonts w:ascii="Times New Roman" w:hAnsi="Times New Roman" w:cs="Times New Roman"/>
                <w:sz w:val="18"/>
                <w:szCs w:val="28"/>
              </w:rPr>
            </w:pPr>
          </w:p>
        </w:tc>
        <w:tc>
          <w:tcPr>
            <w:tcW w:w="2506" w:type="dxa"/>
            <w:gridSpan w:val="3"/>
            <w:vMerge/>
          </w:tcPr>
          <w:p w:rsidR="002A0EAE" w:rsidRPr="004A2FF9" w:rsidRDefault="002A0EAE" w:rsidP="00016072">
            <w:pPr>
              <w:spacing w:after="0" w:line="240" w:lineRule="auto"/>
              <w:contextualSpacing/>
              <w:rPr>
                <w:rFonts w:ascii="Times New Roman" w:hAnsi="Times New Roman" w:cs="Times New Roman"/>
                <w:sz w:val="18"/>
                <w:szCs w:val="28"/>
              </w:rPr>
            </w:pPr>
          </w:p>
        </w:tc>
        <w:tc>
          <w:tcPr>
            <w:tcW w:w="974" w:type="dxa"/>
            <w:vMerge/>
          </w:tcPr>
          <w:p w:rsidR="002A0EAE" w:rsidRPr="004A2FF9" w:rsidRDefault="002A0EAE" w:rsidP="00016072">
            <w:pPr>
              <w:spacing w:after="0" w:line="240" w:lineRule="auto"/>
              <w:contextualSpacing/>
              <w:rPr>
                <w:rFonts w:ascii="Times New Roman" w:hAnsi="Times New Roman" w:cs="Times New Roman"/>
                <w:sz w:val="18"/>
                <w:szCs w:val="28"/>
              </w:rPr>
            </w:pPr>
          </w:p>
        </w:tc>
        <w:tc>
          <w:tcPr>
            <w:tcW w:w="932" w:type="dxa"/>
            <w:vMerge w:val="restart"/>
          </w:tcPr>
          <w:p w:rsidR="002A0EAE" w:rsidRPr="004A2FF9" w:rsidRDefault="002A0EAE" w:rsidP="00016072">
            <w:pPr>
              <w:pStyle w:val="ConsPlusNormal"/>
              <w:contextualSpacing/>
              <w:jc w:val="center"/>
              <w:rPr>
                <w:rFonts w:ascii="Times New Roman" w:hAnsi="Times New Roman" w:cs="Times New Roman"/>
                <w:sz w:val="18"/>
                <w:szCs w:val="28"/>
              </w:rPr>
            </w:pPr>
            <w:r w:rsidRPr="004A2FF9">
              <w:rPr>
                <w:rFonts w:ascii="Times New Roman" w:hAnsi="Times New Roman" w:cs="Times New Roman"/>
                <w:sz w:val="18"/>
                <w:szCs w:val="28"/>
              </w:rPr>
              <w:t>оплата труда рабочих</w:t>
            </w:r>
          </w:p>
        </w:tc>
        <w:tc>
          <w:tcPr>
            <w:tcW w:w="1870" w:type="dxa"/>
            <w:gridSpan w:val="2"/>
          </w:tcPr>
          <w:p w:rsidR="002A0EAE" w:rsidRPr="004A2FF9" w:rsidRDefault="002A0EAE" w:rsidP="00016072">
            <w:pPr>
              <w:pStyle w:val="ConsPlusNormal"/>
              <w:contextualSpacing/>
              <w:jc w:val="center"/>
              <w:rPr>
                <w:rFonts w:ascii="Times New Roman" w:hAnsi="Times New Roman" w:cs="Times New Roman"/>
                <w:sz w:val="18"/>
                <w:szCs w:val="28"/>
              </w:rPr>
            </w:pPr>
            <w:r w:rsidRPr="004A2FF9">
              <w:rPr>
                <w:rFonts w:ascii="Times New Roman" w:hAnsi="Times New Roman" w:cs="Times New Roman"/>
                <w:sz w:val="18"/>
                <w:szCs w:val="28"/>
              </w:rPr>
              <w:t>эксплуатация машин</w:t>
            </w:r>
          </w:p>
        </w:tc>
        <w:tc>
          <w:tcPr>
            <w:tcW w:w="1097" w:type="dxa"/>
          </w:tcPr>
          <w:p w:rsidR="002A0EAE" w:rsidRPr="004A2FF9" w:rsidRDefault="002A0EAE" w:rsidP="00016072">
            <w:pPr>
              <w:pStyle w:val="ConsPlusNormal"/>
              <w:contextualSpacing/>
              <w:jc w:val="center"/>
              <w:rPr>
                <w:rFonts w:ascii="Times New Roman" w:hAnsi="Times New Roman" w:cs="Times New Roman"/>
                <w:sz w:val="18"/>
                <w:szCs w:val="28"/>
              </w:rPr>
            </w:pPr>
            <w:r w:rsidRPr="004A2FF9">
              <w:rPr>
                <w:rFonts w:ascii="Times New Roman" w:hAnsi="Times New Roman" w:cs="Times New Roman"/>
                <w:sz w:val="18"/>
                <w:szCs w:val="28"/>
              </w:rPr>
              <w:t>материалы</w:t>
            </w:r>
          </w:p>
        </w:tc>
        <w:tc>
          <w:tcPr>
            <w:tcW w:w="855" w:type="dxa"/>
            <w:vMerge/>
          </w:tcPr>
          <w:p w:rsidR="002A0EAE" w:rsidRPr="004A2FF9" w:rsidRDefault="002A0EAE" w:rsidP="00016072">
            <w:pPr>
              <w:spacing w:after="0" w:line="240" w:lineRule="auto"/>
              <w:contextualSpacing/>
              <w:rPr>
                <w:rFonts w:ascii="Times New Roman" w:hAnsi="Times New Roman" w:cs="Times New Roman"/>
                <w:sz w:val="18"/>
                <w:szCs w:val="28"/>
              </w:rPr>
            </w:pPr>
          </w:p>
        </w:tc>
      </w:tr>
      <w:tr w:rsidR="004A2FF9" w:rsidRPr="004A2FF9" w:rsidTr="00172D3C">
        <w:trPr>
          <w:trHeight w:val="836"/>
        </w:trPr>
        <w:tc>
          <w:tcPr>
            <w:tcW w:w="1462" w:type="dxa"/>
          </w:tcPr>
          <w:p w:rsidR="002A0EAE" w:rsidRPr="004A2FF9" w:rsidRDefault="002A0EAE" w:rsidP="00016072">
            <w:pPr>
              <w:pStyle w:val="ConsPlusNormal"/>
              <w:contextualSpacing/>
              <w:jc w:val="center"/>
              <w:rPr>
                <w:rFonts w:ascii="Times New Roman" w:hAnsi="Times New Roman" w:cs="Times New Roman"/>
                <w:sz w:val="18"/>
                <w:szCs w:val="28"/>
              </w:rPr>
            </w:pPr>
            <w:r w:rsidRPr="004A2FF9">
              <w:rPr>
                <w:rFonts w:ascii="Times New Roman" w:hAnsi="Times New Roman" w:cs="Times New Roman"/>
                <w:sz w:val="18"/>
                <w:szCs w:val="28"/>
              </w:rPr>
              <w:t>Коды неучтенных материалов</w:t>
            </w:r>
          </w:p>
        </w:tc>
        <w:tc>
          <w:tcPr>
            <w:tcW w:w="2506" w:type="dxa"/>
            <w:gridSpan w:val="3"/>
          </w:tcPr>
          <w:p w:rsidR="002A0EAE" w:rsidRPr="004A2FF9" w:rsidRDefault="002A0EAE" w:rsidP="00016072">
            <w:pPr>
              <w:pStyle w:val="ConsPlusNormal"/>
              <w:contextualSpacing/>
              <w:jc w:val="center"/>
              <w:rPr>
                <w:rFonts w:ascii="Times New Roman" w:hAnsi="Times New Roman" w:cs="Times New Roman"/>
                <w:sz w:val="18"/>
                <w:szCs w:val="28"/>
              </w:rPr>
            </w:pPr>
            <w:r w:rsidRPr="004A2FF9">
              <w:rPr>
                <w:rFonts w:ascii="Times New Roman" w:hAnsi="Times New Roman" w:cs="Times New Roman"/>
                <w:sz w:val="18"/>
                <w:szCs w:val="28"/>
              </w:rPr>
              <w:t>Наименование и характеристика не учтенных расценками материалов, ед. изм.</w:t>
            </w:r>
          </w:p>
        </w:tc>
        <w:tc>
          <w:tcPr>
            <w:tcW w:w="974" w:type="dxa"/>
            <w:vMerge/>
          </w:tcPr>
          <w:p w:rsidR="002A0EAE" w:rsidRPr="004A2FF9" w:rsidRDefault="002A0EAE" w:rsidP="00016072">
            <w:pPr>
              <w:spacing w:after="0" w:line="240" w:lineRule="auto"/>
              <w:contextualSpacing/>
              <w:rPr>
                <w:rFonts w:ascii="Times New Roman" w:hAnsi="Times New Roman" w:cs="Times New Roman"/>
                <w:sz w:val="18"/>
                <w:szCs w:val="28"/>
              </w:rPr>
            </w:pPr>
          </w:p>
        </w:tc>
        <w:tc>
          <w:tcPr>
            <w:tcW w:w="932" w:type="dxa"/>
            <w:vMerge/>
          </w:tcPr>
          <w:p w:rsidR="002A0EAE" w:rsidRPr="004A2FF9" w:rsidRDefault="002A0EAE" w:rsidP="00016072">
            <w:pPr>
              <w:spacing w:after="0" w:line="240" w:lineRule="auto"/>
              <w:contextualSpacing/>
              <w:rPr>
                <w:rFonts w:ascii="Times New Roman" w:hAnsi="Times New Roman" w:cs="Times New Roman"/>
                <w:sz w:val="18"/>
                <w:szCs w:val="28"/>
              </w:rPr>
            </w:pPr>
          </w:p>
        </w:tc>
        <w:tc>
          <w:tcPr>
            <w:tcW w:w="709" w:type="dxa"/>
          </w:tcPr>
          <w:p w:rsidR="002A0EAE" w:rsidRPr="004A2FF9" w:rsidRDefault="002A0EAE" w:rsidP="00016072">
            <w:pPr>
              <w:pStyle w:val="ConsPlusNormal"/>
              <w:contextualSpacing/>
              <w:jc w:val="center"/>
              <w:rPr>
                <w:rFonts w:ascii="Times New Roman" w:hAnsi="Times New Roman" w:cs="Times New Roman"/>
                <w:sz w:val="18"/>
                <w:szCs w:val="28"/>
              </w:rPr>
            </w:pPr>
            <w:r w:rsidRPr="004A2FF9">
              <w:rPr>
                <w:rFonts w:ascii="Times New Roman" w:hAnsi="Times New Roman" w:cs="Times New Roman"/>
                <w:sz w:val="18"/>
                <w:szCs w:val="28"/>
              </w:rPr>
              <w:t>всего</w:t>
            </w:r>
          </w:p>
        </w:tc>
        <w:tc>
          <w:tcPr>
            <w:tcW w:w="1161" w:type="dxa"/>
          </w:tcPr>
          <w:p w:rsidR="002A0EAE" w:rsidRPr="004A2FF9" w:rsidRDefault="002A0EAE" w:rsidP="00016072">
            <w:pPr>
              <w:pStyle w:val="ConsPlusNormal"/>
              <w:contextualSpacing/>
              <w:jc w:val="center"/>
              <w:rPr>
                <w:rFonts w:ascii="Times New Roman" w:hAnsi="Times New Roman" w:cs="Times New Roman"/>
                <w:sz w:val="18"/>
                <w:szCs w:val="28"/>
              </w:rPr>
            </w:pPr>
            <w:r w:rsidRPr="004A2FF9">
              <w:rPr>
                <w:rFonts w:ascii="Times New Roman" w:hAnsi="Times New Roman" w:cs="Times New Roman"/>
                <w:sz w:val="18"/>
                <w:szCs w:val="28"/>
              </w:rPr>
              <w:t>в т.ч. оплата труда машинистов</w:t>
            </w:r>
          </w:p>
        </w:tc>
        <w:tc>
          <w:tcPr>
            <w:tcW w:w="1097" w:type="dxa"/>
          </w:tcPr>
          <w:p w:rsidR="002A0EAE" w:rsidRPr="004A2FF9" w:rsidRDefault="002A0EAE" w:rsidP="00016072">
            <w:pPr>
              <w:pStyle w:val="ConsPlusNormal"/>
              <w:contextualSpacing/>
              <w:jc w:val="center"/>
              <w:rPr>
                <w:rFonts w:ascii="Times New Roman" w:hAnsi="Times New Roman" w:cs="Times New Roman"/>
                <w:sz w:val="18"/>
                <w:szCs w:val="28"/>
              </w:rPr>
            </w:pPr>
            <w:r w:rsidRPr="004A2FF9">
              <w:rPr>
                <w:rFonts w:ascii="Times New Roman" w:hAnsi="Times New Roman" w:cs="Times New Roman"/>
                <w:sz w:val="18"/>
                <w:szCs w:val="28"/>
              </w:rPr>
              <w:t>расход неучтенных материалов</w:t>
            </w:r>
          </w:p>
        </w:tc>
        <w:tc>
          <w:tcPr>
            <w:tcW w:w="855" w:type="dxa"/>
            <w:vMerge/>
          </w:tcPr>
          <w:p w:rsidR="002A0EAE" w:rsidRPr="004A2FF9" w:rsidRDefault="002A0EAE" w:rsidP="00016072">
            <w:pPr>
              <w:spacing w:after="0" w:line="240" w:lineRule="auto"/>
              <w:contextualSpacing/>
              <w:rPr>
                <w:rFonts w:ascii="Times New Roman" w:hAnsi="Times New Roman" w:cs="Times New Roman"/>
                <w:sz w:val="18"/>
                <w:szCs w:val="28"/>
              </w:rPr>
            </w:pPr>
          </w:p>
        </w:tc>
      </w:tr>
      <w:tr w:rsidR="004A2FF9" w:rsidRPr="004A2FF9" w:rsidTr="00172D3C">
        <w:trPr>
          <w:trHeight w:val="101"/>
        </w:trPr>
        <w:tc>
          <w:tcPr>
            <w:tcW w:w="1462" w:type="dxa"/>
          </w:tcPr>
          <w:p w:rsidR="002A0EAE" w:rsidRPr="004A2FF9" w:rsidRDefault="002A0EAE" w:rsidP="00016072">
            <w:pPr>
              <w:pStyle w:val="ConsPlusNormal"/>
              <w:contextualSpacing/>
              <w:jc w:val="center"/>
              <w:rPr>
                <w:rFonts w:ascii="Times New Roman" w:hAnsi="Times New Roman" w:cs="Times New Roman"/>
                <w:sz w:val="18"/>
                <w:szCs w:val="28"/>
              </w:rPr>
            </w:pPr>
            <w:r w:rsidRPr="004A2FF9">
              <w:rPr>
                <w:rFonts w:ascii="Times New Roman" w:hAnsi="Times New Roman" w:cs="Times New Roman"/>
                <w:sz w:val="18"/>
                <w:szCs w:val="28"/>
              </w:rPr>
              <w:t>1</w:t>
            </w:r>
          </w:p>
        </w:tc>
        <w:tc>
          <w:tcPr>
            <w:tcW w:w="2506" w:type="dxa"/>
            <w:gridSpan w:val="3"/>
          </w:tcPr>
          <w:p w:rsidR="002A0EAE" w:rsidRPr="004A2FF9" w:rsidRDefault="002A0EAE" w:rsidP="00016072">
            <w:pPr>
              <w:pStyle w:val="ConsPlusNormal"/>
              <w:contextualSpacing/>
              <w:jc w:val="center"/>
              <w:rPr>
                <w:rFonts w:ascii="Times New Roman" w:hAnsi="Times New Roman" w:cs="Times New Roman"/>
                <w:sz w:val="18"/>
                <w:szCs w:val="28"/>
              </w:rPr>
            </w:pPr>
            <w:r w:rsidRPr="004A2FF9">
              <w:rPr>
                <w:rFonts w:ascii="Times New Roman" w:hAnsi="Times New Roman" w:cs="Times New Roman"/>
                <w:sz w:val="18"/>
                <w:szCs w:val="28"/>
              </w:rPr>
              <w:t>2</w:t>
            </w:r>
          </w:p>
        </w:tc>
        <w:tc>
          <w:tcPr>
            <w:tcW w:w="974" w:type="dxa"/>
          </w:tcPr>
          <w:p w:rsidR="002A0EAE" w:rsidRPr="004A2FF9" w:rsidRDefault="002A0EAE" w:rsidP="00016072">
            <w:pPr>
              <w:pStyle w:val="ConsPlusNormal"/>
              <w:contextualSpacing/>
              <w:jc w:val="center"/>
              <w:rPr>
                <w:rFonts w:ascii="Times New Roman" w:hAnsi="Times New Roman" w:cs="Times New Roman"/>
                <w:sz w:val="18"/>
                <w:szCs w:val="28"/>
              </w:rPr>
            </w:pPr>
            <w:bookmarkStart w:id="101" w:name="P907"/>
            <w:bookmarkStart w:id="102" w:name="P879"/>
            <w:bookmarkEnd w:id="101"/>
            <w:bookmarkEnd w:id="102"/>
            <w:r w:rsidRPr="004A2FF9">
              <w:rPr>
                <w:rFonts w:ascii="Times New Roman" w:hAnsi="Times New Roman" w:cs="Times New Roman"/>
                <w:sz w:val="18"/>
                <w:szCs w:val="28"/>
              </w:rPr>
              <w:t>3</w:t>
            </w:r>
          </w:p>
        </w:tc>
        <w:tc>
          <w:tcPr>
            <w:tcW w:w="932" w:type="dxa"/>
          </w:tcPr>
          <w:p w:rsidR="002A0EAE" w:rsidRPr="004A2FF9" w:rsidRDefault="002A0EAE" w:rsidP="00016072">
            <w:pPr>
              <w:pStyle w:val="ConsPlusNormal"/>
              <w:contextualSpacing/>
              <w:jc w:val="center"/>
              <w:rPr>
                <w:rFonts w:ascii="Times New Roman" w:hAnsi="Times New Roman" w:cs="Times New Roman"/>
                <w:sz w:val="18"/>
                <w:szCs w:val="28"/>
              </w:rPr>
            </w:pPr>
            <w:bookmarkStart w:id="103" w:name="P908"/>
            <w:bookmarkStart w:id="104" w:name="P880"/>
            <w:bookmarkEnd w:id="103"/>
            <w:bookmarkEnd w:id="104"/>
            <w:r w:rsidRPr="004A2FF9">
              <w:rPr>
                <w:rFonts w:ascii="Times New Roman" w:hAnsi="Times New Roman" w:cs="Times New Roman"/>
                <w:sz w:val="18"/>
                <w:szCs w:val="28"/>
              </w:rPr>
              <w:t>4</w:t>
            </w:r>
          </w:p>
        </w:tc>
        <w:tc>
          <w:tcPr>
            <w:tcW w:w="709" w:type="dxa"/>
          </w:tcPr>
          <w:p w:rsidR="002A0EAE" w:rsidRPr="004A2FF9" w:rsidRDefault="002A0EAE" w:rsidP="00016072">
            <w:pPr>
              <w:pStyle w:val="ConsPlusNormal"/>
              <w:contextualSpacing/>
              <w:jc w:val="center"/>
              <w:rPr>
                <w:rFonts w:ascii="Times New Roman" w:hAnsi="Times New Roman" w:cs="Times New Roman"/>
                <w:sz w:val="18"/>
                <w:szCs w:val="28"/>
              </w:rPr>
            </w:pPr>
            <w:bookmarkStart w:id="105" w:name="P909"/>
            <w:bookmarkStart w:id="106" w:name="P881"/>
            <w:bookmarkEnd w:id="105"/>
            <w:bookmarkEnd w:id="106"/>
            <w:r w:rsidRPr="004A2FF9">
              <w:rPr>
                <w:rFonts w:ascii="Times New Roman" w:hAnsi="Times New Roman" w:cs="Times New Roman"/>
                <w:sz w:val="18"/>
                <w:szCs w:val="28"/>
              </w:rPr>
              <w:t>5</w:t>
            </w:r>
          </w:p>
        </w:tc>
        <w:tc>
          <w:tcPr>
            <w:tcW w:w="1161" w:type="dxa"/>
          </w:tcPr>
          <w:p w:rsidR="002A0EAE" w:rsidRPr="004A2FF9" w:rsidRDefault="002A0EAE" w:rsidP="00016072">
            <w:pPr>
              <w:pStyle w:val="ConsPlusNormal"/>
              <w:contextualSpacing/>
              <w:jc w:val="center"/>
              <w:rPr>
                <w:rFonts w:ascii="Times New Roman" w:hAnsi="Times New Roman" w:cs="Times New Roman"/>
                <w:sz w:val="18"/>
                <w:szCs w:val="28"/>
              </w:rPr>
            </w:pPr>
            <w:bookmarkStart w:id="107" w:name="P910"/>
            <w:bookmarkStart w:id="108" w:name="P882"/>
            <w:bookmarkEnd w:id="107"/>
            <w:bookmarkEnd w:id="108"/>
            <w:r w:rsidRPr="004A2FF9">
              <w:rPr>
                <w:rFonts w:ascii="Times New Roman" w:hAnsi="Times New Roman" w:cs="Times New Roman"/>
                <w:sz w:val="18"/>
                <w:szCs w:val="28"/>
              </w:rPr>
              <w:t>6</w:t>
            </w:r>
          </w:p>
        </w:tc>
        <w:tc>
          <w:tcPr>
            <w:tcW w:w="1097" w:type="dxa"/>
          </w:tcPr>
          <w:p w:rsidR="002A0EAE" w:rsidRPr="004A2FF9" w:rsidRDefault="002A0EAE" w:rsidP="00016072">
            <w:pPr>
              <w:pStyle w:val="ConsPlusNormal"/>
              <w:contextualSpacing/>
              <w:jc w:val="center"/>
              <w:rPr>
                <w:rFonts w:ascii="Times New Roman" w:hAnsi="Times New Roman" w:cs="Times New Roman"/>
                <w:sz w:val="18"/>
                <w:szCs w:val="28"/>
              </w:rPr>
            </w:pPr>
            <w:bookmarkStart w:id="109" w:name="P911"/>
            <w:bookmarkStart w:id="110" w:name="P883"/>
            <w:bookmarkEnd w:id="109"/>
            <w:bookmarkEnd w:id="110"/>
            <w:r w:rsidRPr="004A2FF9">
              <w:rPr>
                <w:rFonts w:ascii="Times New Roman" w:hAnsi="Times New Roman" w:cs="Times New Roman"/>
                <w:sz w:val="18"/>
                <w:szCs w:val="28"/>
              </w:rPr>
              <w:t>7</w:t>
            </w:r>
          </w:p>
        </w:tc>
        <w:tc>
          <w:tcPr>
            <w:tcW w:w="855" w:type="dxa"/>
          </w:tcPr>
          <w:p w:rsidR="002A0EAE" w:rsidRPr="004A2FF9" w:rsidRDefault="002A0EAE" w:rsidP="00016072">
            <w:pPr>
              <w:pStyle w:val="ConsPlusNormal"/>
              <w:contextualSpacing/>
              <w:jc w:val="center"/>
              <w:rPr>
                <w:rFonts w:ascii="Times New Roman" w:hAnsi="Times New Roman" w:cs="Times New Roman"/>
                <w:sz w:val="18"/>
                <w:szCs w:val="28"/>
              </w:rPr>
            </w:pPr>
            <w:bookmarkStart w:id="111" w:name="P912"/>
            <w:bookmarkStart w:id="112" w:name="P884"/>
            <w:bookmarkEnd w:id="111"/>
            <w:bookmarkEnd w:id="112"/>
            <w:r w:rsidRPr="004A2FF9">
              <w:rPr>
                <w:rFonts w:ascii="Times New Roman" w:hAnsi="Times New Roman" w:cs="Times New Roman"/>
                <w:sz w:val="18"/>
                <w:szCs w:val="28"/>
              </w:rPr>
              <w:t>8</w:t>
            </w:r>
          </w:p>
        </w:tc>
      </w:tr>
      <w:tr w:rsidR="004A2FF9" w:rsidRPr="004A2FF9" w:rsidTr="00172D3C">
        <w:trPr>
          <w:trHeight w:val="95"/>
        </w:trPr>
        <w:tc>
          <w:tcPr>
            <w:tcW w:w="3603" w:type="dxa"/>
            <w:gridSpan w:val="3"/>
          </w:tcPr>
          <w:p w:rsidR="002A0EAE" w:rsidRPr="004A2FF9" w:rsidRDefault="002A0EAE" w:rsidP="00016072">
            <w:pPr>
              <w:pStyle w:val="ConsPlusNormal"/>
              <w:contextualSpacing/>
              <w:rPr>
                <w:rFonts w:ascii="Times New Roman" w:hAnsi="Times New Roman" w:cs="Times New Roman"/>
                <w:sz w:val="18"/>
                <w:szCs w:val="28"/>
              </w:rPr>
            </w:pPr>
            <w:r w:rsidRPr="004A2FF9">
              <w:rPr>
                <w:rFonts w:ascii="Times New Roman" w:hAnsi="Times New Roman" w:cs="Times New Roman"/>
                <w:sz w:val="18"/>
                <w:szCs w:val="28"/>
              </w:rPr>
              <w:t>Таблица ФЕР XX-XX-XXX</w:t>
            </w:r>
          </w:p>
        </w:tc>
        <w:tc>
          <w:tcPr>
            <w:tcW w:w="6093" w:type="dxa"/>
            <w:gridSpan w:val="7"/>
          </w:tcPr>
          <w:p w:rsidR="002A0EAE" w:rsidRPr="004A2FF9" w:rsidRDefault="002A0EAE" w:rsidP="00016072">
            <w:pPr>
              <w:pStyle w:val="ConsPlusNormal"/>
              <w:contextualSpacing/>
              <w:jc w:val="both"/>
              <w:rPr>
                <w:rFonts w:ascii="Times New Roman" w:hAnsi="Times New Roman" w:cs="Times New Roman"/>
                <w:sz w:val="18"/>
                <w:szCs w:val="28"/>
              </w:rPr>
            </w:pPr>
            <w:r w:rsidRPr="004A2FF9">
              <w:rPr>
                <w:rFonts w:ascii="Times New Roman" w:hAnsi="Times New Roman" w:cs="Times New Roman"/>
                <w:sz w:val="18"/>
                <w:szCs w:val="28"/>
              </w:rPr>
              <w:t>Наименование</w:t>
            </w:r>
          </w:p>
        </w:tc>
      </w:tr>
      <w:tr w:rsidR="004A2FF9" w:rsidRPr="004A2FF9" w:rsidTr="00172D3C">
        <w:trPr>
          <w:trHeight w:val="101"/>
        </w:trPr>
        <w:tc>
          <w:tcPr>
            <w:tcW w:w="2819" w:type="dxa"/>
            <w:gridSpan w:val="2"/>
          </w:tcPr>
          <w:p w:rsidR="002A0EAE" w:rsidRPr="004A2FF9" w:rsidRDefault="002A0EAE" w:rsidP="00016072">
            <w:pPr>
              <w:pStyle w:val="ConsPlusNormal"/>
              <w:contextualSpacing/>
              <w:jc w:val="right"/>
              <w:rPr>
                <w:rFonts w:ascii="Times New Roman" w:hAnsi="Times New Roman" w:cs="Times New Roman"/>
                <w:sz w:val="18"/>
                <w:szCs w:val="28"/>
              </w:rPr>
            </w:pPr>
            <w:r w:rsidRPr="004A2FF9">
              <w:rPr>
                <w:rFonts w:ascii="Times New Roman" w:hAnsi="Times New Roman" w:cs="Times New Roman"/>
                <w:sz w:val="18"/>
                <w:szCs w:val="28"/>
              </w:rPr>
              <w:t>Измеритель:</w:t>
            </w:r>
          </w:p>
        </w:tc>
        <w:tc>
          <w:tcPr>
            <w:tcW w:w="6877" w:type="dxa"/>
            <w:gridSpan w:val="8"/>
          </w:tcPr>
          <w:p w:rsidR="002A0EAE" w:rsidRPr="004A2FF9" w:rsidRDefault="002A0EAE" w:rsidP="00016072">
            <w:pPr>
              <w:pStyle w:val="ConsPlusNormal"/>
              <w:contextualSpacing/>
              <w:rPr>
                <w:rFonts w:ascii="Times New Roman" w:hAnsi="Times New Roman" w:cs="Times New Roman"/>
                <w:sz w:val="18"/>
                <w:szCs w:val="28"/>
              </w:rPr>
            </w:pPr>
          </w:p>
        </w:tc>
      </w:tr>
      <w:tr w:rsidR="004A2FF9" w:rsidRPr="004A2FF9" w:rsidTr="00172D3C">
        <w:trPr>
          <w:trHeight w:val="95"/>
        </w:trPr>
        <w:tc>
          <w:tcPr>
            <w:tcW w:w="1462" w:type="dxa"/>
          </w:tcPr>
          <w:p w:rsidR="002A0EAE" w:rsidRPr="004A2FF9" w:rsidRDefault="002A0EAE" w:rsidP="00016072">
            <w:pPr>
              <w:pStyle w:val="ConsPlusNormal"/>
              <w:contextualSpacing/>
              <w:rPr>
                <w:rFonts w:ascii="Times New Roman" w:hAnsi="Times New Roman" w:cs="Times New Roman"/>
                <w:sz w:val="18"/>
                <w:szCs w:val="28"/>
              </w:rPr>
            </w:pPr>
          </w:p>
        </w:tc>
        <w:tc>
          <w:tcPr>
            <w:tcW w:w="8234" w:type="dxa"/>
            <w:gridSpan w:val="9"/>
          </w:tcPr>
          <w:p w:rsidR="002A0EAE" w:rsidRPr="004A2FF9" w:rsidRDefault="002A0EAE" w:rsidP="00016072">
            <w:pPr>
              <w:pStyle w:val="ConsPlusNormal"/>
              <w:contextualSpacing/>
              <w:rPr>
                <w:rFonts w:ascii="Times New Roman" w:hAnsi="Times New Roman" w:cs="Times New Roman"/>
                <w:sz w:val="18"/>
                <w:szCs w:val="28"/>
              </w:rPr>
            </w:pPr>
            <w:r w:rsidRPr="004A2FF9">
              <w:rPr>
                <w:rFonts w:ascii="Times New Roman" w:hAnsi="Times New Roman" w:cs="Times New Roman"/>
                <w:sz w:val="18"/>
                <w:szCs w:val="28"/>
              </w:rPr>
              <w:t>Наименование</w:t>
            </w:r>
          </w:p>
        </w:tc>
      </w:tr>
      <w:tr w:rsidR="002A0EAE" w:rsidRPr="004A2FF9" w:rsidTr="00172D3C">
        <w:trPr>
          <w:trHeight w:val="95"/>
        </w:trPr>
        <w:tc>
          <w:tcPr>
            <w:tcW w:w="1462" w:type="dxa"/>
          </w:tcPr>
          <w:p w:rsidR="002A0EAE" w:rsidRPr="004A2FF9" w:rsidRDefault="002A0EAE" w:rsidP="00016072">
            <w:pPr>
              <w:pStyle w:val="ConsPlusNormal"/>
              <w:contextualSpacing/>
              <w:rPr>
                <w:rFonts w:ascii="Times New Roman" w:hAnsi="Times New Roman" w:cs="Times New Roman"/>
                <w:sz w:val="18"/>
                <w:szCs w:val="28"/>
              </w:rPr>
            </w:pPr>
          </w:p>
        </w:tc>
        <w:tc>
          <w:tcPr>
            <w:tcW w:w="2506" w:type="dxa"/>
            <w:gridSpan w:val="3"/>
          </w:tcPr>
          <w:p w:rsidR="002A0EAE" w:rsidRPr="004A2FF9" w:rsidRDefault="002A0EAE" w:rsidP="00016072">
            <w:pPr>
              <w:pStyle w:val="ConsPlusNormal"/>
              <w:contextualSpacing/>
              <w:rPr>
                <w:rFonts w:ascii="Times New Roman" w:hAnsi="Times New Roman" w:cs="Times New Roman"/>
                <w:sz w:val="18"/>
                <w:szCs w:val="28"/>
              </w:rPr>
            </w:pPr>
          </w:p>
        </w:tc>
        <w:tc>
          <w:tcPr>
            <w:tcW w:w="974" w:type="dxa"/>
          </w:tcPr>
          <w:p w:rsidR="002A0EAE" w:rsidRPr="004A2FF9" w:rsidRDefault="002A0EAE" w:rsidP="00016072">
            <w:pPr>
              <w:pStyle w:val="ConsPlusNormal"/>
              <w:contextualSpacing/>
              <w:rPr>
                <w:rFonts w:ascii="Times New Roman" w:hAnsi="Times New Roman" w:cs="Times New Roman"/>
                <w:sz w:val="18"/>
                <w:szCs w:val="28"/>
              </w:rPr>
            </w:pPr>
          </w:p>
        </w:tc>
        <w:tc>
          <w:tcPr>
            <w:tcW w:w="932" w:type="dxa"/>
          </w:tcPr>
          <w:p w:rsidR="002A0EAE" w:rsidRPr="004A2FF9" w:rsidRDefault="002A0EAE" w:rsidP="00016072">
            <w:pPr>
              <w:pStyle w:val="ConsPlusNormal"/>
              <w:contextualSpacing/>
              <w:rPr>
                <w:rFonts w:ascii="Times New Roman" w:hAnsi="Times New Roman" w:cs="Times New Roman"/>
                <w:sz w:val="18"/>
                <w:szCs w:val="28"/>
              </w:rPr>
            </w:pPr>
          </w:p>
        </w:tc>
        <w:tc>
          <w:tcPr>
            <w:tcW w:w="709" w:type="dxa"/>
          </w:tcPr>
          <w:p w:rsidR="002A0EAE" w:rsidRPr="004A2FF9" w:rsidRDefault="002A0EAE" w:rsidP="00016072">
            <w:pPr>
              <w:pStyle w:val="ConsPlusNormal"/>
              <w:contextualSpacing/>
              <w:rPr>
                <w:rFonts w:ascii="Times New Roman" w:hAnsi="Times New Roman" w:cs="Times New Roman"/>
                <w:sz w:val="18"/>
                <w:szCs w:val="28"/>
              </w:rPr>
            </w:pPr>
          </w:p>
        </w:tc>
        <w:tc>
          <w:tcPr>
            <w:tcW w:w="1161" w:type="dxa"/>
          </w:tcPr>
          <w:p w:rsidR="002A0EAE" w:rsidRPr="004A2FF9" w:rsidRDefault="002A0EAE" w:rsidP="00016072">
            <w:pPr>
              <w:pStyle w:val="ConsPlusNormal"/>
              <w:contextualSpacing/>
              <w:rPr>
                <w:rFonts w:ascii="Times New Roman" w:hAnsi="Times New Roman" w:cs="Times New Roman"/>
                <w:sz w:val="18"/>
                <w:szCs w:val="28"/>
              </w:rPr>
            </w:pPr>
          </w:p>
        </w:tc>
        <w:tc>
          <w:tcPr>
            <w:tcW w:w="1097" w:type="dxa"/>
          </w:tcPr>
          <w:p w:rsidR="002A0EAE" w:rsidRPr="004A2FF9" w:rsidRDefault="002A0EAE" w:rsidP="00016072">
            <w:pPr>
              <w:pStyle w:val="ConsPlusNormal"/>
              <w:contextualSpacing/>
              <w:rPr>
                <w:rFonts w:ascii="Times New Roman" w:hAnsi="Times New Roman" w:cs="Times New Roman"/>
                <w:sz w:val="18"/>
                <w:szCs w:val="28"/>
              </w:rPr>
            </w:pPr>
          </w:p>
        </w:tc>
        <w:tc>
          <w:tcPr>
            <w:tcW w:w="855" w:type="dxa"/>
          </w:tcPr>
          <w:p w:rsidR="002A0EAE" w:rsidRPr="004A2FF9" w:rsidRDefault="002A0EAE" w:rsidP="00016072">
            <w:pPr>
              <w:pStyle w:val="ConsPlusNormal"/>
              <w:contextualSpacing/>
              <w:rPr>
                <w:rFonts w:ascii="Times New Roman" w:hAnsi="Times New Roman" w:cs="Times New Roman"/>
                <w:sz w:val="18"/>
                <w:szCs w:val="28"/>
              </w:rPr>
            </w:pPr>
          </w:p>
        </w:tc>
      </w:tr>
    </w:tbl>
    <w:p w:rsidR="002A0EAE" w:rsidRPr="004A2FF9" w:rsidRDefault="002A0EAE" w:rsidP="00016072">
      <w:pPr>
        <w:pStyle w:val="ConsPlusNormal"/>
        <w:contextualSpacing/>
        <w:jc w:val="both"/>
        <w:rPr>
          <w:rFonts w:ascii="Times New Roman" w:hAnsi="Times New Roman" w:cs="Times New Roman"/>
          <w:sz w:val="24"/>
          <w:szCs w:val="24"/>
        </w:rPr>
      </w:pPr>
    </w:p>
    <w:p w:rsidR="002A0EAE" w:rsidRPr="004A2FF9" w:rsidRDefault="002A0EAE" w:rsidP="00016072">
      <w:pPr>
        <w:pStyle w:val="ConsPlusNormal"/>
        <w:ind w:firstLine="540"/>
        <w:contextualSpacing/>
        <w:jc w:val="both"/>
        <w:rPr>
          <w:rFonts w:ascii="Times New Roman" w:hAnsi="Times New Roman" w:cs="Times New Roman"/>
          <w:sz w:val="24"/>
          <w:szCs w:val="24"/>
        </w:rPr>
      </w:pPr>
      <w:r w:rsidRPr="004A2FF9">
        <w:rPr>
          <w:rFonts w:ascii="Times New Roman" w:hAnsi="Times New Roman" w:cs="Times New Roman"/>
          <w:sz w:val="24"/>
          <w:szCs w:val="24"/>
        </w:rPr>
        <w:t>Примечания.</w:t>
      </w:r>
    </w:p>
    <w:p w:rsidR="002A0EAE" w:rsidRPr="004A2FF9" w:rsidRDefault="002A0EAE" w:rsidP="00016072">
      <w:pPr>
        <w:pStyle w:val="ConsPlusNormal"/>
        <w:ind w:firstLine="540"/>
        <w:contextualSpacing/>
        <w:jc w:val="both"/>
        <w:rPr>
          <w:rFonts w:ascii="Times New Roman" w:hAnsi="Times New Roman" w:cs="Times New Roman"/>
          <w:sz w:val="24"/>
          <w:szCs w:val="24"/>
        </w:rPr>
      </w:pPr>
      <w:r w:rsidRPr="004A2FF9">
        <w:rPr>
          <w:rFonts w:ascii="Times New Roman" w:hAnsi="Times New Roman" w:cs="Times New Roman"/>
          <w:sz w:val="24"/>
          <w:szCs w:val="24"/>
        </w:rPr>
        <w:t>1. В графе 3 указывается показатель прямых затрат на единицу измерения, принятую в единичной расценке, включающий оплату труда рабочих, затраты на эксплуатацию машин и механизмов (всего), затраты на строительные материалы, учтенные в единичной расценке, руб.</w:t>
      </w:r>
    </w:p>
    <w:p w:rsidR="002A0EAE" w:rsidRPr="004A2FF9" w:rsidRDefault="002A0EAE" w:rsidP="00016072">
      <w:pPr>
        <w:pStyle w:val="ConsPlusNormal"/>
        <w:ind w:firstLine="540"/>
        <w:contextualSpacing/>
        <w:jc w:val="both"/>
        <w:rPr>
          <w:rFonts w:ascii="Times New Roman" w:hAnsi="Times New Roman" w:cs="Times New Roman"/>
          <w:sz w:val="24"/>
          <w:szCs w:val="24"/>
        </w:rPr>
      </w:pPr>
      <w:r w:rsidRPr="004A2FF9">
        <w:rPr>
          <w:rFonts w:ascii="Times New Roman" w:hAnsi="Times New Roman" w:cs="Times New Roman"/>
          <w:sz w:val="24"/>
          <w:szCs w:val="24"/>
        </w:rPr>
        <w:t>2. В графе 4 указывается показатель оплаты труда рабочих, руб.</w:t>
      </w:r>
    </w:p>
    <w:p w:rsidR="002A0EAE" w:rsidRPr="004A2FF9" w:rsidRDefault="002A0EAE" w:rsidP="00016072">
      <w:pPr>
        <w:pStyle w:val="ConsPlusNormal"/>
        <w:ind w:firstLine="540"/>
        <w:contextualSpacing/>
        <w:jc w:val="both"/>
        <w:rPr>
          <w:rFonts w:ascii="Times New Roman" w:hAnsi="Times New Roman" w:cs="Times New Roman"/>
          <w:sz w:val="24"/>
          <w:szCs w:val="24"/>
        </w:rPr>
      </w:pPr>
      <w:r w:rsidRPr="004A2FF9">
        <w:rPr>
          <w:rFonts w:ascii="Times New Roman" w:hAnsi="Times New Roman" w:cs="Times New Roman"/>
          <w:sz w:val="24"/>
          <w:szCs w:val="24"/>
        </w:rPr>
        <w:t>3. В графе 5 приводится показатель затрат по эксплуатации машин и механизмов - всего, руб., а в графе 6 - показатель затрат на оплату труда рабочих, управляющих машинами (машинистов), в составе показателя графы 5.</w:t>
      </w:r>
    </w:p>
    <w:p w:rsidR="002A0EAE" w:rsidRPr="004A2FF9" w:rsidRDefault="002A0EAE" w:rsidP="00016072">
      <w:pPr>
        <w:pStyle w:val="ConsPlusNormal"/>
        <w:ind w:firstLine="540"/>
        <w:contextualSpacing/>
        <w:jc w:val="both"/>
        <w:rPr>
          <w:rFonts w:ascii="Times New Roman" w:hAnsi="Times New Roman" w:cs="Times New Roman"/>
          <w:sz w:val="24"/>
          <w:szCs w:val="24"/>
        </w:rPr>
      </w:pPr>
      <w:r w:rsidRPr="004A2FF9">
        <w:rPr>
          <w:rFonts w:ascii="Times New Roman" w:hAnsi="Times New Roman" w:cs="Times New Roman"/>
          <w:sz w:val="24"/>
          <w:szCs w:val="24"/>
        </w:rPr>
        <w:t>4. В графе 7 указывается показатель затрат на строительные материалы, изделия и конструкции, учтенные в единичной расценке, руб. Также здесь приводятся нормативные показатели расхода материалов (в натуральных единицах измерения), не учтенных единичными расценками, или приводится литера "П", указывающая, что расход материала определяется по проекту.</w:t>
      </w:r>
    </w:p>
    <w:p w:rsidR="002A0EAE" w:rsidRPr="004A2FF9" w:rsidRDefault="002A0EAE" w:rsidP="00016072">
      <w:pPr>
        <w:pStyle w:val="ConsPlusNormal"/>
        <w:ind w:firstLine="540"/>
        <w:contextualSpacing/>
        <w:jc w:val="both"/>
        <w:rPr>
          <w:rFonts w:ascii="Times New Roman" w:hAnsi="Times New Roman" w:cs="Times New Roman"/>
          <w:sz w:val="24"/>
          <w:szCs w:val="24"/>
        </w:rPr>
      </w:pPr>
      <w:r w:rsidRPr="004A2FF9">
        <w:rPr>
          <w:rFonts w:ascii="Times New Roman" w:hAnsi="Times New Roman" w:cs="Times New Roman"/>
          <w:sz w:val="24"/>
          <w:szCs w:val="24"/>
        </w:rPr>
        <w:t>5. В графе 8 приводится показатель затрат труда рабочих, в чел.-ч.</w:t>
      </w:r>
    </w:p>
    <w:p w:rsidR="002A0EAE" w:rsidRPr="004A2FF9" w:rsidRDefault="002A0EAE" w:rsidP="00016072">
      <w:pPr>
        <w:pStyle w:val="ConsPlusNormal"/>
        <w:contextualSpacing/>
        <w:jc w:val="both"/>
        <w:rPr>
          <w:rFonts w:ascii="Times New Roman" w:hAnsi="Times New Roman" w:cs="Times New Roman"/>
          <w:sz w:val="28"/>
          <w:szCs w:val="28"/>
        </w:rPr>
      </w:pPr>
    </w:p>
    <w:p w:rsidR="002A0EAE" w:rsidRPr="004A2FF9" w:rsidRDefault="002A0EAE" w:rsidP="00016072">
      <w:pPr>
        <w:spacing w:after="0" w:line="240" w:lineRule="auto"/>
        <w:contextualSpacing/>
        <w:jc w:val="center"/>
        <w:rPr>
          <w:rFonts w:ascii="Times New Roman" w:hAnsi="Times New Roman" w:cs="Times New Roman"/>
          <w:sz w:val="28"/>
          <w:szCs w:val="28"/>
        </w:rPr>
      </w:pPr>
      <w:r w:rsidRPr="004A2FF9">
        <w:rPr>
          <w:rFonts w:ascii="Times New Roman" w:hAnsi="Times New Roman" w:cs="Times New Roman"/>
          <w:sz w:val="28"/>
          <w:szCs w:val="28"/>
        </w:rPr>
        <w:t>Таблица единичной расценки на монтаж оборудования</w:t>
      </w:r>
    </w:p>
    <w:p w:rsidR="002A0EAE" w:rsidRPr="004A2FF9" w:rsidRDefault="002A0EAE" w:rsidP="00016072">
      <w:pPr>
        <w:pStyle w:val="ConsPlusNormal"/>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984"/>
        <w:gridCol w:w="964"/>
        <w:gridCol w:w="964"/>
        <w:gridCol w:w="680"/>
        <w:gridCol w:w="1361"/>
        <w:gridCol w:w="907"/>
        <w:gridCol w:w="624"/>
        <w:gridCol w:w="510"/>
      </w:tblGrid>
      <w:tr w:rsidR="004A2FF9" w:rsidRPr="004A2FF9" w:rsidTr="00B7383A">
        <w:tc>
          <w:tcPr>
            <w:tcW w:w="1077" w:type="dxa"/>
            <w:vMerge w:val="restart"/>
          </w:tcPr>
          <w:p w:rsidR="002A0EAE" w:rsidRPr="004A2FF9" w:rsidRDefault="002A0EAE"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Шифр расценки</w:t>
            </w:r>
          </w:p>
        </w:tc>
        <w:tc>
          <w:tcPr>
            <w:tcW w:w="1984" w:type="dxa"/>
            <w:vMerge w:val="restart"/>
          </w:tcPr>
          <w:p w:rsidR="002A0EAE" w:rsidRPr="004A2FF9" w:rsidRDefault="002A0EAE"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Наименование и техническая характеристика оборудования и видов работ</w:t>
            </w:r>
          </w:p>
        </w:tc>
        <w:tc>
          <w:tcPr>
            <w:tcW w:w="964" w:type="dxa"/>
            <w:vMerge w:val="restart"/>
          </w:tcPr>
          <w:p w:rsidR="002A0EAE" w:rsidRPr="004A2FF9" w:rsidRDefault="002A0EAE"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Прямые затраты, руб.</w:t>
            </w:r>
          </w:p>
        </w:tc>
        <w:tc>
          <w:tcPr>
            <w:tcW w:w="3912" w:type="dxa"/>
            <w:gridSpan w:val="4"/>
          </w:tcPr>
          <w:p w:rsidR="002A0EAE" w:rsidRPr="004A2FF9" w:rsidRDefault="002A0EAE"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В том числе, руб.</w:t>
            </w:r>
          </w:p>
        </w:tc>
        <w:tc>
          <w:tcPr>
            <w:tcW w:w="1134" w:type="dxa"/>
            <w:gridSpan w:val="2"/>
            <w:vMerge w:val="restart"/>
          </w:tcPr>
          <w:p w:rsidR="002A0EAE" w:rsidRPr="004A2FF9" w:rsidRDefault="002A0EAE"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Затраты труда рабочих, чел.-ч.</w:t>
            </w:r>
          </w:p>
        </w:tc>
      </w:tr>
      <w:tr w:rsidR="004A2FF9" w:rsidRPr="004A2FF9" w:rsidTr="00B7383A">
        <w:tc>
          <w:tcPr>
            <w:tcW w:w="1077" w:type="dxa"/>
            <w:vMerge/>
          </w:tcPr>
          <w:p w:rsidR="002A0EAE" w:rsidRPr="004A2FF9" w:rsidRDefault="002A0EAE" w:rsidP="00016072">
            <w:pPr>
              <w:spacing w:after="0" w:line="240" w:lineRule="auto"/>
              <w:contextualSpacing/>
              <w:rPr>
                <w:rFonts w:ascii="Times New Roman" w:hAnsi="Times New Roman" w:cs="Times New Roman"/>
                <w:sz w:val="20"/>
                <w:szCs w:val="28"/>
              </w:rPr>
            </w:pPr>
          </w:p>
        </w:tc>
        <w:tc>
          <w:tcPr>
            <w:tcW w:w="1984" w:type="dxa"/>
            <w:vMerge/>
          </w:tcPr>
          <w:p w:rsidR="002A0EAE" w:rsidRPr="004A2FF9" w:rsidRDefault="002A0EAE" w:rsidP="00016072">
            <w:pPr>
              <w:spacing w:after="0" w:line="240" w:lineRule="auto"/>
              <w:contextualSpacing/>
              <w:rPr>
                <w:rFonts w:ascii="Times New Roman" w:hAnsi="Times New Roman" w:cs="Times New Roman"/>
                <w:sz w:val="20"/>
                <w:szCs w:val="28"/>
              </w:rPr>
            </w:pPr>
          </w:p>
        </w:tc>
        <w:tc>
          <w:tcPr>
            <w:tcW w:w="964" w:type="dxa"/>
            <w:vMerge/>
          </w:tcPr>
          <w:p w:rsidR="002A0EAE" w:rsidRPr="004A2FF9" w:rsidRDefault="002A0EAE" w:rsidP="00016072">
            <w:pPr>
              <w:spacing w:after="0" w:line="240" w:lineRule="auto"/>
              <w:contextualSpacing/>
              <w:rPr>
                <w:rFonts w:ascii="Times New Roman" w:hAnsi="Times New Roman" w:cs="Times New Roman"/>
                <w:sz w:val="20"/>
                <w:szCs w:val="28"/>
              </w:rPr>
            </w:pPr>
          </w:p>
        </w:tc>
        <w:tc>
          <w:tcPr>
            <w:tcW w:w="964" w:type="dxa"/>
            <w:vMerge w:val="restart"/>
          </w:tcPr>
          <w:p w:rsidR="002A0EAE" w:rsidRPr="004A2FF9" w:rsidRDefault="002A0EAE"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оплата труда рабочих</w:t>
            </w:r>
          </w:p>
        </w:tc>
        <w:tc>
          <w:tcPr>
            <w:tcW w:w="2041" w:type="dxa"/>
            <w:gridSpan w:val="2"/>
          </w:tcPr>
          <w:p w:rsidR="002A0EAE" w:rsidRPr="004A2FF9" w:rsidRDefault="002A0EAE"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эксплуатация машин</w:t>
            </w:r>
          </w:p>
        </w:tc>
        <w:tc>
          <w:tcPr>
            <w:tcW w:w="907" w:type="dxa"/>
            <w:vMerge w:val="restart"/>
          </w:tcPr>
          <w:p w:rsidR="002A0EAE" w:rsidRPr="004A2FF9" w:rsidRDefault="002A0EAE"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материалы</w:t>
            </w:r>
          </w:p>
        </w:tc>
        <w:tc>
          <w:tcPr>
            <w:tcW w:w="1134" w:type="dxa"/>
            <w:gridSpan w:val="2"/>
            <w:vMerge/>
          </w:tcPr>
          <w:p w:rsidR="002A0EAE" w:rsidRPr="004A2FF9" w:rsidRDefault="002A0EAE" w:rsidP="00016072">
            <w:pPr>
              <w:spacing w:after="0" w:line="240" w:lineRule="auto"/>
              <w:contextualSpacing/>
              <w:rPr>
                <w:rFonts w:ascii="Times New Roman" w:hAnsi="Times New Roman" w:cs="Times New Roman"/>
                <w:sz w:val="20"/>
                <w:szCs w:val="28"/>
              </w:rPr>
            </w:pPr>
          </w:p>
        </w:tc>
      </w:tr>
      <w:tr w:rsidR="004A2FF9" w:rsidRPr="004A2FF9" w:rsidTr="00B7383A">
        <w:tc>
          <w:tcPr>
            <w:tcW w:w="1077" w:type="dxa"/>
            <w:vMerge/>
          </w:tcPr>
          <w:p w:rsidR="002A0EAE" w:rsidRPr="004A2FF9" w:rsidRDefault="002A0EAE" w:rsidP="00016072">
            <w:pPr>
              <w:spacing w:after="0" w:line="240" w:lineRule="auto"/>
              <w:contextualSpacing/>
              <w:rPr>
                <w:rFonts w:ascii="Times New Roman" w:hAnsi="Times New Roman" w:cs="Times New Roman"/>
                <w:sz w:val="20"/>
                <w:szCs w:val="28"/>
              </w:rPr>
            </w:pPr>
          </w:p>
        </w:tc>
        <w:tc>
          <w:tcPr>
            <w:tcW w:w="1984" w:type="dxa"/>
            <w:vMerge/>
          </w:tcPr>
          <w:p w:rsidR="002A0EAE" w:rsidRPr="004A2FF9" w:rsidRDefault="002A0EAE" w:rsidP="00016072">
            <w:pPr>
              <w:spacing w:after="0" w:line="240" w:lineRule="auto"/>
              <w:contextualSpacing/>
              <w:rPr>
                <w:rFonts w:ascii="Times New Roman" w:hAnsi="Times New Roman" w:cs="Times New Roman"/>
                <w:sz w:val="20"/>
                <w:szCs w:val="28"/>
              </w:rPr>
            </w:pPr>
          </w:p>
        </w:tc>
        <w:tc>
          <w:tcPr>
            <w:tcW w:w="964" w:type="dxa"/>
            <w:vMerge/>
          </w:tcPr>
          <w:p w:rsidR="002A0EAE" w:rsidRPr="004A2FF9" w:rsidRDefault="002A0EAE" w:rsidP="00016072">
            <w:pPr>
              <w:spacing w:after="0" w:line="240" w:lineRule="auto"/>
              <w:contextualSpacing/>
              <w:rPr>
                <w:rFonts w:ascii="Times New Roman" w:hAnsi="Times New Roman" w:cs="Times New Roman"/>
                <w:sz w:val="20"/>
                <w:szCs w:val="28"/>
              </w:rPr>
            </w:pPr>
          </w:p>
        </w:tc>
        <w:tc>
          <w:tcPr>
            <w:tcW w:w="964" w:type="dxa"/>
            <w:vMerge/>
          </w:tcPr>
          <w:p w:rsidR="002A0EAE" w:rsidRPr="004A2FF9" w:rsidRDefault="002A0EAE" w:rsidP="00016072">
            <w:pPr>
              <w:spacing w:after="0" w:line="240" w:lineRule="auto"/>
              <w:contextualSpacing/>
              <w:rPr>
                <w:rFonts w:ascii="Times New Roman" w:hAnsi="Times New Roman" w:cs="Times New Roman"/>
                <w:sz w:val="20"/>
                <w:szCs w:val="28"/>
              </w:rPr>
            </w:pPr>
          </w:p>
        </w:tc>
        <w:tc>
          <w:tcPr>
            <w:tcW w:w="680" w:type="dxa"/>
          </w:tcPr>
          <w:p w:rsidR="002A0EAE" w:rsidRPr="004A2FF9" w:rsidRDefault="002A0EAE"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всего</w:t>
            </w:r>
          </w:p>
        </w:tc>
        <w:tc>
          <w:tcPr>
            <w:tcW w:w="1361" w:type="dxa"/>
          </w:tcPr>
          <w:p w:rsidR="002A0EAE" w:rsidRPr="004A2FF9" w:rsidRDefault="002A0EAE"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в т.ч. оплата труда машинистов</w:t>
            </w:r>
          </w:p>
        </w:tc>
        <w:tc>
          <w:tcPr>
            <w:tcW w:w="907" w:type="dxa"/>
            <w:vMerge/>
          </w:tcPr>
          <w:p w:rsidR="002A0EAE" w:rsidRPr="004A2FF9" w:rsidRDefault="002A0EAE" w:rsidP="00016072">
            <w:pPr>
              <w:spacing w:after="0" w:line="240" w:lineRule="auto"/>
              <w:contextualSpacing/>
              <w:rPr>
                <w:rFonts w:ascii="Times New Roman" w:hAnsi="Times New Roman" w:cs="Times New Roman"/>
                <w:sz w:val="20"/>
                <w:szCs w:val="28"/>
              </w:rPr>
            </w:pPr>
          </w:p>
        </w:tc>
        <w:tc>
          <w:tcPr>
            <w:tcW w:w="1134" w:type="dxa"/>
            <w:gridSpan w:val="2"/>
          </w:tcPr>
          <w:p w:rsidR="002A0EAE" w:rsidRPr="004A2FF9" w:rsidRDefault="002A0EAE"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Масса оборудования, т</w:t>
            </w:r>
          </w:p>
        </w:tc>
      </w:tr>
      <w:tr w:rsidR="004A2FF9" w:rsidRPr="004A2FF9" w:rsidTr="00B7383A">
        <w:tc>
          <w:tcPr>
            <w:tcW w:w="1077" w:type="dxa"/>
          </w:tcPr>
          <w:p w:rsidR="002A0EAE" w:rsidRPr="004A2FF9" w:rsidRDefault="002A0EAE"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1</w:t>
            </w:r>
          </w:p>
        </w:tc>
        <w:tc>
          <w:tcPr>
            <w:tcW w:w="1984" w:type="dxa"/>
          </w:tcPr>
          <w:p w:rsidR="002A0EAE" w:rsidRPr="004A2FF9" w:rsidRDefault="002A0EAE"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2</w:t>
            </w:r>
          </w:p>
        </w:tc>
        <w:tc>
          <w:tcPr>
            <w:tcW w:w="964" w:type="dxa"/>
          </w:tcPr>
          <w:p w:rsidR="002A0EAE" w:rsidRPr="004A2FF9" w:rsidRDefault="002A0EAE" w:rsidP="00016072">
            <w:pPr>
              <w:pStyle w:val="ConsPlusNormal"/>
              <w:contextualSpacing/>
              <w:jc w:val="center"/>
              <w:rPr>
                <w:rFonts w:ascii="Times New Roman" w:hAnsi="Times New Roman" w:cs="Times New Roman"/>
                <w:sz w:val="20"/>
                <w:szCs w:val="28"/>
              </w:rPr>
            </w:pPr>
            <w:bookmarkStart w:id="113" w:name="P950"/>
            <w:bookmarkStart w:id="114" w:name="P924"/>
            <w:bookmarkEnd w:id="113"/>
            <w:bookmarkEnd w:id="114"/>
            <w:r w:rsidRPr="004A2FF9">
              <w:rPr>
                <w:rFonts w:ascii="Times New Roman" w:hAnsi="Times New Roman" w:cs="Times New Roman"/>
                <w:sz w:val="20"/>
                <w:szCs w:val="28"/>
              </w:rPr>
              <w:t>3</w:t>
            </w:r>
          </w:p>
        </w:tc>
        <w:tc>
          <w:tcPr>
            <w:tcW w:w="964" w:type="dxa"/>
          </w:tcPr>
          <w:p w:rsidR="002A0EAE" w:rsidRPr="004A2FF9" w:rsidRDefault="002A0EAE" w:rsidP="00016072">
            <w:pPr>
              <w:pStyle w:val="ConsPlusNormal"/>
              <w:contextualSpacing/>
              <w:jc w:val="center"/>
              <w:rPr>
                <w:rFonts w:ascii="Times New Roman" w:hAnsi="Times New Roman" w:cs="Times New Roman"/>
                <w:sz w:val="20"/>
                <w:szCs w:val="28"/>
              </w:rPr>
            </w:pPr>
            <w:bookmarkStart w:id="115" w:name="P951"/>
            <w:bookmarkStart w:id="116" w:name="P925"/>
            <w:bookmarkEnd w:id="115"/>
            <w:bookmarkEnd w:id="116"/>
            <w:r w:rsidRPr="004A2FF9">
              <w:rPr>
                <w:rFonts w:ascii="Times New Roman" w:hAnsi="Times New Roman" w:cs="Times New Roman"/>
                <w:sz w:val="20"/>
                <w:szCs w:val="28"/>
              </w:rPr>
              <w:t>4</w:t>
            </w:r>
          </w:p>
        </w:tc>
        <w:tc>
          <w:tcPr>
            <w:tcW w:w="680" w:type="dxa"/>
          </w:tcPr>
          <w:p w:rsidR="002A0EAE" w:rsidRPr="004A2FF9" w:rsidRDefault="002A0EAE" w:rsidP="00016072">
            <w:pPr>
              <w:pStyle w:val="ConsPlusNormal"/>
              <w:contextualSpacing/>
              <w:jc w:val="center"/>
              <w:rPr>
                <w:rFonts w:ascii="Times New Roman" w:hAnsi="Times New Roman" w:cs="Times New Roman"/>
                <w:sz w:val="20"/>
                <w:szCs w:val="28"/>
              </w:rPr>
            </w:pPr>
            <w:bookmarkStart w:id="117" w:name="P952"/>
            <w:bookmarkStart w:id="118" w:name="P926"/>
            <w:bookmarkEnd w:id="117"/>
            <w:bookmarkEnd w:id="118"/>
            <w:r w:rsidRPr="004A2FF9">
              <w:rPr>
                <w:rFonts w:ascii="Times New Roman" w:hAnsi="Times New Roman" w:cs="Times New Roman"/>
                <w:sz w:val="20"/>
                <w:szCs w:val="28"/>
              </w:rPr>
              <w:t>5</w:t>
            </w:r>
          </w:p>
        </w:tc>
        <w:tc>
          <w:tcPr>
            <w:tcW w:w="1361" w:type="dxa"/>
          </w:tcPr>
          <w:p w:rsidR="002A0EAE" w:rsidRPr="004A2FF9" w:rsidRDefault="002A0EAE" w:rsidP="00016072">
            <w:pPr>
              <w:pStyle w:val="ConsPlusNormal"/>
              <w:contextualSpacing/>
              <w:jc w:val="center"/>
              <w:rPr>
                <w:rFonts w:ascii="Times New Roman" w:hAnsi="Times New Roman" w:cs="Times New Roman"/>
                <w:sz w:val="20"/>
                <w:szCs w:val="28"/>
              </w:rPr>
            </w:pPr>
            <w:bookmarkStart w:id="119" w:name="P953"/>
            <w:bookmarkStart w:id="120" w:name="P927"/>
            <w:bookmarkEnd w:id="119"/>
            <w:bookmarkEnd w:id="120"/>
            <w:r w:rsidRPr="004A2FF9">
              <w:rPr>
                <w:rFonts w:ascii="Times New Roman" w:hAnsi="Times New Roman" w:cs="Times New Roman"/>
                <w:sz w:val="20"/>
                <w:szCs w:val="28"/>
              </w:rPr>
              <w:t>6</w:t>
            </w:r>
          </w:p>
        </w:tc>
        <w:tc>
          <w:tcPr>
            <w:tcW w:w="907" w:type="dxa"/>
          </w:tcPr>
          <w:p w:rsidR="002A0EAE" w:rsidRPr="004A2FF9" w:rsidRDefault="002A0EAE" w:rsidP="00016072">
            <w:pPr>
              <w:pStyle w:val="ConsPlusNormal"/>
              <w:contextualSpacing/>
              <w:jc w:val="center"/>
              <w:rPr>
                <w:rFonts w:ascii="Times New Roman" w:hAnsi="Times New Roman" w:cs="Times New Roman"/>
                <w:sz w:val="20"/>
                <w:szCs w:val="28"/>
              </w:rPr>
            </w:pPr>
            <w:bookmarkStart w:id="121" w:name="P954"/>
            <w:bookmarkStart w:id="122" w:name="P928"/>
            <w:bookmarkEnd w:id="121"/>
            <w:bookmarkEnd w:id="122"/>
            <w:r w:rsidRPr="004A2FF9">
              <w:rPr>
                <w:rFonts w:ascii="Times New Roman" w:hAnsi="Times New Roman" w:cs="Times New Roman"/>
                <w:sz w:val="20"/>
                <w:szCs w:val="28"/>
              </w:rPr>
              <w:t>7</w:t>
            </w:r>
          </w:p>
        </w:tc>
        <w:tc>
          <w:tcPr>
            <w:tcW w:w="1134" w:type="dxa"/>
            <w:gridSpan w:val="2"/>
          </w:tcPr>
          <w:p w:rsidR="002A0EAE" w:rsidRPr="004A2FF9" w:rsidRDefault="002A0EAE" w:rsidP="00016072">
            <w:pPr>
              <w:pStyle w:val="ConsPlusNormal"/>
              <w:contextualSpacing/>
              <w:jc w:val="center"/>
              <w:rPr>
                <w:rFonts w:ascii="Times New Roman" w:hAnsi="Times New Roman" w:cs="Times New Roman"/>
                <w:sz w:val="20"/>
                <w:szCs w:val="28"/>
              </w:rPr>
            </w:pPr>
            <w:bookmarkStart w:id="123" w:name="P955"/>
            <w:bookmarkStart w:id="124" w:name="P929"/>
            <w:bookmarkEnd w:id="123"/>
            <w:bookmarkEnd w:id="124"/>
            <w:r w:rsidRPr="004A2FF9">
              <w:rPr>
                <w:rFonts w:ascii="Times New Roman" w:hAnsi="Times New Roman" w:cs="Times New Roman"/>
                <w:sz w:val="20"/>
                <w:szCs w:val="28"/>
              </w:rPr>
              <w:t>8</w:t>
            </w:r>
          </w:p>
        </w:tc>
      </w:tr>
      <w:tr w:rsidR="004A2FF9" w:rsidRPr="004A2FF9" w:rsidTr="00B7383A">
        <w:tc>
          <w:tcPr>
            <w:tcW w:w="9071" w:type="dxa"/>
            <w:gridSpan w:val="9"/>
          </w:tcPr>
          <w:p w:rsidR="002A0EAE" w:rsidRPr="004A2FF9" w:rsidRDefault="002A0EAE" w:rsidP="00016072">
            <w:pPr>
              <w:pStyle w:val="ConsPlusNormal"/>
              <w:contextualSpacing/>
              <w:rPr>
                <w:rFonts w:ascii="Times New Roman" w:hAnsi="Times New Roman" w:cs="Times New Roman"/>
                <w:sz w:val="20"/>
                <w:szCs w:val="28"/>
              </w:rPr>
            </w:pPr>
            <w:r w:rsidRPr="004A2FF9">
              <w:rPr>
                <w:rFonts w:ascii="Times New Roman" w:hAnsi="Times New Roman" w:cs="Times New Roman"/>
                <w:sz w:val="20"/>
                <w:szCs w:val="28"/>
              </w:rPr>
              <w:t>Таблица ФЕРм XX-XX-XXX Наименование</w:t>
            </w:r>
          </w:p>
        </w:tc>
      </w:tr>
      <w:tr w:rsidR="004A2FF9" w:rsidRPr="004A2FF9" w:rsidTr="00B7383A">
        <w:tc>
          <w:tcPr>
            <w:tcW w:w="9071" w:type="dxa"/>
            <w:gridSpan w:val="9"/>
          </w:tcPr>
          <w:p w:rsidR="002A0EAE" w:rsidRPr="004A2FF9" w:rsidRDefault="002A0EAE" w:rsidP="00016072">
            <w:pPr>
              <w:pStyle w:val="ConsPlusNormal"/>
              <w:contextualSpacing/>
              <w:rPr>
                <w:rFonts w:ascii="Times New Roman" w:hAnsi="Times New Roman" w:cs="Times New Roman"/>
                <w:sz w:val="20"/>
                <w:szCs w:val="28"/>
              </w:rPr>
            </w:pPr>
            <w:r w:rsidRPr="004A2FF9">
              <w:rPr>
                <w:rFonts w:ascii="Times New Roman" w:hAnsi="Times New Roman" w:cs="Times New Roman"/>
                <w:sz w:val="20"/>
                <w:szCs w:val="28"/>
              </w:rPr>
              <w:t>Измеритель:</w:t>
            </w:r>
          </w:p>
        </w:tc>
      </w:tr>
      <w:tr w:rsidR="004A2FF9" w:rsidRPr="004A2FF9" w:rsidTr="00B7383A">
        <w:tc>
          <w:tcPr>
            <w:tcW w:w="9071" w:type="dxa"/>
            <w:gridSpan w:val="9"/>
          </w:tcPr>
          <w:p w:rsidR="002A0EAE" w:rsidRPr="004A2FF9" w:rsidRDefault="002A0EAE" w:rsidP="00016072">
            <w:pPr>
              <w:pStyle w:val="ConsPlusNormal"/>
              <w:contextualSpacing/>
              <w:rPr>
                <w:rFonts w:ascii="Times New Roman" w:hAnsi="Times New Roman" w:cs="Times New Roman"/>
                <w:sz w:val="20"/>
                <w:szCs w:val="28"/>
              </w:rPr>
            </w:pPr>
            <w:r w:rsidRPr="004A2FF9">
              <w:rPr>
                <w:rFonts w:ascii="Times New Roman" w:hAnsi="Times New Roman" w:cs="Times New Roman"/>
                <w:sz w:val="20"/>
                <w:szCs w:val="28"/>
              </w:rPr>
              <w:t>Наименование:</w:t>
            </w:r>
          </w:p>
        </w:tc>
      </w:tr>
      <w:tr w:rsidR="004A2FF9" w:rsidRPr="004A2FF9">
        <w:tc>
          <w:tcPr>
            <w:tcW w:w="1077" w:type="dxa"/>
          </w:tcPr>
          <w:p w:rsidR="002A0EAE" w:rsidRPr="004A2FF9" w:rsidRDefault="002A0EAE" w:rsidP="00016072">
            <w:pPr>
              <w:pStyle w:val="ConsPlusNormal"/>
              <w:contextualSpacing/>
              <w:rPr>
                <w:rFonts w:ascii="Times New Roman" w:hAnsi="Times New Roman" w:cs="Times New Roman"/>
                <w:sz w:val="20"/>
                <w:szCs w:val="28"/>
              </w:rPr>
            </w:pPr>
          </w:p>
        </w:tc>
        <w:tc>
          <w:tcPr>
            <w:tcW w:w="1984" w:type="dxa"/>
          </w:tcPr>
          <w:p w:rsidR="002A0EAE" w:rsidRPr="004A2FF9" w:rsidRDefault="002A0EAE" w:rsidP="00016072">
            <w:pPr>
              <w:pStyle w:val="ConsPlusNormal"/>
              <w:contextualSpacing/>
              <w:rPr>
                <w:rFonts w:ascii="Times New Roman" w:hAnsi="Times New Roman" w:cs="Times New Roman"/>
                <w:sz w:val="20"/>
                <w:szCs w:val="28"/>
              </w:rPr>
            </w:pPr>
          </w:p>
        </w:tc>
        <w:tc>
          <w:tcPr>
            <w:tcW w:w="964" w:type="dxa"/>
          </w:tcPr>
          <w:p w:rsidR="002A0EAE" w:rsidRPr="004A2FF9" w:rsidRDefault="002A0EAE" w:rsidP="00016072">
            <w:pPr>
              <w:pStyle w:val="ConsPlusNormal"/>
              <w:contextualSpacing/>
              <w:rPr>
                <w:rFonts w:ascii="Times New Roman" w:hAnsi="Times New Roman" w:cs="Times New Roman"/>
                <w:sz w:val="20"/>
                <w:szCs w:val="28"/>
              </w:rPr>
            </w:pPr>
          </w:p>
        </w:tc>
        <w:tc>
          <w:tcPr>
            <w:tcW w:w="964" w:type="dxa"/>
          </w:tcPr>
          <w:p w:rsidR="002A0EAE" w:rsidRPr="004A2FF9" w:rsidRDefault="002A0EAE" w:rsidP="00016072">
            <w:pPr>
              <w:pStyle w:val="ConsPlusNormal"/>
              <w:contextualSpacing/>
              <w:rPr>
                <w:rFonts w:ascii="Times New Roman" w:hAnsi="Times New Roman" w:cs="Times New Roman"/>
                <w:sz w:val="20"/>
                <w:szCs w:val="28"/>
              </w:rPr>
            </w:pPr>
          </w:p>
        </w:tc>
        <w:tc>
          <w:tcPr>
            <w:tcW w:w="680" w:type="dxa"/>
          </w:tcPr>
          <w:p w:rsidR="002A0EAE" w:rsidRPr="004A2FF9" w:rsidRDefault="002A0EAE" w:rsidP="00016072">
            <w:pPr>
              <w:pStyle w:val="ConsPlusNormal"/>
              <w:contextualSpacing/>
              <w:rPr>
                <w:rFonts w:ascii="Times New Roman" w:hAnsi="Times New Roman" w:cs="Times New Roman"/>
                <w:sz w:val="20"/>
                <w:szCs w:val="28"/>
              </w:rPr>
            </w:pPr>
          </w:p>
        </w:tc>
        <w:tc>
          <w:tcPr>
            <w:tcW w:w="1361" w:type="dxa"/>
          </w:tcPr>
          <w:p w:rsidR="002A0EAE" w:rsidRPr="004A2FF9" w:rsidRDefault="002A0EAE" w:rsidP="00016072">
            <w:pPr>
              <w:pStyle w:val="ConsPlusNormal"/>
              <w:contextualSpacing/>
              <w:rPr>
                <w:rFonts w:ascii="Times New Roman" w:hAnsi="Times New Roman" w:cs="Times New Roman"/>
                <w:sz w:val="20"/>
                <w:szCs w:val="28"/>
              </w:rPr>
            </w:pPr>
          </w:p>
        </w:tc>
        <w:tc>
          <w:tcPr>
            <w:tcW w:w="907" w:type="dxa"/>
          </w:tcPr>
          <w:p w:rsidR="002A0EAE" w:rsidRPr="004A2FF9" w:rsidRDefault="002A0EAE" w:rsidP="00016072">
            <w:pPr>
              <w:pStyle w:val="ConsPlusNormal"/>
              <w:contextualSpacing/>
              <w:rPr>
                <w:rFonts w:ascii="Times New Roman" w:hAnsi="Times New Roman" w:cs="Times New Roman"/>
                <w:sz w:val="20"/>
                <w:szCs w:val="28"/>
              </w:rPr>
            </w:pPr>
          </w:p>
        </w:tc>
        <w:tc>
          <w:tcPr>
            <w:tcW w:w="624" w:type="dxa"/>
          </w:tcPr>
          <w:p w:rsidR="002A0EAE" w:rsidRPr="004A2FF9" w:rsidRDefault="002A0EAE" w:rsidP="00016072">
            <w:pPr>
              <w:pStyle w:val="ConsPlusNormal"/>
              <w:contextualSpacing/>
              <w:rPr>
                <w:rFonts w:ascii="Times New Roman" w:hAnsi="Times New Roman" w:cs="Times New Roman"/>
                <w:sz w:val="20"/>
                <w:szCs w:val="28"/>
              </w:rPr>
            </w:pPr>
          </w:p>
        </w:tc>
        <w:tc>
          <w:tcPr>
            <w:tcW w:w="510" w:type="dxa"/>
          </w:tcPr>
          <w:p w:rsidR="002A0EAE" w:rsidRPr="004A2FF9" w:rsidRDefault="002A0EAE" w:rsidP="00016072">
            <w:pPr>
              <w:pStyle w:val="ConsPlusNormal"/>
              <w:contextualSpacing/>
              <w:rPr>
                <w:rFonts w:ascii="Times New Roman" w:hAnsi="Times New Roman" w:cs="Times New Roman"/>
                <w:sz w:val="20"/>
                <w:szCs w:val="28"/>
              </w:rPr>
            </w:pPr>
          </w:p>
        </w:tc>
      </w:tr>
      <w:tr w:rsidR="005171F7" w:rsidRPr="004A2FF9">
        <w:tc>
          <w:tcPr>
            <w:tcW w:w="1077" w:type="dxa"/>
          </w:tcPr>
          <w:p w:rsidR="002A0EAE" w:rsidRPr="004A2FF9" w:rsidRDefault="002A0EAE" w:rsidP="00016072">
            <w:pPr>
              <w:pStyle w:val="ConsPlusNormal"/>
              <w:contextualSpacing/>
              <w:rPr>
                <w:rFonts w:ascii="Times New Roman" w:hAnsi="Times New Roman" w:cs="Times New Roman"/>
                <w:sz w:val="20"/>
                <w:szCs w:val="28"/>
              </w:rPr>
            </w:pPr>
          </w:p>
        </w:tc>
        <w:tc>
          <w:tcPr>
            <w:tcW w:w="1984" w:type="dxa"/>
          </w:tcPr>
          <w:p w:rsidR="002A0EAE" w:rsidRPr="004A2FF9" w:rsidRDefault="002A0EAE" w:rsidP="00016072">
            <w:pPr>
              <w:pStyle w:val="ConsPlusNormal"/>
              <w:contextualSpacing/>
              <w:rPr>
                <w:rFonts w:ascii="Times New Roman" w:hAnsi="Times New Roman" w:cs="Times New Roman"/>
                <w:sz w:val="20"/>
                <w:szCs w:val="28"/>
              </w:rPr>
            </w:pPr>
          </w:p>
        </w:tc>
        <w:tc>
          <w:tcPr>
            <w:tcW w:w="964" w:type="dxa"/>
          </w:tcPr>
          <w:p w:rsidR="002A0EAE" w:rsidRPr="004A2FF9" w:rsidRDefault="002A0EAE" w:rsidP="00016072">
            <w:pPr>
              <w:pStyle w:val="ConsPlusNormal"/>
              <w:contextualSpacing/>
              <w:rPr>
                <w:rFonts w:ascii="Times New Roman" w:hAnsi="Times New Roman" w:cs="Times New Roman"/>
                <w:sz w:val="20"/>
                <w:szCs w:val="28"/>
              </w:rPr>
            </w:pPr>
          </w:p>
        </w:tc>
        <w:tc>
          <w:tcPr>
            <w:tcW w:w="964" w:type="dxa"/>
          </w:tcPr>
          <w:p w:rsidR="002A0EAE" w:rsidRPr="004A2FF9" w:rsidRDefault="002A0EAE" w:rsidP="00016072">
            <w:pPr>
              <w:pStyle w:val="ConsPlusNormal"/>
              <w:contextualSpacing/>
              <w:rPr>
                <w:rFonts w:ascii="Times New Roman" w:hAnsi="Times New Roman" w:cs="Times New Roman"/>
                <w:sz w:val="20"/>
                <w:szCs w:val="28"/>
              </w:rPr>
            </w:pPr>
          </w:p>
        </w:tc>
        <w:tc>
          <w:tcPr>
            <w:tcW w:w="680" w:type="dxa"/>
          </w:tcPr>
          <w:p w:rsidR="002A0EAE" w:rsidRPr="004A2FF9" w:rsidRDefault="002A0EAE" w:rsidP="00016072">
            <w:pPr>
              <w:pStyle w:val="ConsPlusNormal"/>
              <w:contextualSpacing/>
              <w:rPr>
                <w:rFonts w:ascii="Times New Roman" w:hAnsi="Times New Roman" w:cs="Times New Roman"/>
                <w:sz w:val="20"/>
                <w:szCs w:val="28"/>
              </w:rPr>
            </w:pPr>
          </w:p>
        </w:tc>
        <w:tc>
          <w:tcPr>
            <w:tcW w:w="1361" w:type="dxa"/>
          </w:tcPr>
          <w:p w:rsidR="002A0EAE" w:rsidRPr="004A2FF9" w:rsidRDefault="002A0EAE" w:rsidP="00016072">
            <w:pPr>
              <w:pStyle w:val="ConsPlusNormal"/>
              <w:contextualSpacing/>
              <w:rPr>
                <w:rFonts w:ascii="Times New Roman" w:hAnsi="Times New Roman" w:cs="Times New Roman"/>
                <w:sz w:val="20"/>
                <w:szCs w:val="28"/>
              </w:rPr>
            </w:pPr>
          </w:p>
        </w:tc>
        <w:tc>
          <w:tcPr>
            <w:tcW w:w="907" w:type="dxa"/>
          </w:tcPr>
          <w:p w:rsidR="002A0EAE" w:rsidRPr="004A2FF9" w:rsidRDefault="002A0EAE" w:rsidP="00016072">
            <w:pPr>
              <w:pStyle w:val="ConsPlusNormal"/>
              <w:contextualSpacing/>
              <w:rPr>
                <w:rFonts w:ascii="Times New Roman" w:hAnsi="Times New Roman" w:cs="Times New Roman"/>
                <w:sz w:val="20"/>
                <w:szCs w:val="28"/>
              </w:rPr>
            </w:pPr>
          </w:p>
        </w:tc>
        <w:tc>
          <w:tcPr>
            <w:tcW w:w="624" w:type="dxa"/>
          </w:tcPr>
          <w:p w:rsidR="002A0EAE" w:rsidRPr="004A2FF9" w:rsidRDefault="002A0EAE" w:rsidP="00016072">
            <w:pPr>
              <w:pStyle w:val="ConsPlusNormal"/>
              <w:contextualSpacing/>
              <w:rPr>
                <w:rFonts w:ascii="Times New Roman" w:hAnsi="Times New Roman" w:cs="Times New Roman"/>
                <w:sz w:val="20"/>
                <w:szCs w:val="28"/>
              </w:rPr>
            </w:pPr>
          </w:p>
        </w:tc>
        <w:tc>
          <w:tcPr>
            <w:tcW w:w="510" w:type="dxa"/>
          </w:tcPr>
          <w:p w:rsidR="002A0EAE" w:rsidRPr="004A2FF9" w:rsidRDefault="002A0EAE" w:rsidP="00016072">
            <w:pPr>
              <w:pStyle w:val="ConsPlusNormal"/>
              <w:contextualSpacing/>
              <w:rPr>
                <w:rFonts w:ascii="Times New Roman" w:hAnsi="Times New Roman" w:cs="Times New Roman"/>
                <w:sz w:val="20"/>
                <w:szCs w:val="28"/>
              </w:rPr>
            </w:pPr>
          </w:p>
        </w:tc>
      </w:tr>
    </w:tbl>
    <w:p w:rsidR="002A0EAE" w:rsidRPr="004A2FF9" w:rsidRDefault="002A0EAE" w:rsidP="00016072">
      <w:pPr>
        <w:pStyle w:val="ConsPlusNormal"/>
        <w:contextualSpacing/>
        <w:jc w:val="both"/>
        <w:rPr>
          <w:rFonts w:ascii="Times New Roman" w:hAnsi="Times New Roman" w:cs="Times New Roman"/>
          <w:sz w:val="28"/>
          <w:szCs w:val="28"/>
        </w:rPr>
      </w:pPr>
    </w:p>
    <w:p w:rsidR="002A0EAE" w:rsidRPr="004A2FF9" w:rsidRDefault="002A0EAE" w:rsidP="00016072">
      <w:pPr>
        <w:pStyle w:val="ConsPlusNormal"/>
        <w:ind w:firstLine="540"/>
        <w:contextualSpacing/>
        <w:jc w:val="both"/>
        <w:rPr>
          <w:rFonts w:ascii="Times New Roman" w:hAnsi="Times New Roman" w:cs="Times New Roman"/>
          <w:sz w:val="24"/>
          <w:szCs w:val="28"/>
        </w:rPr>
      </w:pPr>
      <w:r w:rsidRPr="004A2FF9">
        <w:rPr>
          <w:rFonts w:ascii="Times New Roman" w:hAnsi="Times New Roman" w:cs="Times New Roman"/>
          <w:sz w:val="24"/>
          <w:szCs w:val="28"/>
        </w:rPr>
        <w:t>Примечание:</w:t>
      </w:r>
    </w:p>
    <w:p w:rsidR="002A0EAE" w:rsidRPr="004A2FF9" w:rsidRDefault="002A0EAE" w:rsidP="00016072">
      <w:pPr>
        <w:pStyle w:val="ConsPlusNormal"/>
        <w:ind w:firstLine="540"/>
        <w:contextualSpacing/>
        <w:jc w:val="both"/>
        <w:rPr>
          <w:rFonts w:ascii="Times New Roman" w:hAnsi="Times New Roman" w:cs="Times New Roman"/>
          <w:sz w:val="24"/>
          <w:szCs w:val="28"/>
        </w:rPr>
      </w:pPr>
      <w:r w:rsidRPr="004A2FF9">
        <w:rPr>
          <w:rFonts w:ascii="Times New Roman" w:hAnsi="Times New Roman" w:cs="Times New Roman"/>
          <w:sz w:val="24"/>
          <w:szCs w:val="28"/>
        </w:rPr>
        <w:t>1. В графе 3 приводится показатель прямых затрат на единицу измерения, принятую в единичной расценке, включающий оплату труда рабочих, показатель затрат на эксплуатацию машин и механизмов (всего), затраты на строительные материалы, учтенные в расценке, руб.</w:t>
      </w:r>
    </w:p>
    <w:p w:rsidR="002A0EAE" w:rsidRPr="004A2FF9" w:rsidRDefault="002A0EAE" w:rsidP="00016072">
      <w:pPr>
        <w:pStyle w:val="ConsPlusNormal"/>
        <w:ind w:firstLine="540"/>
        <w:contextualSpacing/>
        <w:jc w:val="both"/>
        <w:rPr>
          <w:rFonts w:ascii="Times New Roman" w:hAnsi="Times New Roman" w:cs="Times New Roman"/>
          <w:sz w:val="24"/>
          <w:szCs w:val="28"/>
        </w:rPr>
      </w:pPr>
      <w:r w:rsidRPr="004A2FF9">
        <w:rPr>
          <w:rFonts w:ascii="Times New Roman" w:hAnsi="Times New Roman" w:cs="Times New Roman"/>
          <w:sz w:val="24"/>
          <w:szCs w:val="28"/>
        </w:rPr>
        <w:t>2. В графе 4 указывается показатель оплаты труда рабочих, руб.</w:t>
      </w:r>
    </w:p>
    <w:p w:rsidR="002A0EAE" w:rsidRPr="004A2FF9" w:rsidRDefault="002A0EAE" w:rsidP="00016072">
      <w:pPr>
        <w:pStyle w:val="ConsPlusNormal"/>
        <w:ind w:firstLine="540"/>
        <w:contextualSpacing/>
        <w:jc w:val="both"/>
        <w:rPr>
          <w:rFonts w:ascii="Times New Roman" w:hAnsi="Times New Roman" w:cs="Times New Roman"/>
          <w:sz w:val="24"/>
          <w:szCs w:val="28"/>
        </w:rPr>
      </w:pPr>
      <w:r w:rsidRPr="004A2FF9">
        <w:rPr>
          <w:rFonts w:ascii="Times New Roman" w:hAnsi="Times New Roman" w:cs="Times New Roman"/>
          <w:sz w:val="24"/>
          <w:szCs w:val="28"/>
        </w:rPr>
        <w:t xml:space="preserve">3. В графе 5 приводится показатель затрат по эксплуатации машин и автотранспортных средств - всего, руб., а в графе 6 </w:t>
      </w:r>
      <w:r w:rsidR="00A17E69" w:rsidRPr="004A2FF9">
        <w:rPr>
          <w:rFonts w:ascii="Times New Roman" w:hAnsi="Times New Roman" w:cs="Times New Roman"/>
          <w:sz w:val="24"/>
          <w:szCs w:val="28"/>
        </w:rPr>
        <w:t>–</w:t>
      </w:r>
      <w:r w:rsidRPr="004A2FF9">
        <w:rPr>
          <w:rFonts w:ascii="Times New Roman" w:hAnsi="Times New Roman" w:cs="Times New Roman"/>
          <w:sz w:val="24"/>
          <w:szCs w:val="28"/>
        </w:rPr>
        <w:t xml:space="preserve"> показатель затрат на оплату труда рабочих, управляющих машинами (машинистов), в составе показателя графы 5.</w:t>
      </w:r>
    </w:p>
    <w:p w:rsidR="002A0EAE" w:rsidRPr="004A2FF9" w:rsidRDefault="002A0EAE" w:rsidP="00016072">
      <w:pPr>
        <w:pStyle w:val="ConsPlusNormal"/>
        <w:ind w:firstLine="540"/>
        <w:contextualSpacing/>
        <w:jc w:val="both"/>
        <w:rPr>
          <w:rFonts w:ascii="Times New Roman" w:hAnsi="Times New Roman" w:cs="Times New Roman"/>
          <w:sz w:val="24"/>
          <w:szCs w:val="28"/>
        </w:rPr>
      </w:pPr>
      <w:r w:rsidRPr="004A2FF9">
        <w:rPr>
          <w:rFonts w:ascii="Times New Roman" w:hAnsi="Times New Roman" w:cs="Times New Roman"/>
          <w:sz w:val="24"/>
          <w:szCs w:val="28"/>
        </w:rPr>
        <w:t>4. В графе 7 указывается показатель затрат на строительные материалы, изделия и конструкции, учтенные единичной расценкой, руб.</w:t>
      </w:r>
    </w:p>
    <w:p w:rsidR="002A0EAE" w:rsidRPr="004A2FF9" w:rsidRDefault="002A0EAE" w:rsidP="00016072">
      <w:pPr>
        <w:pStyle w:val="ConsPlusNormal"/>
        <w:ind w:firstLine="540"/>
        <w:contextualSpacing/>
        <w:jc w:val="both"/>
        <w:rPr>
          <w:rFonts w:ascii="Times New Roman" w:hAnsi="Times New Roman" w:cs="Times New Roman"/>
          <w:sz w:val="24"/>
          <w:szCs w:val="28"/>
        </w:rPr>
      </w:pPr>
      <w:r w:rsidRPr="004A2FF9">
        <w:rPr>
          <w:rFonts w:ascii="Times New Roman" w:hAnsi="Times New Roman" w:cs="Times New Roman"/>
          <w:sz w:val="24"/>
          <w:szCs w:val="28"/>
        </w:rPr>
        <w:t xml:space="preserve">5. В графе 8 приводится показатель затрат труда рабочих, в чел.-ч., и масса оборудования (или одного метра трубопровода) в т, за исключением электротехнических устройств, оборудования связи, приборов и средств автоматизации, а также в случаях, когда масса оборудования указана в его технической характеристике или расценки имеют измеритель </w:t>
      </w:r>
      <w:r w:rsidR="00A17E69" w:rsidRPr="004A2FF9">
        <w:rPr>
          <w:rFonts w:ascii="Times New Roman" w:hAnsi="Times New Roman" w:cs="Times New Roman"/>
          <w:sz w:val="24"/>
          <w:szCs w:val="28"/>
        </w:rPr>
        <w:t>«</w:t>
      </w:r>
      <w:r w:rsidRPr="004A2FF9">
        <w:rPr>
          <w:rFonts w:ascii="Times New Roman" w:hAnsi="Times New Roman" w:cs="Times New Roman"/>
          <w:sz w:val="24"/>
          <w:szCs w:val="28"/>
        </w:rPr>
        <w:t>т</w:t>
      </w:r>
      <w:r w:rsidR="00A17E69" w:rsidRPr="004A2FF9">
        <w:rPr>
          <w:rFonts w:ascii="Times New Roman" w:hAnsi="Times New Roman" w:cs="Times New Roman"/>
          <w:sz w:val="24"/>
          <w:szCs w:val="28"/>
        </w:rPr>
        <w:t>»</w:t>
      </w:r>
      <w:r w:rsidRPr="004A2FF9">
        <w:rPr>
          <w:rFonts w:ascii="Times New Roman" w:hAnsi="Times New Roman" w:cs="Times New Roman"/>
          <w:sz w:val="24"/>
          <w:szCs w:val="28"/>
        </w:rPr>
        <w:t>.</w:t>
      </w:r>
    </w:p>
    <w:p w:rsidR="002A0EAE" w:rsidRPr="004A2FF9" w:rsidRDefault="002A0EAE" w:rsidP="00016072">
      <w:pPr>
        <w:pStyle w:val="ConsPlusNormal"/>
        <w:contextualSpacing/>
        <w:jc w:val="both"/>
        <w:rPr>
          <w:rFonts w:ascii="Times New Roman" w:hAnsi="Times New Roman" w:cs="Times New Roman"/>
          <w:sz w:val="28"/>
          <w:szCs w:val="28"/>
        </w:rPr>
      </w:pPr>
    </w:p>
    <w:p w:rsidR="002A0EAE" w:rsidRPr="004A2FF9" w:rsidRDefault="002A0EAE" w:rsidP="00016072">
      <w:pPr>
        <w:spacing w:after="0" w:line="240" w:lineRule="auto"/>
        <w:contextualSpacing/>
        <w:jc w:val="center"/>
        <w:rPr>
          <w:rFonts w:ascii="Times New Roman" w:hAnsi="Times New Roman" w:cs="Times New Roman"/>
          <w:sz w:val="28"/>
          <w:szCs w:val="28"/>
        </w:rPr>
      </w:pPr>
      <w:r w:rsidRPr="004A2FF9">
        <w:rPr>
          <w:rFonts w:ascii="Times New Roman" w:hAnsi="Times New Roman" w:cs="Times New Roman"/>
          <w:sz w:val="28"/>
          <w:szCs w:val="28"/>
        </w:rPr>
        <w:t>Таблица единичной расценки на пусконаладочные</w:t>
      </w:r>
      <w:r w:rsidR="00EF2965" w:rsidRPr="004A2FF9">
        <w:rPr>
          <w:rFonts w:ascii="Times New Roman" w:hAnsi="Times New Roman" w:cs="Times New Roman"/>
          <w:sz w:val="28"/>
          <w:szCs w:val="28"/>
        </w:rPr>
        <w:t xml:space="preserve"> </w:t>
      </w:r>
      <w:r w:rsidRPr="004A2FF9">
        <w:rPr>
          <w:rFonts w:ascii="Times New Roman" w:hAnsi="Times New Roman" w:cs="Times New Roman"/>
          <w:sz w:val="28"/>
          <w:szCs w:val="28"/>
        </w:rPr>
        <w:t>работы (форма)</w:t>
      </w:r>
    </w:p>
    <w:p w:rsidR="002A0EAE" w:rsidRPr="004A2FF9" w:rsidRDefault="002A0EAE" w:rsidP="00016072">
      <w:pPr>
        <w:pStyle w:val="ConsPlusNormal"/>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64"/>
        <w:gridCol w:w="5209"/>
        <w:gridCol w:w="1596"/>
        <w:gridCol w:w="1599"/>
      </w:tblGrid>
      <w:tr w:rsidR="004A2FF9" w:rsidRPr="004A2FF9" w:rsidTr="00A17E69">
        <w:trPr>
          <w:trHeight w:val="457"/>
        </w:trPr>
        <w:tc>
          <w:tcPr>
            <w:tcW w:w="1064" w:type="dxa"/>
          </w:tcPr>
          <w:p w:rsidR="002A0EAE" w:rsidRPr="004A2FF9" w:rsidRDefault="002A0EAE"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Шифр расценки</w:t>
            </w:r>
          </w:p>
        </w:tc>
        <w:tc>
          <w:tcPr>
            <w:tcW w:w="5209" w:type="dxa"/>
          </w:tcPr>
          <w:p w:rsidR="002A0EAE" w:rsidRPr="004A2FF9" w:rsidRDefault="002A0EAE"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Наименование и техническая характеристика оборудования</w:t>
            </w:r>
          </w:p>
        </w:tc>
        <w:tc>
          <w:tcPr>
            <w:tcW w:w="1596" w:type="dxa"/>
          </w:tcPr>
          <w:p w:rsidR="002A0EAE" w:rsidRPr="004A2FF9" w:rsidRDefault="002A0EAE"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Прямые затраты, руб.</w:t>
            </w:r>
          </w:p>
        </w:tc>
        <w:tc>
          <w:tcPr>
            <w:tcW w:w="1597" w:type="dxa"/>
          </w:tcPr>
          <w:p w:rsidR="002A0EAE" w:rsidRPr="004A2FF9" w:rsidRDefault="002A0EAE"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Затраты труда, чел.-ч.</w:t>
            </w:r>
          </w:p>
        </w:tc>
      </w:tr>
      <w:tr w:rsidR="004A2FF9" w:rsidRPr="004A2FF9" w:rsidTr="00A17E69">
        <w:trPr>
          <w:trHeight w:val="222"/>
        </w:trPr>
        <w:tc>
          <w:tcPr>
            <w:tcW w:w="1064" w:type="dxa"/>
          </w:tcPr>
          <w:p w:rsidR="002A0EAE" w:rsidRPr="004A2FF9" w:rsidRDefault="002A0EAE"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1</w:t>
            </w:r>
          </w:p>
        </w:tc>
        <w:tc>
          <w:tcPr>
            <w:tcW w:w="5209" w:type="dxa"/>
          </w:tcPr>
          <w:p w:rsidR="002A0EAE" w:rsidRPr="004A2FF9" w:rsidRDefault="002A0EAE"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2</w:t>
            </w:r>
          </w:p>
        </w:tc>
        <w:tc>
          <w:tcPr>
            <w:tcW w:w="1596" w:type="dxa"/>
          </w:tcPr>
          <w:p w:rsidR="002A0EAE" w:rsidRPr="004A2FF9" w:rsidRDefault="002A0EAE"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3</w:t>
            </w:r>
          </w:p>
        </w:tc>
        <w:tc>
          <w:tcPr>
            <w:tcW w:w="1597" w:type="dxa"/>
          </w:tcPr>
          <w:p w:rsidR="002A0EAE" w:rsidRPr="004A2FF9" w:rsidRDefault="002A0EAE"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4</w:t>
            </w:r>
          </w:p>
        </w:tc>
      </w:tr>
      <w:tr w:rsidR="004A2FF9" w:rsidRPr="004A2FF9" w:rsidTr="00A17E69">
        <w:trPr>
          <w:trHeight w:val="457"/>
        </w:trPr>
        <w:tc>
          <w:tcPr>
            <w:tcW w:w="9468" w:type="dxa"/>
            <w:gridSpan w:val="4"/>
          </w:tcPr>
          <w:p w:rsidR="002A0EAE" w:rsidRPr="004A2FF9" w:rsidRDefault="002A0EAE" w:rsidP="00016072">
            <w:pPr>
              <w:pStyle w:val="ConsPlusNormal"/>
              <w:contextualSpacing/>
              <w:rPr>
                <w:rFonts w:ascii="Times New Roman" w:hAnsi="Times New Roman" w:cs="Times New Roman"/>
                <w:sz w:val="20"/>
                <w:szCs w:val="28"/>
              </w:rPr>
            </w:pPr>
            <w:r w:rsidRPr="004A2FF9">
              <w:rPr>
                <w:rFonts w:ascii="Times New Roman" w:hAnsi="Times New Roman" w:cs="Times New Roman"/>
                <w:sz w:val="20"/>
                <w:szCs w:val="28"/>
              </w:rPr>
              <w:t>Таблица ФЕРп XX-XX-XXX Наименование</w:t>
            </w:r>
          </w:p>
          <w:p w:rsidR="002A0EAE" w:rsidRPr="004A2FF9" w:rsidRDefault="002A0EAE" w:rsidP="00016072">
            <w:pPr>
              <w:pStyle w:val="ConsPlusNormal"/>
              <w:contextualSpacing/>
              <w:rPr>
                <w:rFonts w:ascii="Times New Roman" w:hAnsi="Times New Roman" w:cs="Times New Roman"/>
                <w:sz w:val="20"/>
                <w:szCs w:val="28"/>
              </w:rPr>
            </w:pPr>
            <w:r w:rsidRPr="004A2FF9">
              <w:rPr>
                <w:rFonts w:ascii="Times New Roman" w:hAnsi="Times New Roman" w:cs="Times New Roman"/>
                <w:sz w:val="20"/>
                <w:szCs w:val="28"/>
              </w:rPr>
              <w:t>Измеритель:</w:t>
            </w:r>
          </w:p>
        </w:tc>
      </w:tr>
      <w:tr w:rsidR="004A2FF9" w:rsidRPr="004A2FF9" w:rsidTr="00A17E69">
        <w:trPr>
          <w:trHeight w:val="235"/>
        </w:trPr>
        <w:tc>
          <w:tcPr>
            <w:tcW w:w="9468" w:type="dxa"/>
            <w:gridSpan w:val="4"/>
          </w:tcPr>
          <w:p w:rsidR="002A0EAE" w:rsidRPr="004A2FF9" w:rsidRDefault="002A0EAE" w:rsidP="00016072">
            <w:pPr>
              <w:pStyle w:val="ConsPlusNormal"/>
              <w:contextualSpacing/>
              <w:rPr>
                <w:rFonts w:ascii="Times New Roman" w:hAnsi="Times New Roman" w:cs="Times New Roman"/>
                <w:sz w:val="20"/>
                <w:szCs w:val="28"/>
              </w:rPr>
            </w:pPr>
            <w:r w:rsidRPr="004A2FF9">
              <w:rPr>
                <w:rFonts w:ascii="Times New Roman" w:hAnsi="Times New Roman" w:cs="Times New Roman"/>
                <w:sz w:val="20"/>
                <w:szCs w:val="28"/>
              </w:rPr>
              <w:t>Наименование:</w:t>
            </w:r>
          </w:p>
        </w:tc>
      </w:tr>
      <w:tr w:rsidR="004A2FF9" w:rsidRPr="004A2FF9" w:rsidTr="00A17E69">
        <w:trPr>
          <w:trHeight w:val="222"/>
        </w:trPr>
        <w:tc>
          <w:tcPr>
            <w:tcW w:w="1064" w:type="dxa"/>
          </w:tcPr>
          <w:p w:rsidR="002A0EAE" w:rsidRPr="004A2FF9" w:rsidRDefault="002A0EAE" w:rsidP="00016072">
            <w:pPr>
              <w:pStyle w:val="ConsPlusNormal"/>
              <w:contextualSpacing/>
              <w:rPr>
                <w:rFonts w:ascii="Times New Roman" w:hAnsi="Times New Roman" w:cs="Times New Roman"/>
                <w:sz w:val="20"/>
                <w:szCs w:val="28"/>
              </w:rPr>
            </w:pPr>
          </w:p>
        </w:tc>
        <w:tc>
          <w:tcPr>
            <w:tcW w:w="5209" w:type="dxa"/>
          </w:tcPr>
          <w:p w:rsidR="002A0EAE" w:rsidRPr="004A2FF9" w:rsidRDefault="002A0EAE" w:rsidP="00016072">
            <w:pPr>
              <w:pStyle w:val="ConsPlusNormal"/>
              <w:contextualSpacing/>
              <w:rPr>
                <w:rFonts w:ascii="Times New Roman" w:hAnsi="Times New Roman" w:cs="Times New Roman"/>
                <w:sz w:val="20"/>
                <w:szCs w:val="28"/>
              </w:rPr>
            </w:pPr>
          </w:p>
        </w:tc>
        <w:tc>
          <w:tcPr>
            <w:tcW w:w="1596" w:type="dxa"/>
          </w:tcPr>
          <w:p w:rsidR="002A0EAE" w:rsidRPr="004A2FF9" w:rsidRDefault="002A0EAE" w:rsidP="00016072">
            <w:pPr>
              <w:pStyle w:val="ConsPlusNormal"/>
              <w:contextualSpacing/>
              <w:rPr>
                <w:rFonts w:ascii="Times New Roman" w:hAnsi="Times New Roman" w:cs="Times New Roman"/>
                <w:sz w:val="20"/>
                <w:szCs w:val="28"/>
              </w:rPr>
            </w:pPr>
          </w:p>
        </w:tc>
        <w:tc>
          <w:tcPr>
            <w:tcW w:w="1597" w:type="dxa"/>
          </w:tcPr>
          <w:p w:rsidR="002A0EAE" w:rsidRPr="004A2FF9" w:rsidRDefault="002A0EAE" w:rsidP="00016072">
            <w:pPr>
              <w:pStyle w:val="ConsPlusNormal"/>
              <w:contextualSpacing/>
              <w:rPr>
                <w:rFonts w:ascii="Times New Roman" w:hAnsi="Times New Roman" w:cs="Times New Roman"/>
                <w:sz w:val="20"/>
                <w:szCs w:val="28"/>
              </w:rPr>
            </w:pPr>
          </w:p>
        </w:tc>
      </w:tr>
      <w:tr w:rsidR="002A0EAE" w:rsidRPr="004A2FF9" w:rsidTr="00A17E69">
        <w:trPr>
          <w:trHeight w:val="222"/>
        </w:trPr>
        <w:tc>
          <w:tcPr>
            <w:tcW w:w="1064" w:type="dxa"/>
          </w:tcPr>
          <w:p w:rsidR="002A0EAE" w:rsidRPr="004A2FF9" w:rsidRDefault="002A0EAE" w:rsidP="00016072">
            <w:pPr>
              <w:pStyle w:val="ConsPlusNormal"/>
              <w:contextualSpacing/>
              <w:rPr>
                <w:rFonts w:ascii="Times New Roman" w:hAnsi="Times New Roman" w:cs="Times New Roman"/>
                <w:sz w:val="20"/>
                <w:szCs w:val="28"/>
              </w:rPr>
            </w:pPr>
          </w:p>
        </w:tc>
        <w:tc>
          <w:tcPr>
            <w:tcW w:w="5209" w:type="dxa"/>
          </w:tcPr>
          <w:p w:rsidR="002A0EAE" w:rsidRPr="004A2FF9" w:rsidRDefault="002A0EAE" w:rsidP="00016072">
            <w:pPr>
              <w:pStyle w:val="ConsPlusNormal"/>
              <w:contextualSpacing/>
              <w:rPr>
                <w:rFonts w:ascii="Times New Roman" w:hAnsi="Times New Roman" w:cs="Times New Roman"/>
                <w:sz w:val="20"/>
                <w:szCs w:val="28"/>
              </w:rPr>
            </w:pPr>
          </w:p>
        </w:tc>
        <w:tc>
          <w:tcPr>
            <w:tcW w:w="1596" w:type="dxa"/>
          </w:tcPr>
          <w:p w:rsidR="002A0EAE" w:rsidRPr="004A2FF9" w:rsidRDefault="002A0EAE" w:rsidP="00016072">
            <w:pPr>
              <w:pStyle w:val="ConsPlusNormal"/>
              <w:contextualSpacing/>
              <w:rPr>
                <w:rFonts w:ascii="Times New Roman" w:hAnsi="Times New Roman" w:cs="Times New Roman"/>
                <w:sz w:val="20"/>
                <w:szCs w:val="28"/>
              </w:rPr>
            </w:pPr>
          </w:p>
        </w:tc>
        <w:tc>
          <w:tcPr>
            <w:tcW w:w="1597" w:type="dxa"/>
          </w:tcPr>
          <w:p w:rsidR="002A0EAE" w:rsidRPr="004A2FF9" w:rsidRDefault="002A0EAE" w:rsidP="00016072">
            <w:pPr>
              <w:pStyle w:val="ConsPlusNormal"/>
              <w:contextualSpacing/>
              <w:rPr>
                <w:rFonts w:ascii="Times New Roman" w:hAnsi="Times New Roman" w:cs="Times New Roman"/>
                <w:sz w:val="20"/>
                <w:szCs w:val="28"/>
              </w:rPr>
            </w:pPr>
          </w:p>
        </w:tc>
      </w:tr>
    </w:tbl>
    <w:p w:rsidR="002A0EAE" w:rsidRPr="004A2FF9" w:rsidRDefault="002A0EAE" w:rsidP="00016072">
      <w:pPr>
        <w:pStyle w:val="ConsPlusNormal"/>
        <w:contextualSpacing/>
        <w:jc w:val="both"/>
        <w:rPr>
          <w:rFonts w:ascii="Times New Roman" w:hAnsi="Times New Roman" w:cs="Times New Roman"/>
          <w:sz w:val="28"/>
          <w:szCs w:val="28"/>
        </w:rPr>
      </w:pPr>
    </w:p>
    <w:p w:rsidR="00A17E69" w:rsidRPr="004A2FF9" w:rsidRDefault="00A17E69" w:rsidP="00016072">
      <w:pPr>
        <w:spacing w:after="0" w:line="240" w:lineRule="auto"/>
        <w:contextualSpacing/>
        <w:rPr>
          <w:rFonts w:ascii="Times New Roman" w:eastAsia="Times New Roman" w:hAnsi="Times New Roman" w:cs="Times New Roman"/>
          <w:sz w:val="28"/>
          <w:szCs w:val="28"/>
          <w:lang w:eastAsia="ru-RU"/>
        </w:rPr>
      </w:pPr>
      <w:r w:rsidRPr="004A2FF9">
        <w:rPr>
          <w:rFonts w:ascii="Times New Roman" w:hAnsi="Times New Roman" w:cs="Times New Roman"/>
          <w:sz w:val="28"/>
          <w:szCs w:val="28"/>
        </w:rPr>
        <w:br w:type="page"/>
      </w:r>
    </w:p>
    <w:p w:rsidR="00A17E69" w:rsidRPr="004A2FF9" w:rsidRDefault="00A17E69" w:rsidP="00016072">
      <w:pPr>
        <w:pStyle w:val="ConsPlusNormal"/>
        <w:ind w:left="4111"/>
        <w:contextualSpacing/>
        <w:jc w:val="center"/>
        <w:outlineLvl w:val="1"/>
        <w:rPr>
          <w:rFonts w:ascii="Times New Roman" w:hAnsi="Times New Roman" w:cs="Times New Roman"/>
          <w:sz w:val="28"/>
          <w:szCs w:val="28"/>
        </w:rPr>
      </w:pPr>
      <w:r w:rsidRPr="004A2FF9">
        <w:rPr>
          <w:rFonts w:ascii="Times New Roman" w:hAnsi="Times New Roman" w:cs="Times New Roman"/>
          <w:sz w:val="28"/>
          <w:szCs w:val="28"/>
        </w:rPr>
        <w:lastRenderedPageBreak/>
        <w:t>Приложение 5</w:t>
      </w:r>
    </w:p>
    <w:p w:rsidR="00A17E69" w:rsidRPr="004A2FF9" w:rsidRDefault="00A17E69"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к Методике определения сметной стоимости строительства с использованием федеральных единичных расценок,</w:t>
      </w:r>
    </w:p>
    <w:p w:rsidR="00A17E69" w:rsidRPr="004A2FF9" w:rsidRDefault="00A17E69"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утвержденной приказом Министерства</w:t>
      </w:r>
    </w:p>
    <w:p w:rsidR="00A17E69" w:rsidRPr="004A2FF9" w:rsidRDefault="00A17E69"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строительства и жилищно-коммунального</w:t>
      </w:r>
    </w:p>
    <w:p w:rsidR="00A17E69" w:rsidRPr="004A2FF9" w:rsidRDefault="00A17E69"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хозяйства Российской Федерации</w:t>
      </w:r>
    </w:p>
    <w:p w:rsidR="00A17E69" w:rsidRPr="004A2FF9" w:rsidRDefault="00A17E69"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от ______ № ________</w:t>
      </w:r>
    </w:p>
    <w:p w:rsidR="002A0EAE" w:rsidRPr="004A2FF9" w:rsidRDefault="002A0EAE" w:rsidP="00016072">
      <w:pPr>
        <w:pStyle w:val="ConsPlusNormal"/>
        <w:ind w:left="4111"/>
        <w:contextualSpacing/>
        <w:jc w:val="center"/>
        <w:rPr>
          <w:rFonts w:ascii="Times New Roman" w:hAnsi="Times New Roman" w:cs="Times New Roman"/>
          <w:sz w:val="28"/>
          <w:szCs w:val="28"/>
        </w:rPr>
      </w:pPr>
    </w:p>
    <w:p w:rsidR="002A0EAE" w:rsidRPr="004A2FF9" w:rsidRDefault="002A0EAE"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(рекомендуемый образец)</w:t>
      </w:r>
    </w:p>
    <w:p w:rsidR="002A0EAE" w:rsidRPr="004A2FF9" w:rsidRDefault="002A0EAE" w:rsidP="00016072">
      <w:pPr>
        <w:pStyle w:val="ConsPlusNormal"/>
        <w:contextualSpacing/>
        <w:jc w:val="both"/>
        <w:rPr>
          <w:rFonts w:ascii="Times New Roman" w:hAnsi="Times New Roman" w:cs="Times New Roman"/>
          <w:sz w:val="28"/>
          <w:szCs w:val="28"/>
        </w:rPr>
      </w:pPr>
    </w:p>
    <w:p w:rsidR="002A0EAE" w:rsidRPr="004A2FF9" w:rsidRDefault="002A0EAE" w:rsidP="00016072">
      <w:pPr>
        <w:pStyle w:val="ConsPlusNormal"/>
        <w:contextualSpacing/>
        <w:jc w:val="center"/>
        <w:rPr>
          <w:rFonts w:ascii="Times New Roman" w:hAnsi="Times New Roman" w:cs="Times New Roman"/>
          <w:sz w:val="28"/>
          <w:szCs w:val="28"/>
        </w:rPr>
      </w:pPr>
      <w:bookmarkStart w:id="125" w:name="P1026"/>
      <w:bookmarkStart w:id="126" w:name="P990"/>
      <w:bookmarkEnd w:id="125"/>
      <w:bookmarkEnd w:id="126"/>
      <w:r w:rsidRPr="004A2FF9">
        <w:rPr>
          <w:rFonts w:ascii="Times New Roman" w:hAnsi="Times New Roman" w:cs="Times New Roman"/>
          <w:sz w:val="28"/>
          <w:szCs w:val="28"/>
        </w:rPr>
        <w:t>ТАБЛИЦЫ</w:t>
      </w:r>
    </w:p>
    <w:p w:rsidR="002A0EAE" w:rsidRPr="004A2FF9" w:rsidRDefault="002A0EAE" w:rsidP="00016072">
      <w:pPr>
        <w:pStyle w:val="ConsPlusNormal"/>
        <w:contextualSpacing/>
        <w:jc w:val="center"/>
        <w:rPr>
          <w:rFonts w:ascii="Times New Roman" w:hAnsi="Times New Roman" w:cs="Times New Roman"/>
          <w:sz w:val="28"/>
          <w:szCs w:val="28"/>
        </w:rPr>
      </w:pPr>
      <w:r w:rsidRPr="004A2FF9">
        <w:rPr>
          <w:rFonts w:ascii="Times New Roman" w:hAnsi="Times New Roman" w:cs="Times New Roman"/>
          <w:sz w:val="28"/>
          <w:szCs w:val="28"/>
        </w:rPr>
        <w:t>ПОКАЗАТЕЛЕЙ ЧАСОВОЙ ОПЛАТЫ ТРУДА, СМЕТНЫХ ЦЕН</w:t>
      </w:r>
    </w:p>
    <w:p w:rsidR="002A0EAE" w:rsidRPr="004A2FF9" w:rsidRDefault="002A0EAE" w:rsidP="00016072">
      <w:pPr>
        <w:pStyle w:val="ConsPlusNormal"/>
        <w:contextualSpacing/>
        <w:jc w:val="center"/>
        <w:rPr>
          <w:rFonts w:ascii="Times New Roman" w:hAnsi="Times New Roman" w:cs="Times New Roman"/>
          <w:sz w:val="28"/>
          <w:szCs w:val="28"/>
        </w:rPr>
      </w:pPr>
      <w:r w:rsidRPr="004A2FF9">
        <w:rPr>
          <w:rFonts w:ascii="Times New Roman" w:hAnsi="Times New Roman" w:cs="Times New Roman"/>
          <w:sz w:val="28"/>
          <w:szCs w:val="28"/>
        </w:rPr>
        <w:t>НА ЭКСПЛУАТАЦИЮ МАШИН И МЕХАНИЗМОВ И СМЕТНЫХ ЦЕН</w:t>
      </w:r>
    </w:p>
    <w:p w:rsidR="002A0EAE" w:rsidRPr="004A2FF9" w:rsidRDefault="002A0EAE" w:rsidP="00016072">
      <w:pPr>
        <w:pStyle w:val="ConsPlusNormal"/>
        <w:contextualSpacing/>
        <w:jc w:val="center"/>
        <w:rPr>
          <w:rFonts w:ascii="Times New Roman" w:hAnsi="Times New Roman" w:cs="Times New Roman"/>
          <w:sz w:val="28"/>
          <w:szCs w:val="28"/>
        </w:rPr>
      </w:pPr>
      <w:r w:rsidRPr="004A2FF9">
        <w:rPr>
          <w:rFonts w:ascii="Times New Roman" w:hAnsi="Times New Roman" w:cs="Times New Roman"/>
          <w:sz w:val="28"/>
          <w:szCs w:val="28"/>
        </w:rPr>
        <w:t>НА МАТЕРИАЛЫ, ИЗДЕЛИЯ И КОНСТРУКЦИИ, ИСПОЛЬЗУЕМЫХ</w:t>
      </w:r>
    </w:p>
    <w:p w:rsidR="002A0EAE" w:rsidRPr="004A2FF9" w:rsidRDefault="002A0EAE" w:rsidP="00016072">
      <w:pPr>
        <w:pStyle w:val="ConsPlusNormal"/>
        <w:contextualSpacing/>
        <w:jc w:val="center"/>
        <w:rPr>
          <w:rFonts w:ascii="Times New Roman" w:hAnsi="Times New Roman" w:cs="Times New Roman"/>
          <w:sz w:val="28"/>
          <w:szCs w:val="28"/>
        </w:rPr>
      </w:pPr>
      <w:r w:rsidRPr="004A2FF9">
        <w:rPr>
          <w:rFonts w:ascii="Times New Roman" w:hAnsi="Times New Roman" w:cs="Times New Roman"/>
          <w:sz w:val="28"/>
          <w:szCs w:val="28"/>
        </w:rPr>
        <w:t>ПРИ РАЗРАБОТКЕ ЕДИНИЧНЫХ РАСЦЕНОК</w:t>
      </w:r>
    </w:p>
    <w:p w:rsidR="002A0EAE" w:rsidRPr="004A2FF9" w:rsidRDefault="002A0EAE" w:rsidP="00016072">
      <w:pPr>
        <w:pStyle w:val="ConsPlusNormal"/>
        <w:contextualSpacing/>
        <w:jc w:val="both"/>
        <w:rPr>
          <w:rFonts w:ascii="Times New Roman" w:hAnsi="Times New Roman" w:cs="Times New Roman"/>
          <w:sz w:val="28"/>
          <w:szCs w:val="28"/>
        </w:rPr>
      </w:pPr>
    </w:p>
    <w:p w:rsidR="002A0EAE" w:rsidRPr="004A2FF9" w:rsidRDefault="002A0EAE" w:rsidP="00016072">
      <w:pPr>
        <w:spacing w:after="0" w:line="240" w:lineRule="auto"/>
        <w:contextualSpacing/>
        <w:jc w:val="center"/>
        <w:rPr>
          <w:rFonts w:ascii="Times New Roman" w:hAnsi="Times New Roman" w:cs="Times New Roman"/>
          <w:sz w:val="28"/>
          <w:szCs w:val="28"/>
        </w:rPr>
      </w:pPr>
      <w:r w:rsidRPr="004A2FF9">
        <w:rPr>
          <w:rFonts w:ascii="Times New Roman" w:hAnsi="Times New Roman" w:cs="Times New Roman"/>
          <w:sz w:val="28"/>
          <w:szCs w:val="28"/>
        </w:rPr>
        <w:t>Показатели часовой оплаты труда рабочих</w:t>
      </w:r>
      <w:r w:rsidR="00EF2965" w:rsidRPr="004A2FF9">
        <w:rPr>
          <w:rFonts w:ascii="Times New Roman" w:hAnsi="Times New Roman" w:cs="Times New Roman"/>
          <w:sz w:val="28"/>
          <w:szCs w:val="28"/>
        </w:rPr>
        <w:t xml:space="preserve"> </w:t>
      </w:r>
      <w:r w:rsidRPr="004A2FF9">
        <w:rPr>
          <w:rFonts w:ascii="Times New Roman" w:hAnsi="Times New Roman" w:cs="Times New Roman"/>
          <w:sz w:val="28"/>
          <w:szCs w:val="28"/>
        </w:rPr>
        <w:t>и пусконаладочного персонала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73"/>
        <w:gridCol w:w="4694"/>
        <w:gridCol w:w="1028"/>
        <w:gridCol w:w="2466"/>
      </w:tblGrid>
      <w:tr w:rsidR="004A2FF9" w:rsidRPr="004A2FF9" w:rsidTr="00EF2965">
        <w:trPr>
          <w:trHeight w:val="493"/>
        </w:trPr>
        <w:tc>
          <w:tcPr>
            <w:tcW w:w="1173"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Код ресурса</w:t>
            </w:r>
          </w:p>
        </w:tc>
        <w:tc>
          <w:tcPr>
            <w:tcW w:w="4694"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Наименование</w:t>
            </w:r>
          </w:p>
        </w:tc>
        <w:tc>
          <w:tcPr>
            <w:tcW w:w="102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Ед. изм.</w:t>
            </w:r>
          </w:p>
        </w:tc>
        <w:tc>
          <w:tcPr>
            <w:tcW w:w="2466"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Оплата труда, руб.</w:t>
            </w:r>
          </w:p>
        </w:tc>
      </w:tr>
      <w:tr w:rsidR="004A2FF9" w:rsidRPr="004A2FF9" w:rsidTr="00EF2965">
        <w:trPr>
          <w:trHeight w:val="259"/>
        </w:trPr>
        <w:tc>
          <w:tcPr>
            <w:tcW w:w="1173" w:type="dxa"/>
          </w:tcPr>
          <w:p w:rsidR="002A0EAE" w:rsidRPr="004A2FF9" w:rsidRDefault="002A0EAE" w:rsidP="00016072">
            <w:pPr>
              <w:pStyle w:val="ConsPlusNormal"/>
              <w:contextualSpacing/>
              <w:rPr>
                <w:rFonts w:ascii="Times New Roman" w:hAnsi="Times New Roman" w:cs="Times New Roman"/>
                <w:szCs w:val="28"/>
              </w:rPr>
            </w:pPr>
          </w:p>
        </w:tc>
        <w:tc>
          <w:tcPr>
            <w:tcW w:w="4694" w:type="dxa"/>
          </w:tcPr>
          <w:p w:rsidR="002A0EAE" w:rsidRPr="004A2FF9" w:rsidRDefault="002A0EAE" w:rsidP="00016072">
            <w:pPr>
              <w:pStyle w:val="ConsPlusNormal"/>
              <w:contextualSpacing/>
              <w:rPr>
                <w:rFonts w:ascii="Times New Roman" w:hAnsi="Times New Roman" w:cs="Times New Roman"/>
                <w:szCs w:val="28"/>
              </w:rPr>
            </w:pPr>
          </w:p>
        </w:tc>
        <w:tc>
          <w:tcPr>
            <w:tcW w:w="1028" w:type="dxa"/>
          </w:tcPr>
          <w:p w:rsidR="002A0EAE" w:rsidRPr="004A2FF9" w:rsidRDefault="002A0EAE" w:rsidP="00016072">
            <w:pPr>
              <w:pStyle w:val="ConsPlusNormal"/>
              <w:contextualSpacing/>
              <w:rPr>
                <w:rFonts w:ascii="Times New Roman" w:hAnsi="Times New Roman" w:cs="Times New Roman"/>
                <w:szCs w:val="28"/>
              </w:rPr>
            </w:pPr>
          </w:p>
        </w:tc>
        <w:tc>
          <w:tcPr>
            <w:tcW w:w="2466" w:type="dxa"/>
          </w:tcPr>
          <w:p w:rsidR="002A0EAE" w:rsidRPr="004A2FF9" w:rsidRDefault="002A0EAE" w:rsidP="00016072">
            <w:pPr>
              <w:pStyle w:val="ConsPlusNormal"/>
              <w:contextualSpacing/>
              <w:rPr>
                <w:rFonts w:ascii="Times New Roman" w:hAnsi="Times New Roman" w:cs="Times New Roman"/>
                <w:szCs w:val="28"/>
              </w:rPr>
            </w:pPr>
          </w:p>
        </w:tc>
      </w:tr>
      <w:tr w:rsidR="002A0EAE" w:rsidRPr="004A2FF9" w:rsidTr="00EF2965">
        <w:trPr>
          <w:trHeight w:val="246"/>
        </w:trPr>
        <w:tc>
          <w:tcPr>
            <w:tcW w:w="1173" w:type="dxa"/>
          </w:tcPr>
          <w:p w:rsidR="002A0EAE" w:rsidRPr="004A2FF9" w:rsidRDefault="002A0EAE" w:rsidP="00016072">
            <w:pPr>
              <w:pStyle w:val="ConsPlusNormal"/>
              <w:contextualSpacing/>
              <w:rPr>
                <w:rFonts w:ascii="Times New Roman" w:hAnsi="Times New Roman" w:cs="Times New Roman"/>
                <w:szCs w:val="28"/>
              </w:rPr>
            </w:pPr>
          </w:p>
        </w:tc>
        <w:tc>
          <w:tcPr>
            <w:tcW w:w="4694" w:type="dxa"/>
          </w:tcPr>
          <w:p w:rsidR="002A0EAE" w:rsidRPr="004A2FF9" w:rsidRDefault="002A0EAE" w:rsidP="00016072">
            <w:pPr>
              <w:pStyle w:val="ConsPlusNormal"/>
              <w:contextualSpacing/>
              <w:rPr>
                <w:rFonts w:ascii="Times New Roman" w:hAnsi="Times New Roman" w:cs="Times New Roman"/>
                <w:szCs w:val="28"/>
              </w:rPr>
            </w:pPr>
          </w:p>
        </w:tc>
        <w:tc>
          <w:tcPr>
            <w:tcW w:w="1028" w:type="dxa"/>
          </w:tcPr>
          <w:p w:rsidR="002A0EAE" w:rsidRPr="004A2FF9" w:rsidRDefault="002A0EAE" w:rsidP="00016072">
            <w:pPr>
              <w:pStyle w:val="ConsPlusNormal"/>
              <w:contextualSpacing/>
              <w:rPr>
                <w:rFonts w:ascii="Times New Roman" w:hAnsi="Times New Roman" w:cs="Times New Roman"/>
                <w:szCs w:val="28"/>
              </w:rPr>
            </w:pPr>
          </w:p>
        </w:tc>
        <w:tc>
          <w:tcPr>
            <w:tcW w:w="2466" w:type="dxa"/>
          </w:tcPr>
          <w:p w:rsidR="002A0EAE" w:rsidRPr="004A2FF9" w:rsidRDefault="002A0EAE" w:rsidP="00016072">
            <w:pPr>
              <w:pStyle w:val="ConsPlusNormal"/>
              <w:contextualSpacing/>
              <w:rPr>
                <w:rFonts w:ascii="Times New Roman" w:hAnsi="Times New Roman" w:cs="Times New Roman"/>
                <w:szCs w:val="28"/>
              </w:rPr>
            </w:pPr>
          </w:p>
        </w:tc>
      </w:tr>
    </w:tbl>
    <w:p w:rsidR="002A0EAE" w:rsidRPr="004A2FF9" w:rsidRDefault="002A0EAE" w:rsidP="00016072">
      <w:pPr>
        <w:pStyle w:val="ConsPlusNormal"/>
        <w:contextualSpacing/>
        <w:jc w:val="both"/>
        <w:rPr>
          <w:rFonts w:ascii="Times New Roman" w:hAnsi="Times New Roman" w:cs="Times New Roman"/>
          <w:sz w:val="28"/>
          <w:szCs w:val="28"/>
        </w:rPr>
      </w:pPr>
    </w:p>
    <w:p w:rsidR="002A0EAE" w:rsidRPr="004A2FF9" w:rsidRDefault="002A0EAE" w:rsidP="00016072">
      <w:pPr>
        <w:spacing w:after="0" w:line="240" w:lineRule="auto"/>
        <w:contextualSpacing/>
        <w:jc w:val="center"/>
        <w:rPr>
          <w:rFonts w:ascii="Times New Roman" w:hAnsi="Times New Roman" w:cs="Times New Roman"/>
          <w:sz w:val="28"/>
          <w:szCs w:val="28"/>
        </w:rPr>
      </w:pPr>
      <w:r w:rsidRPr="004A2FF9">
        <w:rPr>
          <w:rFonts w:ascii="Times New Roman" w:hAnsi="Times New Roman" w:cs="Times New Roman"/>
          <w:sz w:val="28"/>
          <w:szCs w:val="28"/>
        </w:rPr>
        <w:t>Сметные цены на материалы, изделия и конструкции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70"/>
        <w:gridCol w:w="4674"/>
        <w:gridCol w:w="1024"/>
        <w:gridCol w:w="1318"/>
        <w:gridCol w:w="1170"/>
      </w:tblGrid>
      <w:tr w:rsidR="004A2FF9" w:rsidRPr="004A2FF9" w:rsidTr="00EF2965">
        <w:trPr>
          <w:trHeight w:val="586"/>
        </w:trPr>
        <w:tc>
          <w:tcPr>
            <w:tcW w:w="1170" w:type="dxa"/>
            <w:vMerge w:val="restart"/>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Код ресурса</w:t>
            </w:r>
          </w:p>
        </w:tc>
        <w:tc>
          <w:tcPr>
            <w:tcW w:w="4674" w:type="dxa"/>
            <w:vMerge w:val="restart"/>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Наименование ресурса</w:t>
            </w:r>
          </w:p>
        </w:tc>
        <w:tc>
          <w:tcPr>
            <w:tcW w:w="1024" w:type="dxa"/>
            <w:vMerge w:val="restart"/>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Ед. изм.</w:t>
            </w:r>
          </w:p>
        </w:tc>
        <w:tc>
          <w:tcPr>
            <w:tcW w:w="2488" w:type="dxa"/>
            <w:gridSpan w:val="2"/>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Цена по состоянию на ________ руб.</w:t>
            </w:r>
          </w:p>
        </w:tc>
      </w:tr>
      <w:tr w:rsidR="004A2FF9" w:rsidRPr="004A2FF9" w:rsidTr="00EF2965">
        <w:trPr>
          <w:trHeight w:val="367"/>
        </w:trPr>
        <w:tc>
          <w:tcPr>
            <w:tcW w:w="1170" w:type="dxa"/>
            <w:vMerge/>
          </w:tcPr>
          <w:p w:rsidR="002A0EAE" w:rsidRPr="004A2FF9" w:rsidRDefault="002A0EAE" w:rsidP="00016072">
            <w:pPr>
              <w:spacing w:after="0" w:line="240" w:lineRule="auto"/>
              <w:contextualSpacing/>
              <w:rPr>
                <w:rFonts w:ascii="Times New Roman" w:hAnsi="Times New Roman" w:cs="Times New Roman"/>
                <w:szCs w:val="28"/>
              </w:rPr>
            </w:pPr>
          </w:p>
        </w:tc>
        <w:tc>
          <w:tcPr>
            <w:tcW w:w="4674" w:type="dxa"/>
            <w:vMerge/>
          </w:tcPr>
          <w:p w:rsidR="002A0EAE" w:rsidRPr="004A2FF9" w:rsidRDefault="002A0EAE" w:rsidP="00016072">
            <w:pPr>
              <w:spacing w:after="0" w:line="240" w:lineRule="auto"/>
              <w:contextualSpacing/>
              <w:rPr>
                <w:rFonts w:ascii="Times New Roman" w:hAnsi="Times New Roman" w:cs="Times New Roman"/>
                <w:szCs w:val="28"/>
              </w:rPr>
            </w:pPr>
          </w:p>
        </w:tc>
        <w:tc>
          <w:tcPr>
            <w:tcW w:w="1024" w:type="dxa"/>
            <w:vMerge/>
          </w:tcPr>
          <w:p w:rsidR="002A0EAE" w:rsidRPr="004A2FF9" w:rsidRDefault="002A0EAE" w:rsidP="00016072">
            <w:pPr>
              <w:spacing w:after="0" w:line="240" w:lineRule="auto"/>
              <w:contextualSpacing/>
              <w:rPr>
                <w:rFonts w:ascii="Times New Roman" w:hAnsi="Times New Roman" w:cs="Times New Roman"/>
                <w:szCs w:val="28"/>
              </w:rPr>
            </w:pPr>
          </w:p>
        </w:tc>
        <w:tc>
          <w:tcPr>
            <w:tcW w:w="1318"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отпускная</w:t>
            </w:r>
          </w:p>
        </w:tc>
        <w:tc>
          <w:tcPr>
            <w:tcW w:w="1170"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сметная</w:t>
            </w:r>
          </w:p>
        </w:tc>
      </w:tr>
      <w:tr w:rsidR="004A2FF9" w:rsidRPr="004A2FF9" w:rsidTr="00EF2965">
        <w:trPr>
          <w:trHeight w:val="244"/>
        </w:trPr>
        <w:tc>
          <w:tcPr>
            <w:tcW w:w="1170" w:type="dxa"/>
          </w:tcPr>
          <w:p w:rsidR="002A0EAE" w:rsidRPr="004A2FF9" w:rsidRDefault="002A0EAE" w:rsidP="00016072">
            <w:pPr>
              <w:pStyle w:val="ConsPlusNormal"/>
              <w:contextualSpacing/>
              <w:rPr>
                <w:rFonts w:ascii="Times New Roman" w:hAnsi="Times New Roman" w:cs="Times New Roman"/>
                <w:szCs w:val="28"/>
              </w:rPr>
            </w:pPr>
          </w:p>
        </w:tc>
        <w:tc>
          <w:tcPr>
            <w:tcW w:w="4674" w:type="dxa"/>
          </w:tcPr>
          <w:p w:rsidR="002A0EAE" w:rsidRPr="004A2FF9" w:rsidRDefault="002A0EAE" w:rsidP="00016072">
            <w:pPr>
              <w:pStyle w:val="ConsPlusNormal"/>
              <w:contextualSpacing/>
              <w:rPr>
                <w:rFonts w:ascii="Times New Roman" w:hAnsi="Times New Roman" w:cs="Times New Roman"/>
                <w:szCs w:val="28"/>
              </w:rPr>
            </w:pPr>
          </w:p>
        </w:tc>
        <w:tc>
          <w:tcPr>
            <w:tcW w:w="1024" w:type="dxa"/>
          </w:tcPr>
          <w:p w:rsidR="002A0EAE" w:rsidRPr="004A2FF9" w:rsidRDefault="002A0EAE" w:rsidP="00016072">
            <w:pPr>
              <w:pStyle w:val="ConsPlusNormal"/>
              <w:contextualSpacing/>
              <w:rPr>
                <w:rFonts w:ascii="Times New Roman" w:hAnsi="Times New Roman" w:cs="Times New Roman"/>
                <w:szCs w:val="28"/>
              </w:rPr>
            </w:pPr>
          </w:p>
        </w:tc>
        <w:tc>
          <w:tcPr>
            <w:tcW w:w="1318" w:type="dxa"/>
          </w:tcPr>
          <w:p w:rsidR="002A0EAE" w:rsidRPr="004A2FF9" w:rsidRDefault="002A0EAE" w:rsidP="00016072">
            <w:pPr>
              <w:pStyle w:val="ConsPlusNormal"/>
              <w:contextualSpacing/>
              <w:rPr>
                <w:rFonts w:ascii="Times New Roman" w:hAnsi="Times New Roman" w:cs="Times New Roman"/>
                <w:szCs w:val="28"/>
              </w:rPr>
            </w:pPr>
          </w:p>
        </w:tc>
        <w:tc>
          <w:tcPr>
            <w:tcW w:w="1170" w:type="dxa"/>
          </w:tcPr>
          <w:p w:rsidR="002A0EAE" w:rsidRPr="004A2FF9" w:rsidRDefault="002A0EAE" w:rsidP="00016072">
            <w:pPr>
              <w:pStyle w:val="ConsPlusNormal"/>
              <w:contextualSpacing/>
              <w:rPr>
                <w:rFonts w:ascii="Times New Roman" w:hAnsi="Times New Roman" w:cs="Times New Roman"/>
                <w:szCs w:val="28"/>
              </w:rPr>
            </w:pPr>
          </w:p>
        </w:tc>
      </w:tr>
      <w:tr w:rsidR="002A0EAE" w:rsidRPr="004A2FF9" w:rsidTr="00EF2965">
        <w:trPr>
          <w:trHeight w:val="244"/>
        </w:trPr>
        <w:tc>
          <w:tcPr>
            <w:tcW w:w="1170" w:type="dxa"/>
          </w:tcPr>
          <w:p w:rsidR="002A0EAE" w:rsidRPr="004A2FF9" w:rsidRDefault="002A0EAE" w:rsidP="00016072">
            <w:pPr>
              <w:pStyle w:val="ConsPlusNormal"/>
              <w:contextualSpacing/>
              <w:rPr>
                <w:rFonts w:ascii="Times New Roman" w:hAnsi="Times New Roman" w:cs="Times New Roman"/>
                <w:szCs w:val="28"/>
              </w:rPr>
            </w:pPr>
          </w:p>
        </w:tc>
        <w:tc>
          <w:tcPr>
            <w:tcW w:w="4674" w:type="dxa"/>
          </w:tcPr>
          <w:p w:rsidR="002A0EAE" w:rsidRPr="004A2FF9" w:rsidRDefault="002A0EAE" w:rsidP="00016072">
            <w:pPr>
              <w:pStyle w:val="ConsPlusNormal"/>
              <w:contextualSpacing/>
              <w:rPr>
                <w:rFonts w:ascii="Times New Roman" w:hAnsi="Times New Roman" w:cs="Times New Roman"/>
                <w:szCs w:val="28"/>
              </w:rPr>
            </w:pPr>
          </w:p>
        </w:tc>
        <w:tc>
          <w:tcPr>
            <w:tcW w:w="1024" w:type="dxa"/>
          </w:tcPr>
          <w:p w:rsidR="002A0EAE" w:rsidRPr="004A2FF9" w:rsidRDefault="002A0EAE" w:rsidP="00016072">
            <w:pPr>
              <w:pStyle w:val="ConsPlusNormal"/>
              <w:contextualSpacing/>
              <w:rPr>
                <w:rFonts w:ascii="Times New Roman" w:hAnsi="Times New Roman" w:cs="Times New Roman"/>
                <w:szCs w:val="28"/>
              </w:rPr>
            </w:pPr>
          </w:p>
        </w:tc>
        <w:tc>
          <w:tcPr>
            <w:tcW w:w="1318" w:type="dxa"/>
          </w:tcPr>
          <w:p w:rsidR="002A0EAE" w:rsidRPr="004A2FF9" w:rsidRDefault="002A0EAE" w:rsidP="00016072">
            <w:pPr>
              <w:pStyle w:val="ConsPlusNormal"/>
              <w:contextualSpacing/>
              <w:rPr>
                <w:rFonts w:ascii="Times New Roman" w:hAnsi="Times New Roman" w:cs="Times New Roman"/>
                <w:szCs w:val="28"/>
              </w:rPr>
            </w:pPr>
          </w:p>
        </w:tc>
        <w:tc>
          <w:tcPr>
            <w:tcW w:w="1170" w:type="dxa"/>
          </w:tcPr>
          <w:p w:rsidR="002A0EAE" w:rsidRPr="004A2FF9" w:rsidRDefault="002A0EAE" w:rsidP="00016072">
            <w:pPr>
              <w:pStyle w:val="ConsPlusNormal"/>
              <w:contextualSpacing/>
              <w:rPr>
                <w:rFonts w:ascii="Times New Roman" w:hAnsi="Times New Roman" w:cs="Times New Roman"/>
                <w:szCs w:val="28"/>
              </w:rPr>
            </w:pPr>
          </w:p>
        </w:tc>
      </w:tr>
    </w:tbl>
    <w:p w:rsidR="002A0EAE" w:rsidRPr="004A2FF9" w:rsidRDefault="002A0EAE" w:rsidP="00016072">
      <w:pPr>
        <w:pStyle w:val="ConsPlusNormal"/>
        <w:contextualSpacing/>
        <w:jc w:val="both"/>
        <w:rPr>
          <w:rFonts w:ascii="Times New Roman" w:hAnsi="Times New Roman" w:cs="Times New Roman"/>
          <w:sz w:val="28"/>
          <w:szCs w:val="28"/>
        </w:rPr>
      </w:pPr>
    </w:p>
    <w:p w:rsidR="002A0EAE" w:rsidRPr="004A2FF9" w:rsidRDefault="002A0EAE" w:rsidP="00016072">
      <w:pPr>
        <w:spacing w:after="0" w:line="240" w:lineRule="auto"/>
        <w:contextualSpacing/>
        <w:jc w:val="center"/>
        <w:rPr>
          <w:rFonts w:ascii="Times New Roman" w:hAnsi="Times New Roman" w:cs="Times New Roman"/>
          <w:sz w:val="28"/>
          <w:szCs w:val="28"/>
        </w:rPr>
      </w:pPr>
      <w:r w:rsidRPr="004A2FF9">
        <w:rPr>
          <w:rFonts w:ascii="Times New Roman" w:hAnsi="Times New Roman" w:cs="Times New Roman"/>
          <w:sz w:val="28"/>
          <w:szCs w:val="28"/>
        </w:rPr>
        <w:t>Сметные цены на эксплуатацию машин и механизмов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76"/>
        <w:gridCol w:w="3967"/>
        <w:gridCol w:w="1029"/>
        <w:gridCol w:w="1029"/>
        <w:gridCol w:w="1029"/>
        <w:gridCol w:w="1100"/>
      </w:tblGrid>
      <w:tr w:rsidR="004A2FF9" w:rsidRPr="004A2FF9" w:rsidTr="00EF2965">
        <w:trPr>
          <w:trHeight w:val="537"/>
        </w:trPr>
        <w:tc>
          <w:tcPr>
            <w:tcW w:w="1176" w:type="dxa"/>
            <w:vMerge w:val="restart"/>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Код ресурса</w:t>
            </w:r>
          </w:p>
        </w:tc>
        <w:tc>
          <w:tcPr>
            <w:tcW w:w="3967" w:type="dxa"/>
            <w:vMerge w:val="restart"/>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Наименование ресурса</w:t>
            </w:r>
          </w:p>
        </w:tc>
        <w:tc>
          <w:tcPr>
            <w:tcW w:w="1029" w:type="dxa"/>
            <w:vMerge w:val="restart"/>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Ед. изм.</w:t>
            </w:r>
          </w:p>
        </w:tc>
        <w:tc>
          <w:tcPr>
            <w:tcW w:w="3158" w:type="dxa"/>
            <w:gridSpan w:val="3"/>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Сметная цена по состоянию на ______, руб.</w:t>
            </w:r>
          </w:p>
        </w:tc>
      </w:tr>
      <w:tr w:rsidR="004A2FF9" w:rsidRPr="004A2FF9" w:rsidTr="00EF2965">
        <w:trPr>
          <w:trHeight w:val="559"/>
        </w:trPr>
        <w:tc>
          <w:tcPr>
            <w:tcW w:w="1176" w:type="dxa"/>
            <w:vMerge/>
          </w:tcPr>
          <w:p w:rsidR="002A0EAE" w:rsidRPr="004A2FF9" w:rsidRDefault="002A0EAE" w:rsidP="00016072">
            <w:pPr>
              <w:spacing w:after="0" w:line="240" w:lineRule="auto"/>
              <w:contextualSpacing/>
              <w:rPr>
                <w:rFonts w:ascii="Times New Roman" w:hAnsi="Times New Roman" w:cs="Times New Roman"/>
                <w:szCs w:val="28"/>
              </w:rPr>
            </w:pPr>
          </w:p>
        </w:tc>
        <w:tc>
          <w:tcPr>
            <w:tcW w:w="3967" w:type="dxa"/>
            <w:vMerge/>
          </w:tcPr>
          <w:p w:rsidR="002A0EAE" w:rsidRPr="004A2FF9" w:rsidRDefault="002A0EAE" w:rsidP="00016072">
            <w:pPr>
              <w:spacing w:after="0" w:line="240" w:lineRule="auto"/>
              <w:contextualSpacing/>
              <w:rPr>
                <w:rFonts w:ascii="Times New Roman" w:hAnsi="Times New Roman" w:cs="Times New Roman"/>
                <w:szCs w:val="28"/>
              </w:rPr>
            </w:pPr>
          </w:p>
        </w:tc>
        <w:tc>
          <w:tcPr>
            <w:tcW w:w="1029" w:type="dxa"/>
            <w:vMerge/>
          </w:tcPr>
          <w:p w:rsidR="002A0EAE" w:rsidRPr="004A2FF9" w:rsidRDefault="002A0EAE" w:rsidP="00016072">
            <w:pPr>
              <w:spacing w:after="0" w:line="240" w:lineRule="auto"/>
              <w:contextualSpacing/>
              <w:rPr>
                <w:rFonts w:ascii="Times New Roman" w:hAnsi="Times New Roman" w:cs="Times New Roman"/>
                <w:szCs w:val="28"/>
              </w:rPr>
            </w:pPr>
          </w:p>
        </w:tc>
        <w:tc>
          <w:tcPr>
            <w:tcW w:w="1029" w:type="dxa"/>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всего</w:t>
            </w:r>
          </w:p>
        </w:tc>
        <w:tc>
          <w:tcPr>
            <w:tcW w:w="2129" w:type="dxa"/>
            <w:gridSpan w:val="2"/>
          </w:tcPr>
          <w:p w:rsidR="002A0EAE" w:rsidRPr="004A2FF9" w:rsidRDefault="002A0EAE"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в том числе оплата труда машинистов</w:t>
            </w:r>
          </w:p>
        </w:tc>
      </w:tr>
      <w:tr w:rsidR="004A2FF9" w:rsidRPr="004A2FF9" w:rsidTr="006B29B0">
        <w:trPr>
          <w:trHeight w:val="223"/>
        </w:trPr>
        <w:tc>
          <w:tcPr>
            <w:tcW w:w="1176" w:type="dxa"/>
          </w:tcPr>
          <w:p w:rsidR="002A0EAE" w:rsidRPr="004A2FF9" w:rsidRDefault="002A0EAE" w:rsidP="00016072">
            <w:pPr>
              <w:pStyle w:val="ConsPlusNormal"/>
              <w:contextualSpacing/>
              <w:rPr>
                <w:rFonts w:ascii="Times New Roman" w:hAnsi="Times New Roman" w:cs="Times New Roman"/>
                <w:szCs w:val="28"/>
              </w:rPr>
            </w:pPr>
          </w:p>
        </w:tc>
        <w:tc>
          <w:tcPr>
            <w:tcW w:w="4996" w:type="dxa"/>
            <w:gridSpan w:val="2"/>
          </w:tcPr>
          <w:p w:rsidR="002A0EAE" w:rsidRPr="004A2FF9" w:rsidRDefault="002A0EAE" w:rsidP="00016072">
            <w:pPr>
              <w:pStyle w:val="ConsPlusNormal"/>
              <w:contextualSpacing/>
              <w:rPr>
                <w:rFonts w:ascii="Times New Roman" w:hAnsi="Times New Roman" w:cs="Times New Roman"/>
                <w:szCs w:val="28"/>
              </w:rPr>
            </w:pPr>
          </w:p>
        </w:tc>
        <w:tc>
          <w:tcPr>
            <w:tcW w:w="1029" w:type="dxa"/>
          </w:tcPr>
          <w:p w:rsidR="002A0EAE" w:rsidRPr="004A2FF9" w:rsidRDefault="002A0EAE" w:rsidP="00016072">
            <w:pPr>
              <w:pStyle w:val="ConsPlusNormal"/>
              <w:contextualSpacing/>
              <w:rPr>
                <w:rFonts w:ascii="Times New Roman" w:hAnsi="Times New Roman" w:cs="Times New Roman"/>
                <w:szCs w:val="28"/>
              </w:rPr>
            </w:pPr>
          </w:p>
        </w:tc>
        <w:tc>
          <w:tcPr>
            <w:tcW w:w="1029" w:type="dxa"/>
          </w:tcPr>
          <w:p w:rsidR="002A0EAE" w:rsidRPr="004A2FF9" w:rsidRDefault="002A0EAE" w:rsidP="00016072">
            <w:pPr>
              <w:pStyle w:val="ConsPlusNormal"/>
              <w:contextualSpacing/>
              <w:rPr>
                <w:rFonts w:ascii="Times New Roman" w:hAnsi="Times New Roman" w:cs="Times New Roman"/>
                <w:szCs w:val="28"/>
              </w:rPr>
            </w:pPr>
          </w:p>
        </w:tc>
        <w:tc>
          <w:tcPr>
            <w:tcW w:w="1100" w:type="dxa"/>
          </w:tcPr>
          <w:p w:rsidR="002A0EAE" w:rsidRPr="004A2FF9" w:rsidRDefault="002A0EAE" w:rsidP="00016072">
            <w:pPr>
              <w:pStyle w:val="ConsPlusNormal"/>
              <w:contextualSpacing/>
              <w:rPr>
                <w:rFonts w:ascii="Times New Roman" w:hAnsi="Times New Roman" w:cs="Times New Roman"/>
                <w:szCs w:val="28"/>
              </w:rPr>
            </w:pPr>
          </w:p>
        </w:tc>
      </w:tr>
      <w:tr w:rsidR="004A2FF9" w:rsidRPr="004A2FF9" w:rsidTr="006B29B0">
        <w:trPr>
          <w:trHeight w:val="223"/>
        </w:trPr>
        <w:tc>
          <w:tcPr>
            <w:tcW w:w="1176" w:type="dxa"/>
          </w:tcPr>
          <w:p w:rsidR="002A0EAE" w:rsidRPr="004A2FF9" w:rsidRDefault="002A0EAE" w:rsidP="00016072">
            <w:pPr>
              <w:pStyle w:val="ConsPlusNormal"/>
              <w:contextualSpacing/>
              <w:rPr>
                <w:rFonts w:ascii="Times New Roman" w:hAnsi="Times New Roman" w:cs="Times New Roman"/>
                <w:szCs w:val="28"/>
              </w:rPr>
            </w:pPr>
          </w:p>
        </w:tc>
        <w:tc>
          <w:tcPr>
            <w:tcW w:w="4996" w:type="dxa"/>
            <w:gridSpan w:val="2"/>
          </w:tcPr>
          <w:p w:rsidR="002A0EAE" w:rsidRPr="004A2FF9" w:rsidRDefault="002A0EAE" w:rsidP="00016072">
            <w:pPr>
              <w:pStyle w:val="ConsPlusNormal"/>
              <w:contextualSpacing/>
              <w:rPr>
                <w:rFonts w:ascii="Times New Roman" w:hAnsi="Times New Roman" w:cs="Times New Roman"/>
                <w:szCs w:val="28"/>
              </w:rPr>
            </w:pPr>
          </w:p>
        </w:tc>
        <w:tc>
          <w:tcPr>
            <w:tcW w:w="1029" w:type="dxa"/>
          </w:tcPr>
          <w:p w:rsidR="002A0EAE" w:rsidRPr="004A2FF9" w:rsidRDefault="002A0EAE" w:rsidP="00016072">
            <w:pPr>
              <w:pStyle w:val="ConsPlusNormal"/>
              <w:contextualSpacing/>
              <w:rPr>
                <w:rFonts w:ascii="Times New Roman" w:hAnsi="Times New Roman" w:cs="Times New Roman"/>
                <w:szCs w:val="28"/>
              </w:rPr>
            </w:pPr>
          </w:p>
        </w:tc>
        <w:tc>
          <w:tcPr>
            <w:tcW w:w="1029" w:type="dxa"/>
          </w:tcPr>
          <w:p w:rsidR="002A0EAE" w:rsidRPr="004A2FF9" w:rsidRDefault="002A0EAE" w:rsidP="00016072">
            <w:pPr>
              <w:pStyle w:val="ConsPlusNormal"/>
              <w:contextualSpacing/>
              <w:rPr>
                <w:rFonts w:ascii="Times New Roman" w:hAnsi="Times New Roman" w:cs="Times New Roman"/>
                <w:szCs w:val="28"/>
              </w:rPr>
            </w:pPr>
          </w:p>
        </w:tc>
        <w:tc>
          <w:tcPr>
            <w:tcW w:w="1100" w:type="dxa"/>
          </w:tcPr>
          <w:p w:rsidR="002A0EAE" w:rsidRPr="004A2FF9" w:rsidRDefault="002A0EAE" w:rsidP="00016072">
            <w:pPr>
              <w:pStyle w:val="ConsPlusNormal"/>
              <w:contextualSpacing/>
              <w:rPr>
                <w:rFonts w:ascii="Times New Roman" w:hAnsi="Times New Roman" w:cs="Times New Roman"/>
                <w:szCs w:val="28"/>
              </w:rPr>
            </w:pPr>
          </w:p>
        </w:tc>
      </w:tr>
    </w:tbl>
    <w:p w:rsidR="00D92306" w:rsidRPr="004A2FF9" w:rsidRDefault="00D92306" w:rsidP="00016072">
      <w:pPr>
        <w:spacing w:after="0" w:line="240" w:lineRule="auto"/>
        <w:contextualSpacing/>
        <w:rPr>
          <w:rFonts w:ascii="Times New Roman" w:hAnsi="Times New Roman" w:cs="Times New Roman"/>
          <w:sz w:val="28"/>
          <w:szCs w:val="28"/>
        </w:rPr>
      </w:pPr>
      <w:r w:rsidRPr="004A2FF9">
        <w:rPr>
          <w:rFonts w:ascii="Times New Roman" w:hAnsi="Times New Roman" w:cs="Times New Roman"/>
          <w:sz w:val="28"/>
          <w:szCs w:val="28"/>
        </w:rPr>
        <w:br w:type="page"/>
      </w:r>
    </w:p>
    <w:p w:rsidR="006B29B0" w:rsidRPr="004A2FF9" w:rsidRDefault="006B29B0" w:rsidP="00016072">
      <w:pPr>
        <w:pStyle w:val="ConsPlusNormal"/>
        <w:ind w:left="4111"/>
        <w:contextualSpacing/>
        <w:jc w:val="center"/>
        <w:outlineLvl w:val="1"/>
        <w:rPr>
          <w:rFonts w:ascii="Times New Roman" w:hAnsi="Times New Roman" w:cs="Times New Roman"/>
          <w:sz w:val="28"/>
          <w:szCs w:val="28"/>
        </w:rPr>
      </w:pPr>
      <w:r w:rsidRPr="004A2FF9">
        <w:rPr>
          <w:rFonts w:ascii="Times New Roman" w:hAnsi="Times New Roman" w:cs="Times New Roman"/>
          <w:sz w:val="28"/>
          <w:szCs w:val="28"/>
        </w:rPr>
        <w:lastRenderedPageBreak/>
        <w:t>Приложение 6</w:t>
      </w:r>
    </w:p>
    <w:p w:rsidR="006B29B0" w:rsidRPr="004A2FF9" w:rsidRDefault="006B29B0"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к Методике определения сметной стоимости строительства с использованием федеральных единичных расценок,</w:t>
      </w:r>
    </w:p>
    <w:p w:rsidR="006B29B0" w:rsidRPr="004A2FF9" w:rsidRDefault="006B29B0"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утвержденной приказом Министерства</w:t>
      </w:r>
    </w:p>
    <w:p w:rsidR="006B29B0" w:rsidRPr="004A2FF9" w:rsidRDefault="006B29B0"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строительства и жилищно-коммунального</w:t>
      </w:r>
    </w:p>
    <w:p w:rsidR="006B29B0" w:rsidRPr="004A2FF9" w:rsidRDefault="006B29B0"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хозяйства Российской Федерации</w:t>
      </w:r>
    </w:p>
    <w:p w:rsidR="006B29B0" w:rsidRPr="004A2FF9" w:rsidRDefault="006B29B0"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от ______ № ________</w:t>
      </w:r>
    </w:p>
    <w:p w:rsidR="00D92306" w:rsidRPr="004A2FF9" w:rsidRDefault="00D92306" w:rsidP="00016072">
      <w:pPr>
        <w:spacing w:after="0" w:line="240" w:lineRule="auto"/>
        <w:contextualSpacing/>
        <w:jc w:val="right"/>
        <w:rPr>
          <w:rFonts w:ascii="Times New Roman" w:hAnsi="Times New Roman"/>
          <w:sz w:val="24"/>
          <w:szCs w:val="24"/>
        </w:rPr>
      </w:pPr>
    </w:p>
    <w:p w:rsidR="00D92306" w:rsidRPr="004A2FF9" w:rsidRDefault="00D92306" w:rsidP="00016072">
      <w:pPr>
        <w:spacing w:after="0" w:line="240" w:lineRule="auto"/>
        <w:contextualSpacing/>
        <w:jc w:val="center"/>
        <w:rPr>
          <w:rFonts w:ascii="Times New Roman" w:hAnsi="Times New Roman"/>
          <w:b/>
          <w:sz w:val="28"/>
          <w:szCs w:val="28"/>
        </w:rPr>
      </w:pPr>
      <w:r w:rsidRPr="004A2FF9">
        <w:rPr>
          <w:rFonts w:ascii="Times New Roman" w:hAnsi="Times New Roman"/>
          <w:b/>
          <w:sz w:val="28"/>
          <w:szCs w:val="28"/>
        </w:rPr>
        <w:t>Показатели часовой оплаты труда</w:t>
      </w:r>
    </w:p>
    <w:p w:rsidR="00D92306" w:rsidRPr="004A2FF9" w:rsidRDefault="00D92306" w:rsidP="00016072">
      <w:pPr>
        <w:spacing w:after="0" w:line="240" w:lineRule="auto"/>
        <w:contextualSpacing/>
        <w:jc w:val="center"/>
        <w:rPr>
          <w:rFonts w:ascii="Times New Roman" w:hAnsi="Times New Roman"/>
          <w:sz w:val="28"/>
          <w:szCs w:val="28"/>
        </w:rPr>
      </w:pPr>
    </w:p>
    <w:p w:rsidR="00D92306" w:rsidRPr="004A2FF9" w:rsidRDefault="00D92306" w:rsidP="00016072">
      <w:pPr>
        <w:spacing w:after="0" w:line="240" w:lineRule="auto"/>
        <w:contextualSpacing/>
        <w:jc w:val="center"/>
        <w:rPr>
          <w:rFonts w:ascii="Times New Roman" w:hAnsi="Times New Roman"/>
          <w:b/>
          <w:sz w:val="28"/>
          <w:szCs w:val="28"/>
        </w:rPr>
      </w:pPr>
    </w:p>
    <w:tbl>
      <w:tblPr>
        <w:tblW w:w="9371" w:type="dxa"/>
        <w:tblInd w:w="93" w:type="dxa"/>
        <w:tblLook w:val="04A0" w:firstRow="1" w:lastRow="0" w:firstColumn="1" w:lastColumn="0" w:noHBand="0" w:noVBand="1"/>
      </w:tblPr>
      <w:tblGrid>
        <w:gridCol w:w="1281"/>
        <w:gridCol w:w="4546"/>
        <w:gridCol w:w="1559"/>
        <w:gridCol w:w="1985"/>
      </w:tblGrid>
      <w:tr w:rsidR="004A2FF9" w:rsidRPr="004A2FF9" w:rsidTr="005434F0">
        <w:trPr>
          <w:trHeight w:val="671"/>
          <w:tblHeader/>
        </w:trPr>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306" w:rsidRPr="004A2FF9" w:rsidRDefault="00D92306" w:rsidP="00016072">
            <w:pPr>
              <w:spacing w:after="0" w:line="240" w:lineRule="auto"/>
              <w:contextualSpacing/>
              <w:jc w:val="center"/>
              <w:rPr>
                <w:rFonts w:ascii="Times New Roman" w:hAnsi="Times New Roman" w:cs="Times New Roman"/>
                <w:b/>
                <w:szCs w:val="24"/>
              </w:rPr>
            </w:pPr>
            <w:r w:rsidRPr="004A2FF9">
              <w:rPr>
                <w:rFonts w:ascii="Times New Roman" w:hAnsi="Times New Roman" w:cs="Times New Roman"/>
                <w:b/>
                <w:szCs w:val="24"/>
              </w:rPr>
              <w:t>Шифр ресурса</w:t>
            </w:r>
          </w:p>
        </w:tc>
        <w:tc>
          <w:tcPr>
            <w:tcW w:w="4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306" w:rsidRPr="004A2FF9" w:rsidRDefault="00D92306" w:rsidP="00016072">
            <w:pPr>
              <w:spacing w:after="0" w:line="240" w:lineRule="auto"/>
              <w:contextualSpacing/>
              <w:jc w:val="center"/>
              <w:rPr>
                <w:rFonts w:ascii="Times New Roman" w:hAnsi="Times New Roman" w:cs="Times New Roman"/>
                <w:b/>
                <w:szCs w:val="24"/>
              </w:rPr>
            </w:pPr>
            <w:r w:rsidRPr="004A2FF9">
              <w:rPr>
                <w:rFonts w:ascii="Times New Roman" w:hAnsi="Times New Roman" w:cs="Times New Roman"/>
                <w:b/>
                <w:szCs w:val="24"/>
              </w:rPr>
              <w:t>Наименование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306" w:rsidRPr="004A2FF9" w:rsidRDefault="00D92306" w:rsidP="00016072">
            <w:pPr>
              <w:spacing w:after="0" w:line="240" w:lineRule="auto"/>
              <w:contextualSpacing/>
              <w:jc w:val="center"/>
              <w:rPr>
                <w:rFonts w:ascii="Times New Roman" w:hAnsi="Times New Roman" w:cs="Times New Roman"/>
                <w:b/>
                <w:szCs w:val="24"/>
              </w:rPr>
            </w:pPr>
            <w:r w:rsidRPr="004A2FF9">
              <w:rPr>
                <w:rFonts w:ascii="Times New Roman" w:hAnsi="Times New Roman" w:cs="Times New Roman"/>
                <w:b/>
                <w:szCs w:val="24"/>
              </w:rPr>
              <w:t>Ед. изм.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D92306" w:rsidRPr="004A2FF9" w:rsidRDefault="00D92306" w:rsidP="00016072">
            <w:pPr>
              <w:spacing w:after="0" w:line="240" w:lineRule="auto"/>
              <w:contextualSpacing/>
              <w:jc w:val="center"/>
              <w:rPr>
                <w:rFonts w:ascii="Times New Roman" w:hAnsi="Times New Roman" w:cs="Times New Roman"/>
                <w:b/>
                <w:szCs w:val="24"/>
              </w:rPr>
            </w:pPr>
            <w:r w:rsidRPr="004A2FF9">
              <w:rPr>
                <w:rFonts w:ascii="Times New Roman" w:hAnsi="Times New Roman" w:cs="Times New Roman"/>
                <w:b/>
                <w:szCs w:val="24"/>
              </w:rPr>
              <w:t>Базисная цена на 01.01.2000, руб.</w:t>
            </w:r>
          </w:p>
        </w:tc>
      </w:tr>
      <w:tr w:rsidR="004A2FF9" w:rsidRPr="004A2FF9" w:rsidTr="005434F0">
        <w:trPr>
          <w:trHeight w:val="264"/>
          <w:tblHeader/>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D92306" w:rsidRPr="004A2FF9" w:rsidRDefault="00D92306" w:rsidP="00016072">
            <w:pPr>
              <w:spacing w:after="0" w:line="240" w:lineRule="auto"/>
              <w:contextualSpacing/>
              <w:jc w:val="center"/>
              <w:rPr>
                <w:rFonts w:ascii="Times New Roman" w:hAnsi="Times New Roman" w:cs="Times New Roman"/>
                <w:szCs w:val="24"/>
              </w:rPr>
            </w:pPr>
            <w:r w:rsidRPr="004A2FF9">
              <w:rPr>
                <w:rFonts w:ascii="Times New Roman" w:hAnsi="Times New Roman" w:cs="Times New Roman"/>
                <w:szCs w:val="24"/>
              </w:rPr>
              <w:t>1</w:t>
            </w:r>
          </w:p>
        </w:tc>
        <w:tc>
          <w:tcPr>
            <w:tcW w:w="4546" w:type="dxa"/>
            <w:tcBorders>
              <w:top w:val="nil"/>
              <w:left w:val="nil"/>
              <w:bottom w:val="single" w:sz="4" w:space="0" w:color="auto"/>
              <w:right w:val="single" w:sz="4" w:space="0" w:color="auto"/>
            </w:tcBorders>
            <w:shd w:val="clear" w:color="auto" w:fill="auto"/>
            <w:noWrap/>
            <w:vAlign w:val="center"/>
            <w:hideMark/>
          </w:tcPr>
          <w:p w:rsidR="00D92306" w:rsidRPr="004A2FF9" w:rsidRDefault="00D92306" w:rsidP="00016072">
            <w:pPr>
              <w:spacing w:after="0" w:line="240" w:lineRule="auto"/>
              <w:contextualSpacing/>
              <w:jc w:val="center"/>
              <w:rPr>
                <w:rFonts w:ascii="Times New Roman" w:hAnsi="Times New Roman" w:cs="Times New Roman"/>
                <w:szCs w:val="24"/>
              </w:rPr>
            </w:pPr>
            <w:r w:rsidRPr="004A2FF9">
              <w:rPr>
                <w:rFonts w:ascii="Times New Roman" w:hAnsi="Times New Roman" w:cs="Times New Roman"/>
                <w:szCs w:val="24"/>
              </w:rPr>
              <w:t>2</w:t>
            </w:r>
          </w:p>
        </w:tc>
        <w:tc>
          <w:tcPr>
            <w:tcW w:w="1559" w:type="dxa"/>
            <w:tcBorders>
              <w:top w:val="nil"/>
              <w:left w:val="nil"/>
              <w:bottom w:val="single" w:sz="4" w:space="0" w:color="auto"/>
              <w:right w:val="single" w:sz="4" w:space="0" w:color="auto"/>
            </w:tcBorders>
            <w:shd w:val="clear" w:color="auto" w:fill="auto"/>
            <w:noWrap/>
            <w:vAlign w:val="center"/>
            <w:hideMark/>
          </w:tcPr>
          <w:p w:rsidR="00D92306" w:rsidRPr="004A2FF9" w:rsidRDefault="00D92306" w:rsidP="00016072">
            <w:pPr>
              <w:spacing w:after="0" w:line="240" w:lineRule="auto"/>
              <w:contextualSpacing/>
              <w:jc w:val="center"/>
              <w:rPr>
                <w:rFonts w:ascii="Times New Roman" w:hAnsi="Times New Roman" w:cs="Times New Roman"/>
                <w:szCs w:val="24"/>
              </w:rPr>
            </w:pPr>
            <w:r w:rsidRPr="004A2FF9">
              <w:rPr>
                <w:rFonts w:ascii="Times New Roman" w:hAnsi="Times New Roman" w:cs="Times New Roman"/>
                <w:szCs w:val="24"/>
              </w:rPr>
              <w:t>3</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D92306" w:rsidRPr="004A2FF9" w:rsidRDefault="00D92306" w:rsidP="00016072">
            <w:pPr>
              <w:spacing w:after="0" w:line="240" w:lineRule="auto"/>
              <w:contextualSpacing/>
              <w:jc w:val="center"/>
              <w:rPr>
                <w:rFonts w:ascii="Times New Roman" w:hAnsi="Times New Roman" w:cs="Times New Roman"/>
                <w:szCs w:val="24"/>
              </w:rPr>
            </w:pPr>
            <w:r w:rsidRPr="004A2FF9">
              <w:rPr>
                <w:rFonts w:ascii="Times New Roman" w:hAnsi="Times New Roman" w:cs="Times New Roman"/>
                <w:szCs w:val="24"/>
              </w:rPr>
              <w:t>4</w:t>
            </w:r>
          </w:p>
        </w:tc>
      </w:tr>
      <w:tr w:rsidR="004A2FF9" w:rsidRPr="004A2FF9" w:rsidTr="005434F0">
        <w:trPr>
          <w:trHeight w:val="264"/>
        </w:trPr>
        <w:tc>
          <w:tcPr>
            <w:tcW w:w="1281" w:type="dxa"/>
            <w:tcBorders>
              <w:top w:val="nil"/>
              <w:left w:val="single" w:sz="4" w:space="0" w:color="auto"/>
              <w:bottom w:val="single" w:sz="4" w:space="0" w:color="auto"/>
              <w:right w:val="single" w:sz="4" w:space="0" w:color="auto"/>
            </w:tcBorders>
            <w:shd w:val="clear" w:color="auto" w:fill="auto"/>
            <w:noWrap/>
            <w:hideMark/>
          </w:tcPr>
          <w:p w:rsidR="00D92306" w:rsidRPr="004A2FF9" w:rsidRDefault="00D92306" w:rsidP="00016072">
            <w:pPr>
              <w:spacing w:after="0" w:line="240" w:lineRule="auto"/>
              <w:contextualSpacing/>
              <w:jc w:val="center"/>
              <w:rPr>
                <w:rFonts w:ascii="Times New Roman" w:hAnsi="Times New Roman" w:cs="Times New Roman"/>
                <w:szCs w:val="24"/>
              </w:rPr>
            </w:pPr>
            <w:r w:rsidRPr="004A2FF9">
              <w:rPr>
                <w:rFonts w:ascii="Times New Roman" w:hAnsi="Times New Roman" w:cs="Times New Roman"/>
                <w:szCs w:val="24"/>
              </w:rPr>
              <w:t>2-100-01</w:t>
            </w:r>
          </w:p>
        </w:tc>
        <w:tc>
          <w:tcPr>
            <w:tcW w:w="4546" w:type="dxa"/>
            <w:tcBorders>
              <w:top w:val="nil"/>
              <w:left w:val="nil"/>
              <w:bottom w:val="single" w:sz="4" w:space="0" w:color="auto"/>
              <w:right w:val="single" w:sz="4" w:space="0" w:color="auto"/>
            </w:tcBorders>
            <w:shd w:val="clear" w:color="auto" w:fill="auto"/>
            <w:hideMark/>
          </w:tcPr>
          <w:p w:rsidR="00D92306" w:rsidRPr="004A2FF9" w:rsidRDefault="00D92306" w:rsidP="00016072">
            <w:pPr>
              <w:spacing w:after="0" w:line="240" w:lineRule="auto"/>
              <w:contextualSpacing/>
              <w:rPr>
                <w:rFonts w:ascii="Times New Roman" w:hAnsi="Times New Roman" w:cs="Times New Roman"/>
                <w:szCs w:val="24"/>
              </w:rPr>
            </w:pPr>
            <w:r w:rsidRPr="004A2FF9">
              <w:rPr>
                <w:rFonts w:ascii="Times New Roman" w:hAnsi="Times New Roman" w:cs="Times New Roman"/>
                <w:szCs w:val="24"/>
              </w:rPr>
              <w:t xml:space="preserve">Рабочий </w:t>
            </w:r>
            <w:r w:rsidR="004A2FF9">
              <w:rPr>
                <w:rFonts w:ascii="Times New Roman" w:hAnsi="Times New Roman" w:cs="Times New Roman"/>
                <w:szCs w:val="24"/>
              </w:rPr>
              <w:t xml:space="preserve">– строитель </w:t>
            </w:r>
            <w:r w:rsidRPr="004A2FF9">
              <w:rPr>
                <w:rFonts w:ascii="Times New Roman" w:hAnsi="Times New Roman" w:cs="Times New Roman"/>
                <w:szCs w:val="24"/>
              </w:rPr>
              <w:t>1 разряда</w:t>
            </w:r>
          </w:p>
        </w:tc>
        <w:tc>
          <w:tcPr>
            <w:tcW w:w="1559" w:type="dxa"/>
            <w:tcBorders>
              <w:top w:val="nil"/>
              <w:left w:val="nil"/>
              <w:bottom w:val="single" w:sz="4" w:space="0" w:color="auto"/>
              <w:right w:val="single" w:sz="4" w:space="0" w:color="auto"/>
            </w:tcBorders>
            <w:shd w:val="clear" w:color="auto" w:fill="auto"/>
            <w:noWrap/>
            <w:hideMark/>
          </w:tcPr>
          <w:p w:rsidR="00D92306" w:rsidRPr="004A2FF9" w:rsidRDefault="00D92306" w:rsidP="00016072">
            <w:pPr>
              <w:spacing w:after="0" w:line="240" w:lineRule="auto"/>
              <w:contextualSpacing/>
              <w:jc w:val="center"/>
              <w:rPr>
                <w:rFonts w:ascii="Times New Roman" w:hAnsi="Times New Roman" w:cs="Times New Roman"/>
                <w:szCs w:val="24"/>
              </w:rPr>
            </w:pPr>
            <w:r w:rsidRPr="004A2FF9">
              <w:rPr>
                <w:rFonts w:ascii="Times New Roman" w:hAnsi="Times New Roman" w:cs="Times New Roman"/>
                <w:szCs w:val="24"/>
              </w:rPr>
              <w:t>чел.-ч</w:t>
            </w:r>
          </w:p>
        </w:tc>
        <w:tc>
          <w:tcPr>
            <w:tcW w:w="1985" w:type="dxa"/>
            <w:tcBorders>
              <w:top w:val="nil"/>
              <w:left w:val="nil"/>
              <w:bottom w:val="single" w:sz="4" w:space="0" w:color="auto"/>
              <w:right w:val="single" w:sz="4" w:space="0" w:color="auto"/>
            </w:tcBorders>
            <w:shd w:val="clear" w:color="auto" w:fill="auto"/>
            <w:noWrap/>
            <w:hideMark/>
          </w:tcPr>
          <w:p w:rsidR="00D92306" w:rsidRPr="004A2FF9" w:rsidRDefault="00D92306" w:rsidP="00016072">
            <w:pPr>
              <w:spacing w:after="0" w:line="240" w:lineRule="auto"/>
              <w:contextualSpacing/>
              <w:jc w:val="right"/>
              <w:rPr>
                <w:rFonts w:ascii="Times New Roman" w:hAnsi="Times New Roman" w:cs="Times New Roman"/>
                <w:szCs w:val="24"/>
              </w:rPr>
            </w:pPr>
            <w:r w:rsidRPr="004A2FF9">
              <w:rPr>
                <w:rFonts w:ascii="Times New Roman" w:hAnsi="Times New Roman" w:cs="Times New Roman"/>
                <w:szCs w:val="24"/>
              </w:rPr>
              <w:t>7,19</w:t>
            </w:r>
          </w:p>
        </w:tc>
      </w:tr>
      <w:tr w:rsidR="004A2FF9" w:rsidRPr="004A2FF9" w:rsidTr="005434F0">
        <w:trPr>
          <w:trHeight w:val="264"/>
        </w:trPr>
        <w:tc>
          <w:tcPr>
            <w:tcW w:w="1281" w:type="dxa"/>
            <w:tcBorders>
              <w:top w:val="nil"/>
              <w:left w:val="single" w:sz="4" w:space="0" w:color="auto"/>
              <w:bottom w:val="single" w:sz="4" w:space="0" w:color="auto"/>
              <w:right w:val="single" w:sz="4" w:space="0" w:color="auto"/>
            </w:tcBorders>
            <w:shd w:val="clear" w:color="auto" w:fill="auto"/>
            <w:noWrap/>
            <w:hideMark/>
          </w:tcPr>
          <w:p w:rsidR="00D92306" w:rsidRPr="004A2FF9" w:rsidRDefault="00D92306" w:rsidP="00016072">
            <w:pPr>
              <w:spacing w:after="0" w:line="240" w:lineRule="auto"/>
              <w:contextualSpacing/>
              <w:jc w:val="center"/>
              <w:rPr>
                <w:rFonts w:ascii="Times New Roman" w:hAnsi="Times New Roman" w:cs="Times New Roman"/>
                <w:szCs w:val="24"/>
              </w:rPr>
            </w:pPr>
            <w:r w:rsidRPr="004A2FF9">
              <w:rPr>
                <w:rFonts w:ascii="Times New Roman" w:hAnsi="Times New Roman" w:cs="Times New Roman"/>
                <w:szCs w:val="24"/>
              </w:rPr>
              <w:t>2-100-02</w:t>
            </w:r>
          </w:p>
        </w:tc>
        <w:tc>
          <w:tcPr>
            <w:tcW w:w="4546" w:type="dxa"/>
            <w:tcBorders>
              <w:top w:val="nil"/>
              <w:left w:val="nil"/>
              <w:bottom w:val="single" w:sz="4" w:space="0" w:color="auto"/>
              <w:right w:val="single" w:sz="4" w:space="0" w:color="auto"/>
            </w:tcBorders>
            <w:shd w:val="clear" w:color="auto" w:fill="auto"/>
            <w:hideMark/>
          </w:tcPr>
          <w:p w:rsidR="00D92306" w:rsidRPr="004A2FF9" w:rsidRDefault="00D92306" w:rsidP="00016072">
            <w:pPr>
              <w:spacing w:after="0" w:line="240" w:lineRule="auto"/>
              <w:contextualSpacing/>
              <w:rPr>
                <w:rFonts w:ascii="Times New Roman" w:hAnsi="Times New Roman" w:cs="Times New Roman"/>
                <w:szCs w:val="24"/>
              </w:rPr>
            </w:pPr>
            <w:r w:rsidRPr="004A2FF9">
              <w:rPr>
                <w:rFonts w:ascii="Times New Roman" w:hAnsi="Times New Roman" w:cs="Times New Roman"/>
                <w:szCs w:val="24"/>
              </w:rPr>
              <w:t>Рабочий</w:t>
            </w:r>
            <w:r w:rsidR="004A2FF9">
              <w:rPr>
                <w:rFonts w:ascii="Times New Roman" w:hAnsi="Times New Roman" w:cs="Times New Roman"/>
                <w:szCs w:val="24"/>
              </w:rPr>
              <w:t xml:space="preserve"> – строитель</w:t>
            </w:r>
            <w:r w:rsidRPr="004A2FF9">
              <w:rPr>
                <w:rFonts w:ascii="Times New Roman" w:hAnsi="Times New Roman" w:cs="Times New Roman"/>
                <w:szCs w:val="24"/>
              </w:rPr>
              <w:t xml:space="preserve"> 2 разряда</w:t>
            </w:r>
          </w:p>
        </w:tc>
        <w:tc>
          <w:tcPr>
            <w:tcW w:w="1559" w:type="dxa"/>
            <w:tcBorders>
              <w:top w:val="nil"/>
              <w:left w:val="nil"/>
              <w:bottom w:val="single" w:sz="4" w:space="0" w:color="auto"/>
              <w:right w:val="single" w:sz="4" w:space="0" w:color="auto"/>
            </w:tcBorders>
            <w:shd w:val="clear" w:color="auto" w:fill="auto"/>
            <w:noWrap/>
            <w:hideMark/>
          </w:tcPr>
          <w:p w:rsidR="00D92306" w:rsidRPr="004A2FF9" w:rsidRDefault="00D92306" w:rsidP="00016072">
            <w:pPr>
              <w:spacing w:after="0" w:line="240" w:lineRule="auto"/>
              <w:contextualSpacing/>
              <w:jc w:val="center"/>
              <w:rPr>
                <w:rFonts w:ascii="Times New Roman" w:hAnsi="Times New Roman" w:cs="Times New Roman"/>
                <w:szCs w:val="24"/>
              </w:rPr>
            </w:pPr>
            <w:r w:rsidRPr="004A2FF9">
              <w:rPr>
                <w:rFonts w:ascii="Times New Roman" w:hAnsi="Times New Roman" w:cs="Times New Roman"/>
                <w:szCs w:val="24"/>
              </w:rPr>
              <w:t>чел.-ч</w:t>
            </w:r>
          </w:p>
        </w:tc>
        <w:tc>
          <w:tcPr>
            <w:tcW w:w="1985" w:type="dxa"/>
            <w:tcBorders>
              <w:top w:val="nil"/>
              <w:left w:val="nil"/>
              <w:bottom w:val="single" w:sz="4" w:space="0" w:color="auto"/>
              <w:right w:val="single" w:sz="4" w:space="0" w:color="auto"/>
            </w:tcBorders>
            <w:shd w:val="clear" w:color="auto" w:fill="auto"/>
            <w:noWrap/>
            <w:hideMark/>
          </w:tcPr>
          <w:p w:rsidR="00D92306" w:rsidRPr="004A2FF9" w:rsidRDefault="00D92306" w:rsidP="00016072">
            <w:pPr>
              <w:spacing w:after="0" w:line="240" w:lineRule="auto"/>
              <w:contextualSpacing/>
              <w:jc w:val="right"/>
              <w:rPr>
                <w:rFonts w:ascii="Times New Roman" w:hAnsi="Times New Roman" w:cs="Times New Roman"/>
                <w:szCs w:val="24"/>
              </w:rPr>
            </w:pPr>
            <w:r w:rsidRPr="004A2FF9">
              <w:rPr>
                <w:rFonts w:ascii="Times New Roman" w:hAnsi="Times New Roman" w:cs="Times New Roman"/>
                <w:szCs w:val="24"/>
              </w:rPr>
              <w:t>7,80</w:t>
            </w:r>
          </w:p>
        </w:tc>
      </w:tr>
      <w:tr w:rsidR="004A2FF9" w:rsidRPr="004A2FF9" w:rsidTr="005434F0">
        <w:trPr>
          <w:trHeight w:val="264"/>
        </w:trPr>
        <w:tc>
          <w:tcPr>
            <w:tcW w:w="1281" w:type="dxa"/>
            <w:tcBorders>
              <w:top w:val="nil"/>
              <w:left w:val="single" w:sz="4" w:space="0" w:color="auto"/>
              <w:bottom w:val="single" w:sz="4" w:space="0" w:color="auto"/>
              <w:right w:val="single" w:sz="4" w:space="0" w:color="auto"/>
            </w:tcBorders>
            <w:shd w:val="clear" w:color="auto" w:fill="auto"/>
            <w:noWrap/>
            <w:hideMark/>
          </w:tcPr>
          <w:p w:rsidR="00D92306" w:rsidRPr="004A2FF9" w:rsidRDefault="00D92306" w:rsidP="00016072">
            <w:pPr>
              <w:spacing w:after="0" w:line="240" w:lineRule="auto"/>
              <w:contextualSpacing/>
              <w:jc w:val="center"/>
              <w:rPr>
                <w:rFonts w:ascii="Times New Roman" w:hAnsi="Times New Roman" w:cs="Times New Roman"/>
                <w:szCs w:val="24"/>
              </w:rPr>
            </w:pPr>
            <w:r w:rsidRPr="004A2FF9">
              <w:rPr>
                <w:rFonts w:ascii="Times New Roman" w:hAnsi="Times New Roman" w:cs="Times New Roman"/>
                <w:szCs w:val="24"/>
              </w:rPr>
              <w:t>2-100-03</w:t>
            </w:r>
          </w:p>
        </w:tc>
        <w:tc>
          <w:tcPr>
            <w:tcW w:w="4546" w:type="dxa"/>
            <w:tcBorders>
              <w:top w:val="nil"/>
              <w:left w:val="nil"/>
              <w:bottom w:val="single" w:sz="4" w:space="0" w:color="auto"/>
              <w:right w:val="single" w:sz="4" w:space="0" w:color="auto"/>
            </w:tcBorders>
            <w:shd w:val="clear" w:color="auto" w:fill="auto"/>
            <w:hideMark/>
          </w:tcPr>
          <w:p w:rsidR="00D92306" w:rsidRPr="004A2FF9" w:rsidRDefault="00D92306" w:rsidP="00016072">
            <w:pPr>
              <w:spacing w:after="0" w:line="240" w:lineRule="auto"/>
              <w:contextualSpacing/>
              <w:rPr>
                <w:rFonts w:ascii="Times New Roman" w:hAnsi="Times New Roman" w:cs="Times New Roman"/>
                <w:szCs w:val="24"/>
              </w:rPr>
            </w:pPr>
            <w:r w:rsidRPr="004A2FF9">
              <w:rPr>
                <w:rFonts w:ascii="Times New Roman" w:hAnsi="Times New Roman" w:cs="Times New Roman"/>
                <w:szCs w:val="24"/>
              </w:rPr>
              <w:t xml:space="preserve">Рабочий </w:t>
            </w:r>
            <w:r w:rsidR="004A2FF9">
              <w:rPr>
                <w:rFonts w:ascii="Times New Roman" w:hAnsi="Times New Roman" w:cs="Times New Roman"/>
                <w:szCs w:val="24"/>
              </w:rPr>
              <w:t xml:space="preserve">– строитель </w:t>
            </w:r>
            <w:r w:rsidRPr="004A2FF9">
              <w:rPr>
                <w:rFonts w:ascii="Times New Roman" w:hAnsi="Times New Roman" w:cs="Times New Roman"/>
                <w:szCs w:val="24"/>
              </w:rPr>
              <w:t>3 разряда</w:t>
            </w:r>
          </w:p>
        </w:tc>
        <w:tc>
          <w:tcPr>
            <w:tcW w:w="1559" w:type="dxa"/>
            <w:tcBorders>
              <w:top w:val="nil"/>
              <w:left w:val="nil"/>
              <w:bottom w:val="single" w:sz="4" w:space="0" w:color="auto"/>
              <w:right w:val="single" w:sz="4" w:space="0" w:color="auto"/>
            </w:tcBorders>
            <w:shd w:val="clear" w:color="auto" w:fill="auto"/>
            <w:noWrap/>
            <w:hideMark/>
          </w:tcPr>
          <w:p w:rsidR="00D92306" w:rsidRPr="004A2FF9" w:rsidRDefault="00D92306" w:rsidP="00016072">
            <w:pPr>
              <w:spacing w:after="0" w:line="240" w:lineRule="auto"/>
              <w:contextualSpacing/>
              <w:jc w:val="center"/>
              <w:rPr>
                <w:rFonts w:ascii="Times New Roman" w:hAnsi="Times New Roman" w:cs="Times New Roman"/>
                <w:szCs w:val="24"/>
              </w:rPr>
            </w:pPr>
            <w:r w:rsidRPr="004A2FF9">
              <w:rPr>
                <w:rFonts w:ascii="Times New Roman" w:hAnsi="Times New Roman" w:cs="Times New Roman"/>
                <w:szCs w:val="24"/>
              </w:rPr>
              <w:t>чел.-ч</w:t>
            </w:r>
          </w:p>
        </w:tc>
        <w:tc>
          <w:tcPr>
            <w:tcW w:w="1985" w:type="dxa"/>
            <w:tcBorders>
              <w:top w:val="nil"/>
              <w:left w:val="nil"/>
              <w:bottom w:val="single" w:sz="4" w:space="0" w:color="auto"/>
              <w:right w:val="single" w:sz="4" w:space="0" w:color="auto"/>
            </w:tcBorders>
            <w:shd w:val="clear" w:color="auto" w:fill="auto"/>
            <w:noWrap/>
            <w:hideMark/>
          </w:tcPr>
          <w:p w:rsidR="00D92306" w:rsidRPr="004A2FF9" w:rsidRDefault="00D92306" w:rsidP="00016072">
            <w:pPr>
              <w:spacing w:after="0" w:line="240" w:lineRule="auto"/>
              <w:contextualSpacing/>
              <w:jc w:val="right"/>
              <w:rPr>
                <w:rFonts w:ascii="Times New Roman" w:hAnsi="Times New Roman" w:cs="Times New Roman"/>
                <w:szCs w:val="24"/>
              </w:rPr>
            </w:pPr>
            <w:r w:rsidRPr="004A2FF9">
              <w:rPr>
                <w:rFonts w:ascii="Times New Roman" w:hAnsi="Times New Roman" w:cs="Times New Roman"/>
                <w:szCs w:val="24"/>
              </w:rPr>
              <w:t>8,53</w:t>
            </w:r>
          </w:p>
        </w:tc>
      </w:tr>
      <w:tr w:rsidR="004A2FF9" w:rsidRPr="004A2FF9" w:rsidTr="005434F0">
        <w:trPr>
          <w:trHeight w:val="264"/>
        </w:trPr>
        <w:tc>
          <w:tcPr>
            <w:tcW w:w="1281" w:type="dxa"/>
            <w:tcBorders>
              <w:top w:val="nil"/>
              <w:left w:val="single" w:sz="4" w:space="0" w:color="auto"/>
              <w:bottom w:val="single" w:sz="4" w:space="0" w:color="auto"/>
              <w:right w:val="single" w:sz="4" w:space="0" w:color="auto"/>
            </w:tcBorders>
            <w:shd w:val="clear" w:color="auto" w:fill="auto"/>
            <w:noWrap/>
            <w:hideMark/>
          </w:tcPr>
          <w:p w:rsidR="00D92306" w:rsidRPr="004A2FF9" w:rsidRDefault="00D92306" w:rsidP="00016072">
            <w:pPr>
              <w:spacing w:after="0" w:line="240" w:lineRule="auto"/>
              <w:contextualSpacing/>
              <w:jc w:val="center"/>
              <w:rPr>
                <w:rFonts w:ascii="Times New Roman" w:hAnsi="Times New Roman" w:cs="Times New Roman"/>
                <w:szCs w:val="24"/>
              </w:rPr>
            </w:pPr>
            <w:r w:rsidRPr="004A2FF9">
              <w:rPr>
                <w:rFonts w:ascii="Times New Roman" w:hAnsi="Times New Roman" w:cs="Times New Roman"/>
                <w:szCs w:val="24"/>
              </w:rPr>
              <w:t>2-100-04</w:t>
            </w:r>
          </w:p>
        </w:tc>
        <w:tc>
          <w:tcPr>
            <w:tcW w:w="4546" w:type="dxa"/>
            <w:tcBorders>
              <w:top w:val="nil"/>
              <w:left w:val="nil"/>
              <w:bottom w:val="single" w:sz="4" w:space="0" w:color="auto"/>
              <w:right w:val="single" w:sz="4" w:space="0" w:color="auto"/>
            </w:tcBorders>
            <w:shd w:val="clear" w:color="auto" w:fill="auto"/>
            <w:hideMark/>
          </w:tcPr>
          <w:p w:rsidR="00D92306" w:rsidRPr="004A2FF9" w:rsidRDefault="00D92306" w:rsidP="00016072">
            <w:pPr>
              <w:spacing w:after="0" w:line="240" w:lineRule="auto"/>
              <w:contextualSpacing/>
              <w:rPr>
                <w:rFonts w:ascii="Times New Roman" w:hAnsi="Times New Roman" w:cs="Times New Roman"/>
                <w:szCs w:val="24"/>
              </w:rPr>
            </w:pPr>
            <w:r w:rsidRPr="004A2FF9">
              <w:rPr>
                <w:rFonts w:ascii="Times New Roman" w:hAnsi="Times New Roman" w:cs="Times New Roman"/>
                <w:szCs w:val="24"/>
              </w:rPr>
              <w:t xml:space="preserve">Рабочий </w:t>
            </w:r>
            <w:r w:rsidR="004A2FF9">
              <w:rPr>
                <w:rFonts w:ascii="Times New Roman" w:hAnsi="Times New Roman" w:cs="Times New Roman"/>
                <w:szCs w:val="24"/>
              </w:rPr>
              <w:t xml:space="preserve">– строитель </w:t>
            </w:r>
            <w:r w:rsidRPr="004A2FF9">
              <w:rPr>
                <w:rFonts w:ascii="Times New Roman" w:hAnsi="Times New Roman" w:cs="Times New Roman"/>
                <w:szCs w:val="24"/>
              </w:rPr>
              <w:t>4 разряда</w:t>
            </w:r>
          </w:p>
        </w:tc>
        <w:tc>
          <w:tcPr>
            <w:tcW w:w="1559" w:type="dxa"/>
            <w:tcBorders>
              <w:top w:val="nil"/>
              <w:left w:val="nil"/>
              <w:bottom w:val="single" w:sz="4" w:space="0" w:color="auto"/>
              <w:right w:val="single" w:sz="4" w:space="0" w:color="auto"/>
            </w:tcBorders>
            <w:shd w:val="clear" w:color="auto" w:fill="auto"/>
            <w:noWrap/>
            <w:hideMark/>
          </w:tcPr>
          <w:p w:rsidR="00D92306" w:rsidRPr="004A2FF9" w:rsidRDefault="00D92306" w:rsidP="00016072">
            <w:pPr>
              <w:spacing w:after="0" w:line="240" w:lineRule="auto"/>
              <w:contextualSpacing/>
              <w:jc w:val="center"/>
              <w:rPr>
                <w:rFonts w:ascii="Times New Roman" w:hAnsi="Times New Roman" w:cs="Times New Roman"/>
                <w:szCs w:val="24"/>
              </w:rPr>
            </w:pPr>
            <w:r w:rsidRPr="004A2FF9">
              <w:rPr>
                <w:rFonts w:ascii="Times New Roman" w:hAnsi="Times New Roman" w:cs="Times New Roman"/>
                <w:szCs w:val="24"/>
              </w:rPr>
              <w:t>чел.-ч</w:t>
            </w:r>
          </w:p>
        </w:tc>
        <w:tc>
          <w:tcPr>
            <w:tcW w:w="1985" w:type="dxa"/>
            <w:tcBorders>
              <w:top w:val="nil"/>
              <w:left w:val="nil"/>
              <w:bottom w:val="single" w:sz="4" w:space="0" w:color="auto"/>
              <w:right w:val="single" w:sz="4" w:space="0" w:color="auto"/>
            </w:tcBorders>
            <w:shd w:val="clear" w:color="auto" w:fill="auto"/>
            <w:noWrap/>
            <w:hideMark/>
          </w:tcPr>
          <w:p w:rsidR="00D92306" w:rsidRPr="004A2FF9" w:rsidRDefault="00D92306" w:rsidP="00016072">
            <w:pPr>
              <w:spacing w:after="0" w:line="240" w:lineRule="auto"/>
              <w:contextualSpacing/>
              <w:jc w:val="right"/>
              <w:rPr>
                <w:rFonts w:ascii="Times New Roman" w:hAnsi="Times New Roman" w:cs="Times New Roman"/>
                <w:szCs w:val="24"/>
              </w:rPr>
            </w:pPr>
            <w:r w:rsidRPr="004A2FF9">
              <w:rPr>
                <w:rFonts w:ascii="Times New Roman" w:hAnsi="Times New Roman" w:cs="Times New Roman"/>
                <w:szCs w:val="24"/>
              </w:rPr>
              <w:t>9,62</w:t>
            </w:r>
          </w:p>
        </w:tc>
      </w:tr>
      <w:tr w:rsidR="004A2FF9" w:rsidRPr="004A2FF9" w:rsidTr="005434F0">
        <w:trPr>
          <w:trHeight w:val="264"/>
        </w:trPr>
        <w:tc>
          <w:tcPr>
            <w:tcW w:w="1281" w:type="dxa"/>
            <w:tcBorders>
              <w:top w:val="nil"/>
              <w:left w:val="single" w:sz="4" w:space="0" w:color="auto"/>
              <w:bottom w:val="single" w:sz="4" w:space="0" w:color="auto"/>
              <w:right w:val="single" w:sz="4" w:space="0" w:color="auto"/>
            </w:tcBorders>
            <w:shd w:val="clear" w:color="auto" w:fill="auto"/>
            <w:noWrap/>
            <w:hideMark/>
          </w:tcPr>
          <w:p w:rsidR="00D92306" w:rsidRPr="004A2FF9" w:rsidRDefault="00D92306" w:rsidP="00016072">
            <w:pPr>
              <w:spacing w:after="0" w:line="240" w:lineRule="auto"/>
              <w:contextualSpacing/>
              <w:jc w:val="center"/>
              <w:rPr>
                <w:rFonts w:ascii="Times New Roman" w:hAnsi="Times New Roman" w:cs="Times New Roman"/>
                <w:szCs w:val="24"/>
              </w:rPr>
            </w:pPr>
            <w:r w:rsidRPr="004A2FF9">
              <w:rPr>
                <w:rFonts w:ascii="Times New Roman" w:hAnsi="Times New Roman" w:cs="Times New Roman"/>
                <w:szCs w:val="24"/>
              </w:rPr>
              <w:t>2-100-05</w:t>
            </w:r>
          </w:p>
        </w:tc>
        <w:tc>
          <w:tcPr>
            <w:tcW w:w="4546" w:type="dxa"/>
            <w:tcBorders>
              <w:top w:val="nil"/>
              <w:left w:val="nil"/>
              <w:bottom w:val="single" w:sz="4" w:space="0" w:color="auto"/>
              <w:right w:val="single" w:sz="4" w:space="0" w:color="auto"/>
            </w:tcBorders>
            <w:shd w:val="clear" w:color="auto" w:fill="auto"/>
            <w:hideMark/>
          </w:tcPr>
          <w:p w:rsidR="00D92306" w:rsidRPr="004A2FF9" w:rsidRDefault="00D92306" w:rsidP="00016072">
            <w:pPr>
              <w:spacing w:after="0" w:line="240" w:lineRule="auto"/>
              <w:contextualSpacing/>
              <w:rPr>
                <w:rFonts w:ascii="Times New Roman" w:hAnsi="Times New Roman" w:cs="Times New Roman"/>
                <w:szCs w:val="24"/>
              </w:rPr>
            </w:pPr>
            <w:r w:rsidRPr="004A2FF9">
              <w:rPr>
                <w:rFonts w:ascii="Times New Roman" w:hAnsi="Times New Roman" w:cs="Times New Roman"/>
                <w:szCs w:val="24"/>
              </w:rPr>
              <w:t xml:space="preserve">Рабочий </w:t>
            </w:r>
            <w:r w:rsidR="004A2FF9">
              <w:rPr>
                <w:rFonts w:ascii="Times New Roman" w:hAnsi="Times New Roman" w:cs="Times New Roman"/>
                <w:szCs w:val="24"/>
              </w:rPr>
              <w:t xml:space="preserve">– строитель </w:t>
            </w:r>
            <w:r w:rsidRPr="004A2FF9">
              <w:rPr>
                <w:rFonts w:ascii="Times New Roman" w:hAnsi="Times New Roman" w:cs="Times New Roman"/>
                <w:szCs w:val="24"/>
              </w:rPr>
              <w:t>5 разряда</w:t>
            </w:r>
          </w:p>
        </w:tc>
        <w:tc>
          <w:tcPr>
            <w:tcW w:w="1559" w:type="dxa"/>
            <w:tcBorders>
              <w:top w:val="nil"/>
              <w:left w:val="nil"/>
              <w:bottom w:val="single" w:sz="4" w:space="0" w:color="auto"/>
              <w:right w:val="single" w:sz="4" w:space="0" w:color="auto"/>
            </w:tcBorders>
            <w:shd w:val="clear" w:color="auto" w:fill="auto"/>
            <w:noWrap/>
            <w:hideMark/>
          </w:tcPr>
          <w:p w:rsidR="00D92306" w:rsidRPr="004A2FF9" w:rsidRDefault="00D92306" w:rsidP="00016072">
            <w:pPr>
              <w:spacing w:after="0" w:line="240" w:lineRule="auto"/>
              <w:contextualSpacing/>
              <w:jc w:val="center"/>
              <w:rPr>
                <w:rFonts w:ascii="Times New Roman" w:hAnsi="Times New Roman" w:cs="Times New Roman"/>
                <w:szCs w:val="24"/>
              </w:rPr>
            </w:pPr>
            <w:r w:rsidRPr="004A2FF9">
              <w:rPr>
                <w:rFonts w:ascii="Times New Roman" w:hAnsi="Times New Roman" w:cs="Times New Roman"/>
                <w:szCs w:val="24"/>
              </w:rPr>
              <w:t>чел.-ч</w:t>
            </w:r>
          </w:p>
        </w:tc>
        <w:tc>
          <w:tcPr>
            <w:tcW w:w="1985" w:type="dxa"/>
            <w:tcBorders>
              <w:top w:val="nil"/>
              <w:left w:val="nil"/>
              <w:bottom w:val="single" w:sz="4" w:space="0" w:color="auto"/>
              <w:right w:val="single" w:sz="4" w:space="0" w:color="auto"/>
            </w:tcBorders>
            <w:shd w:val="clear" w:color="auto" w:fill="auto"/>
            <w:noWrap/>
            <w:hideMark/>
          </w:tcPr>
          <w:p w:rsidR="00D92306" w:rsidRPr="004A2FF9" w:rsidRDefault="00D92306" w:rsidP="00016072">
            <w:pPr>
              <w:spacing w:after="0" w:line="240" w:lineRule="auto"/>
              <w:contextualSpacing/>
              <w:jc w:val="right"/>
              <w:rPr>
                <w:rFonts w:ascii="Times New Roman" w:hAnsi="Times New Roman" w:cs="Times New Roman"/>
                <w:szCs w:val="24"/>
              </w:rPr>
            </w:pPr>
            <w:r w:rsidRPr="004A2FF9">
              <w:rPr>
                <w:rFonts w:ascii="Times New Roman" w:hAnsi="Times New Roman" w:cs="Times New Roman"/>
                <w:szCs w:val="24"/>
              </w:rPr>
              <w:t>11,09</w:t>
            </w:r>
          </w:p>
        </w:tc>
      </w:tr>
      <w:tr w:rsidR="004A2FF9" w:rsidRPr="004A2FF9" w:rsidTr="005434F0">
        <w:trPr>
          <w:trHeight w:val="264"/>
        </w:trPr>
        <w:tc>
          <w:tcPr>
            <w:tcW w:w="1281" w:type="dxa"/>
            <w:tcBorders>
              <w:top w:val="nil"/>
              <w:left w:val="single" w:sz="4" w:space="0" w:color="auto"/>
              <w:bottom w:val="single" w:sz="4" w:space="0" w:color="auto"/>
              <w:right w:val="single" w:sz="4" w:space="0" w:color="auto"/>
            </w:tcBorders>
            <w:shd w:val="clear" w:color="auto" w:fill="auto"/>
            <w:noWrap/>
            <w:hideMark/>
          </w:tcPr>
          <w:p w:rsidR="00D92306" w:rsidRPr="004A2FF9" w:rsidRDefault="00D92306" w:rsidP="00016072">
            <w:pPr>
              <w:spacing w:after="0" w:line="240" w:lineRule="auto"/>
              <w:contextualSpacing/>
              <w:jc w:val="center"/>
              <w:rPr>
                <w:rFonts w:ascii="Times New Roman" w:hAnsi="Times New Roman" w:cs="Times New Roman"/>
                <w:szCs w:val="24"/>
              </w:rPr>
            </w:pPr>
            <w:r w:rsidRPr="004A2FF9">
              <w:rPr>
                <w:rFonts w:ascii="Times New Roman" w:hAnsi="Times New Roman" w:cs="Times New Roman"/>
                <w:szCs w:val="24"/>
              </w:rPr>
              <w:t>2-100-06</w:t>
            </w:r>
          </w:p>
        </w:tc>
        <w:tc>
          <w:tcPr>
            <w:tcW w:w="4546" w:type="dxa"/>
            <w:tcBorders>
              <w:top w:val="nil"/>
              <w:left w:val="nil"/>
              <w:bottom w:val="single" w:sz="4" w:space="0" w:color="auto"/>
              <w:right w:val="single" w:sz="4" w:space="0" w:color="auto"/>
            </w:tcBorders>
            <w:shd w:val="clear" w:color="auto" w:fill="auto"/>
            <w:hideMark/>
          </w:tcPr>
          <w:p w:rsidR="00D92306" w:rsidRPr="004A2FF9" w:rsidRDefault="00D92306" w:rsidP="00016072">
            <w:pPr>
              <w:spacing w:after="0" w:line="240" w:lineRule="auto"/>
              <w:contextualSpacing/>
              <w:rPr>
                <w:rFonts w:ascii="Times New Roman" w:hAnsi="Times New Roman" w:cs="Times New Roman"/>
                <w:szCs w:val="24"/>
              </w:rPr>
            </w:pPr>
            <w:r w:rsidRPr="004A2FF9">
              <w:rPr>
                <w:rFonts w:ascii="Times New Roman" w:hAnsi="Times New Roman" w:cs="Times New Roman"/>
                <w:szCs w:val="24"/>
              </w:rPr>
              <w:t xml:space="preserve">Рабочий </w:t>
            </w:r>
            <w:r w:rsidR="004A2FF9">
              <w:rPr>
                <w:rFonts w:ascii="Times New Roman" w:hAnsi="Times New Roman" w:cs="Times New Roman"/>
                <w:szCs w:val="24"/>
              </w:rPr>
              <w:t xml:space="preserve">– строитель </w:t>
            </w:r>
            <w:r w:rsidRPr="004A2FF9">
              <w:rPr>
                <w:rFonts w:ascii="Times New Roman" w:hAnsi="Times New Roman" w:cs="Times New Roman"/>
                <w:szCs w:val="24"/>
              </w:rPr>
              <w:t>6 разряда</w:t>
            </w:r>
          </w:p>
        </w:tc>
        <w:tc>
          <w:tcPr>
            <w:tcW w:w="1559" w:type="dxa"/>
            <w:tcBorders>
              <w:top w:val="nil"/>
              <w:left w:val="nil"/>
              <w:bottom w:val="single" w:sz="4" w:space="0" w:color="auto"/>
              <w:right w:val="single" w:sz="4" w:space="0" w:color="auto"/>
            </w:tcBorders>
            <w:shd w:val="clear" w:color="auto" w:fill="auto"/>
            <w:noWrap/>
            <w:hideMark/>
          </w:tcPr>
          <w:p w:rsidR="00D92306" w:rsidRPr="004A2FF9" w:rsidRDefault="00D92306" w:rsidP="00016072">
            <w:pPr>
              <w:spacing w:after="0" w:line="240" w:lineRule="auto"/>
              <w:contextualSpacing/>
              <w:jc w:val="center"/>
              <w:rPr>
                <w:rFonts w:ascii="Times New Roman" w:hAnsi="Times New Roman" w:cs="Times New Roman"/>
                <w:szCs w:val="24"/>
              </w:rPr>
            </w:pPr>
            <w:r w:rsidRPr="004A2FF9">
              <w:rPr>
                <w:rFonts w:ascii="Times New Roman" w:hAnsi="Times New Roman" w:cs="Times New Roman"/>
                <w:szCs w:val="24"/>
              </w:rPr>
              <w:t>чел.-ч</w:t>
            </w:r>
          </w:p>
        </w:tc>
        <w:tc>
          <w:tcPr>
            <w:tcW w:w="1985" w:type="dxa"/>
            <w:tcBorders>
              <w:top w:val="nil"/>
              <w:left w:val="nil"/>
              <w:bottom w:val="single" w:sz="4" w:space="0" w:color="auto"/>
              <w:right w:val="single" w:sz="4" w:space="0" w:color="auto"/>
            </w:tcBorders>
            <w:shd w:val="clear" w:color="auto" w:fill="auto"/>
            <w:noWrap/>
            <w:hideMark/>
          </w:tcPr>
          <w:p w:rsidR="00D92306" w:rsidRPr="004A2FF9" w:rsidRDefault="00D92306" w:rsidP="00016072">
            <w:pPr>
              <w:spacing w:after="0" w:line="240" w:lineRule="auto"/>
              <w:contextualSpacing/>
              <w:jc w:val="right"/>
              <w:rPr>
                <w:rFonts w:ascii="Times New Roman" w:hAnsi="Times New Roman" w:cs="Times New Roman"/>
                <w:szCs w:val="24"/>
              </w:rPr>
            </w:pPr>
            <w:r w:rsidRPr="004A2FF9">
              <w:rPr>
                <w:rFonts w:ascii="Times New Roman" w:hAnsi="Times New Roman" w:cs="Times New Roman"/>
                <w:szCs w:val="24"/>
              </w:rPr>
              <w:t>12,92</w:t>
            </w:r>
          </w:p>
        </w:tc>
      </w:tr>
      <w:tr w:rsidR="004A2FF9" w:rsidRPr="004A2FF9" w:rsidTr="005434F0">
        <w:trPr>
          <w:trHeight w:val="264"/>
        </w:trPr>
        <w:tc>
          <w:tcPr>
            <w:tcW w:w="1281" w:type="dxa"/>
            <w:tcBorders>
              <w:top w:val="nil"/>
              <w:left w:val="single" w:sz="4" w:space="0" w:color="auto"/>
              <w:bottom w:val="single" w:sz="4" w:space="0" w:color="auto"/>
              <w:right w:val="single" w:sz="4" w:space="0" w:color="auto"/>
            </w:tcBorders>
            <w:shd w:val="clear" w:color="auto" w:fill="auto"/>
            <w:noWrap/>
            <w:hideMark/>
          </w:tcPr>
          <w:p w:rsidR="00D92306" w:rsidRPr="004A2FF9" w:rsidRDefault="00D92306" w:rsidP="00016072">
            <w:pPr>
              <w:spacing w:after="0" w:line="240" w:lineRule="auto"/>
              <w:contextualSpacing/>
              <w:jc w:val="center"/>
              <w:rPr>
                <w:rFonts w:ascii="Times New Roman" w:hAnsi="Times New Roman" w:cs="Times New Roman"/>
                <w:szCs w:val="24"/>
              </w:rPr>
            </w:pPr>
            <w:r w:rsidRPr="004A2FF9">
              <w:rPr>
                <w:rFonts w:ascii="Times New Roman" w:hAnsi="Times New Roman" w:cs="Times New Roman"/>
                <w:szCs w:val="24"/>
              </w:rPr>
              <w:t>2-100-07</w:t>
            </w:r>
          </w:p>
        </w:tc>
        <w:tc>
          <w:tcPr>
            <w:tcW w:w="4546" w:type="dxa"/>
            <w:tcBorders>
              <w:top w:val="nil"/>
              <w:left w:val="nil"/>
              <w:bottom w:val="single" w:sz="4" w:space="0" w:color="auto"/>
              <w:right w:val="single" w:sz="4" w:space="0" w:color="auto"/>
            </w:tcBorders>
            <w:shd w:val="clear" w:color="auto" w:fill="auto"/>
            <w:hideMark/>
          </w:tcPr>
          <w:p w:rsidR="00D92306" w:rsidRPr="004A2FF9" w:rsidRDefault="00D92306" w:rsidP="00016072">
            <w:pPr>
              <w:spacing w:after="0" w:line="240" w:lineRule="auto"/>
              <w:contextualSpacing/>
              <w:rPr>
                <w:rFonts w:ascii="Times New Roman" w:hAnsi="Times New Roman" w:cs="Times New Roman"/>
                <w:szCs w:val="24"/>
              </w:rPr>
            </w:pPr>
            <w:r w:rsidRPr="004A2FF9">
              <w:rPr>
                <w:rFonts w:ascii="Times New Roman" w:hAnsi="Times New Roman" w:cs="Times New Roman"/>
                <w:szCs w:val="24"/>
              </w:rPr>
              <w:t xml:space="preserve">Рабочий </w:t>
            </w:r>
            <w:r w:rsidR="004A2FF9">
              <w:rPr>
                <w:rFonts w:ascii="Times New Roman" w:hAnsi="Times New Roman" w:cs="Times New Roman"/>
                <w:szCs w:val="24"/>
              </w:rPr>
              <w:t xml:space="preserve">– строитель </w:t>
            </w:r>
            <w:r w:rsidRPr="004A2FF9">
              <w:rPr>
                <w:rFonts w:ascii="Times New Roman" w:hAnsi="Times New Roman" w:cs="Times New Roman"/>
                <w:szCs w:val="24"/>
              </w:rPr>
              <w:t>7 разряда</w:t>
            </w:r>
          </w:p>
        </w:tc>
        <w:tc>
          <w:tcPr>
            <w:tcW w:w="1559" w:type="dxa"/>
            <w:tcBorders>
              <w:top w:val="nil"/>
              <w:left w:val="nil"/>
              <w:bottom w:val="single" w:sz="4" w:space="0" w:color="auto"/>
              <w:right w:val="single" w:sz="4" w:space="0" w:color="auto"/>
            </w:tcBorders>
            <w:shd w:val="clear" w:color="auto" w:fill="auto"/>
            <w:noWrap/>
            <w:hideMark/>
          </w:tcPr>
          <w:p w:rsidR="00D92306" w:rsidRPr="004A2FF9" w:rsidRDefault="00D92306" w:rsidP="00016072">
            <w:pPr>
              <w:spacing w:after="0" w:line="240" w:lineRule="auto"/>
              <w:contextualSpacing/>
              <w:jc w:val="center"/>
              <w:rPr>
                <w:rFonts w:ascii="Times New Roman" w:hAnsi="Times New Roman" w:cs="Times New Roman"/>
                <w:szCs w:val="24"/>
              </w:rPr>
            </w:pPr>
            <w:r w:rsidRPr="004A2FF9">
              <w:rPr>
                <w:rFonts w:ascii="Times New Roman" w:hAnsi="Times New Roman" w:cs="Times New Roman"/>
                <w:szCs w:val="24"/>
              </w:rPr>
              <w:t>чел.-ч</w:t>
            </w:r>
          </w:p>
        </w:tc>
        <w:tc>
          <w:tcPr>
            <w:tcW w:w="1985" w:type="dxa"/>
            <w:tcBorders>
              <w:top w:val="nil"/>
              <w:left w:val="nil"/>
              <w:bottom w:val="single" w:sz="4" w:space="0" w:color="auto"/>
              <w:right w:val="single" w:sz="4" w:space="0" w:color="auto"/>
            </w:tcBorders>
            <w:shd w:val="clear" w:color="auto" w:fill="auto"/>
            <w:noWrap/>
            <w:hideMark/>
          </w:tcPr>
          <w:p w:rsidR="00D92306" w:rsidRPr="004A2FF9" w:rsidRDefault="004A2FF9" w:rsidP="00016072">
            <w:pPr>
              <w:spacing w:after="0" w:line="240" w:lineRule="auto"/>
              <w:contextualSpacing/>
              <w:jc w:val="right"/>
              <w:rPr>
                <w:rFonts w:ascii="Times New Roman" w:hAnsi="Times New Roman" w:cs="Times New Roman"/>
                <w:szCs w:val="24"/>
              </w:rPr>
            </w:pPr>
            <w:r>
              <w:rPr>
                <w:rFonts w:ascii="Times New Roman" w:hAnsi="Times New Roman" w:cs="Times New Roman"/>
                <w:szCs w:val="24"/>
              </w:rPr>
              <w:t>- </w:t>
            </w:r>
            <w:r w:rsidR="00D92306" w:rsidRPr="004A2FF9">
              <w:rPr>
                <w:rFonts w:ascii="Times New Roman" w:hAnsi="Times New Roman" w:cs="Times New Roman"/>
                <w:szCs w:val="24"/>
              </w:rPr>
              <w:t> </w:t>
            </w:r>
          </w:p>
        </w:tc>
      </w:tr>
      <w:tr w:rsidR="004A2FF9" w:rsidRPr="004A2FF9" w:rsidTr="005434F0">
        <w:trPr>
          <w:trHeight w:val="264"/>
        </w:trPr>
        <w:tc>
          <w:tcPr>
            <w:tcW w:w="1281" w:type="dxa"/>
            <w:tcBorders>
              <w:top w:val="nil"/>
              <w:left w:val="single" w:sz="4" w:space="0" w:color="auto"/>
              <w:bottom w:val="single" w:sz="4" w:space="0" w:color="auto"/>
              <w:right w:val="single" w:sz="4" w:space="0" w:color="auto"/>
            </w:tcBorders>
            <w:shd w:val="clear" w:color="auto" w:fill="auto"/>
            <w:noWrap/>
            <w:hideMark/>
          </w:tcPr>
          <w:p w:rsidR="00D92306" w:rsidRPr="004A2FF9" w:rsidRDefault="00D92306" w:rsidP="00016072">
            <w:pPr>
              <w:spacing w:after="0" w:line="240" w:lineRule="auto"/>
              <w:contextualSpacing/>
              <w:jc w:val="center"/>
              <w:rPr>
                <w:rFonts w:ascii="Times New Roman" w:hAnsi="Times New Roman" w:cs="Times New Roman"/>
                <w:szCs w:val="24"/>
              </w:rPr>
            </w:pPr>
            <w:r w:rsidRPr="004A2FF9">
              <w:rPr>
                <w:rFonts w:ascii="Times New Roman" w:hAnsi="Times New Roman" w:cs="Times New Roman"/>
                <w:szCs w:val="24"/>
              </w:rPr>
              <w:t>2-100-08</w:t>
            </w:r>
          </w:p>
        </w:tc>
        <w:tc>
          <w:tcPr>
            <w:tcW w:w="4546" w:type="dxa"/>
            <w:tcBorders>
              <w:top w:val="nil"/>
              <w:left w:val="nil"/>
              <w:bottom w:val="single" w:sz="4" w:space="0" w:color="auto"/>
              <w:right w:val="single" w:sz="4" w:space="0" w:color="auto"/>
            </w:tcBorders>
            <w:shd w:val="clear" w:color="auto" w:fill="auto"/>
            <w:hideMark/>
          </w:tcPr>
          <w:p w:rsidR="00D92306" w:rsidRPr="004A2FF9" w:rsidRDefault="00D92306" w:rsidP="00016072">
            <w:pPr>
              <w:spacing w:after="0" w:line="240" w:lineRule="auto"/>
              <w:contextualSpacing/>
              <w:rPr>
                <w:rFonts w:ascii="Times New Roman" w:hAnsi="Times New Roman" w:cs="Times New Roman"/>
                <w:szCs w:val="24"/>
              </w:rPr>
            </w:pPr>
            <w:r w:rsidRPr="004A2FF9">
              <w:rPr>
                <w:rFonts w:ascii="Times New Roman" w:hAnsi="Times New Roman" w:cs="Times New Roman"/>
                <w:szCs w:val="24"/>
              </w:rPr>
              <w:t xml:space="preserve">Рабочий </w:t>
            </w:r>
            <w:r w:rsidR="004A2FF9">
              <w:rPr>
                <w:rFonts w:ascii="Times New Roman" w:hAnsi="Times New Roman" w:cs="Times New Roman"/>
                <w:szCs w:val="24"/>
              </w:rPr>
              <w:t xml:space="preserve">– строитель </w:t>
            </w:r>
            <w:r w:rsidRPr="004A2FF9">
              <w:rPr>
                <w:rFonts w:ascii="Times New Roman" w:hAnsi="Times New Roman" w:cs="Times New Roman"/>
                <w:szCs w:val="24"/>
              </w:rPr>
              <w:t>8 разряда</w:t>
            </w:r>
          </w:p>
        </w:tc>
        <w:tc>
          <w:tcPr>
            <w:tcW w:w="1559" w:type="dxa"/>
            <w:tcBorders>
              <w:top w:val="nil"/>
              <w:left w:val="nil"/>
              <w:bottom w:val="single" w:sz="4" w:space="0" w:color="auto"/>
              <w:right w:val="single" w:sz="4" w:space="0" w:color="auto"/>
            </w:tcBorders>
            <w:shd w:val="clear" w:color="auto" w:fill="auto"/>
            <w:noWrap/>
            <w:hideMark/>
          </w:tcPr>
          <w:p w:rsidR="00D92306" w:rsidRPr="004A2FF9" w:rsidRDefault="00D92306" w:rsidP="00016072">
            <w:pPr>
              <w:spacing w:after="0" w:line="240" w:lineRule="auto"/>
              <w:contextualSpacing/>
              <w:jc w:val="center"/>
              <w:rPr>
                <w:rFonts w:ascii="Times New Roman" w:hAnsi="Times New Roman" w:cs="Times New Roman"/>
                <w:szCs w:val="24"/>
              </w:rPr>
            </w:pPr>
            <w:r w:rsidRPr="004A2FF9">
              <w:rPr>
                <w:rFonts w:ascii="Times New Roman" w:hAnsi="Times New Roman" w:cs="Times New Roman"/>
                <w:szCs w:val="24"/>
              </w:rPr>
              <w:t>чел.-ч</w:t>
            </w:r>
          </w:p>
        </w:tc>
        <w:tc>
          <w:tcPr>
            <w:tcW w:w="1985" w:type="dxa"/>
            <w:tcBorders>
              <w:top w:val="nil"/>
              <w:left w:val="nil"/>
              <w:bottom w:val="single" w:sz="4" w:space="0" w:color="auto"/>
              <w:right w:val="single" w:sz="4" w:space="0" w:color="auto"/>
            </w:tcBorders>
            <w:shd w:val="clear" w:color="auto" w:fill="auto"/>
            <w:noWrap/>
            <w:hideMark/>
          </w:tcPr>
          <w:p w:rsidR="00D92306" w:rsidRPr="004A2FF9" w:rsidRDefault="004A2FF9" w:rsidP="00016072">
            <w:pPr>
              <w:spacing w:after="0" w:line="240" w:lineRule="auto"/>
              <w:contextualSpacing/>
              <w:jc w:val="right"/>
              <w:rPr>
                <w:rFonts w:ascii="Times New Roman" w:hAnsi="Times New Roman" w:cs="Times New Roman"/>
                <w:szCs w:val="24"/>
              </w:rPr>
            </w:pPr>
            <w:r>
              <w:rPr>
                <w:rFonts w:ascii="Times New Roman" w:hAnsi="Times New Roman" w:cs="Times New Roman"/>
                <w:szCs w:val="24"/>
              </w:rPr>
              <w:t>- </w:t>
            </w:r>
            <w:r w:rsidR="00D92306" w:rsidRPr="004A2FF9">
              <w:rPr>
                <w:rFonts w:ascii="Times New Roman" w:hAnsi="Times New Roman" w:cs="Times New Roman"/>
                <w:szCs w:val="24"/>
              </w:rPr>
              <w:t> </w:t>
            </w:r>
          </w:p>
        </w:tc>
      </w:tr>
      <w:tr w:rsidR="004A2FF9" w:rsidRPr="004A2FF9" w:rsidTr="005434F0">
        <w:trPr>
          <w:trHeight w:val="264"/>
        </w:trPr>
        <w:tc>
          <w:tcPr>
            <w:tcW w:w="1281" w:type="dxa"/>
            <w:tcBorders>
              <w:top w:val="nil"/>
              <w:left w:val="single" w:sz="4" w:space="0" w:color="auto"/>
              <w:bottom w:val="single" w:sz="4" w:space="0" w:color="auto"/>
              <w:right w:val="single" w:sz="4" w:space="0" w:color="auto"/>
            </w:tcBorders>
            <w:shd w:val="clear" w:color="auto" w:fill="auto"/>
            <w:noWrap/>
            <w:hideMark/>
          </w:tcPr>
          <w:p w:rsidR="00D92306" w:rsidRPr="004A2FF9" w:rsidRDefault="00D92306" w:rsidP="00016072">
            <w:pPr>
              <w:spacing w:after="0" w:line="240" w:lineRule="auto"/>
              <w:contextualSpacing/>
              <w:jc w:val="center"/>
              <w:rPr>
                <w:rFonts w:ascii="Times New Roman" w:hAnsi="Times New Roman" w:cs="Times New Roman"/>
                <w:szCs w:val="24"/>
              </w:rPr>
            </w:pPr>
            <w:r w:rsidRPr="004A2FF9">
              <w:rPr>
                <w:rFonts w:ascii="Times New Roman" w:hAnsi="Times New Roman" w:cs="Times New Roman"/>
                <w:szCs w:val="24"/>
              </w:rPr>
              <w:t>3-100-01</w:t>
            </w:r>
          </w:p>
        </w:tc>
        <w:tc>
          <w:tcPr>
            <w:tcW w:w="4546" w:type="dxa"/>
            <w:tcBorders>
              <w:top w:val="nil"/>
              <w:left w:val="nil"/>
              <w:bottom w:val="single" w:sz="4" w:space="0" w:color="auto"/>
              <w:right w:val="single" w:sz="4" w:space="0" w:color="auto"/>
            </w:tcBorders>
            <w:shd w:val="clear" w:color="auto" w:fill="auto"/>
            <w:hideMark/>
          </w:tcPr>
          <w:p w:rsidR="00D92306" w:rsidRPr="004A2FF9" w:rsidRDefault="00D92306" w:rsidP="00016072">
            <w:pPr>
              <w:spacing w:after="0" w:line="240" w:lineRule="auto"/>
              <w:contextualSpacing/>
              <w:rPr>
                <w:rFonts w:ascii="Times New Roman" w:hAnsi="Times New Roman" w:cs="Times New Roman"/>
                <w:szCs w:val="24"/>
              </w:rPr>
            </w:pPr>
            <w:r w:rsidRPr="004A2FF9">
              <w:rPr>
                <w:rFonts w:ascii="Times New Roman" w:hAnsi="Times New Roman" w:cs="Times New Roman"/>
                <w:szCs w:val="24"/>
              </w:rPr>
              <w:t>Техник I категории</w:t>
            </w:r>
          </w:p>
        </w:tc>
        <w:tc>
          <w:tcPr>
            <w:tcW w:w="1559" w:type="dxa"/>
            <w:tcBorders>
              <w:top w:val="nil"/>
              <w:left w:val="nil"/>
              <w:bottom w:val="single" w:sz="4" w:space="0" w:color="auto"/>
              <w:right w:val="single" w:sz="4" w:space="0" w:color="auto"/>
            </w:tcBorders>
            <w:shd w:val="clear" w:color="auto" w:fill="auto"/>
            <w:noWrap/>
            <w:hideMark/>
          </w:tcPr>
          <w:p w:rsidR="00D92306" w:rsidRPr="004A2FF9" w:rsidRDefault="00D92306" w:rsidP="00016072">
            <w:pPr>
              <w:spacing w:after="0" w:line="240" w:lineRule="auto"/>
              <w:contextualSpacing/>
              <w:jc w:val="center"/>
              <w:rPr>
                <w:rFonts w:ascii="Times New Roman" w:hAnsi="Times New Roman" w:cs="Times New Roman"/>
                <w:szCs w:val="24"/>
              </w:rPr>
            </w:pPr>
            <w:r w:rsidRPr="004A2FF9">
              <w:rPr>
                <w:rFonts w:ascii="Times New Roman" w:hAnsi="Times New Roman" w:cs="Times New Roman"/>
                <w:szCs w:val="24"/>
              </w:rPr>
              <w:t>чел.-ч</w:t>
            </w:r>
          </w:p>
        </w:tc>
        <w:tc>
          <w:tcPr>
            <w:tcW w:w="1985" w:type="dxa"/>
            <w:tcBorders>
              <w:top w:val="nil"/>
              <w:left w:val="nil"/>
              <w:bottom w:val="single" w:sz="4" w:space="0" w:color="auto"/>
              <w:right w:val="single" w:sz="4" w:space="0" w:color="auto"/>
            </w:tcBorders>
            <w:shd w:val="clear" w:color="auto" w:fill="auto"/>
            <w:noWrap/>
            <w:hideMark/>
          </w:tcPr>
          <w:p w:rsidR="00D92306" w:rsidRPr="004A2FF9" w:rsidRDefault="00D92306" w:rsidP="00016072">
            <w:pPr>
              <w:spacing w:after="0" w:line="240" w:lineRule="auto"/>
              <w:contextualSpacing/>
              <w:jc w:val="right"/>
              <w:rPr>
                <w:rFonts w:ascii="Times New Roman" w:hAnsi="Times New Roman" w:cs="Times New Roman"/>
                <w:szCs w:val="24"/>
              </w:rPr>
            </w:pPr>
            <w:r w:rsidRPr="004A2FF9">
              <w:rPr>
                <w:rFonts w:ascii="Times New Roman" w:hAnsi="Times New Roman" w:cs="Times New Roman"/>
                <w:szCs w:val="24"/>
              </w:rPr>
              <w:t>10,21</w:t>
            </w:r>
          </w:p>
        </w:tc>
      </w:tr>
      <w:tr w:rsidR="004A2FF9" w:rsidRPr="004A2FF9" w:rsidTr="005434F0">
        <w:trPr>
          <w:trHeight w:val="264"/>
        </w:trPr>
        <w:tc>
          <w:tcPr>
            <w:tcW w:w="1281" w:type="dxa"/>
            <w:tcBorders>
              <w:top w:val="nil"/>
              <w:left w:val="single" w:sz="4" w:space="0" w:color="auto"/>
              <w:bottom w:val="single" w:sz="4" w:space="0" w:color="auto"/>
              <w:right w:val="single" w:sz="4" w:space="0" w:color="auto"/>
            </w:tcBorders>
            <w:shd w:val="clear" w:color="auto" w:fill="auto"/>
            <w:noWrap/>
            <w:hideMark/>
          </w:tcPr>
          <w:p w:rsidR="00D92306" w:rsidRPr="004A2FF9" w:rsidRDefault="00D92306" w:rsidP="00016072">
            <w:pPr>
              <w:spacing w:after="0" w:line="240" w:lineRule="auto"/>
              <w:contextualSpacing/>
              <w:jc w:val="center"/>
              <w:rPr>
                <w:rFonts w:ascii="Times New Roman" w:hAnsi="Times New Roman" w:cs="Times New Roman"/>
                <w:szCs w:val="24"/>
              </w:rPr>
            </w:pPr>
            <w:r w:rsidRPr="004A2FF9">
              <w:rPr>
                <w:rFonts w:ascii="Times New Roman" w:hAnsi="Times New Roman" w:cs="Times New Roman"/>
                <w:szCs w:val="24"/>
              </w:rPr>
              <w:t>3-100-02</w:t>
            </w:r>
          </w:p>
        </w:tc>
        <w:tc>
          <w:tcPr>
            <w:tcW w:w="4546" w:type="dxa"/>
            <w:tcBorders>
              <w:top w:val="nil"/>
              <w:left w:val="nil"/>
              <w:bottom w:val="single" w:sz="4" w:space="0" w:color="auto"/>
              <w:right w:val="single" w:sz="4" w:space="0" w:color="auto"/>
            </w:tcBorders>
            <w:shd w:val="clear" w:color="auto" w:fill="auto"/>
            <w:hideMark/>
          </w:tcPr>
          <w:p w:rsidR="00D92306" w:rsidRPr="004A2FF9" w:rsidRDefault="00D92306" w:rsidP="00016072">
            <w:pPr>
              <w:spacing w:after="0" w:line="240" w:lineRule="auto"/>
              <w:contextualSpacing/>
              <w:rPr>
                <w:rFonts w:ascii="Times New Roman" w:hAnsi="Times New Roman" w:cs="Times New Roman"/>
                <w:szCs w:val="24"/>
              </w:rPr>
            </w:pPr>
            <w:r w:rsidRPr="004A2FF9">
              <w:rPr>
                <w:rFonts w:ascii="Times New Roman" w:hAnsi="Times New Roman" w:cs="Times New Roman"/>
                <w:szCs w:val="24"/>
              </w:rPr>
              <w:t>Техник II категории</w:t>
            </w:r>
          </w:p>
        </w:tc>
        <w:tc>
          <w:tcPr>
            <w:tcW w:w="1559" w:type="dxa"/>
            <w:tcBorders>
              <w:top w:val="nil"/>
              <w:left w:val="nil"/>
              <w:bottom w:val="single" w:sz="4" w:space="0" w:color="auto"/>
              <w:right w:val="single" w:sz="4" w:space="0" w:color="auto"/>
            </w:tcBorders>
            <w:shd w:val="clear" w:color="auto" w:fill="auto"/>
            <w:noWrap/>
            <w:hideMark/>
          </w:tcPr>
          <w:p w:rsidR="00D92306" w:rsidRPr="004A2FF9" w:rsidRDefault="00D92306" w:rsidP="00016072">
            <w:pPr>
              <w:spacing w:after="0" w:line="240" w:lineRule="auto"/>
              <w:contextualSpacing/>
              <w:jc w:val="center"/>
              <w:rPr>
                <w:rFonts w:ascii="Times New Roman" w:hAnsi="Times New Roman" w:cs="Times New Roman"/>
                <w:szCs w:val="24"/>
              </w:rPr>
            </w:pPr>
            <w:r w:rsidRPr="004A2FF9">
              <w:rPr>
                <w:rFonts w:ascii="Times New Roman" w:hAnsi="Times New Roman" w:cs="Times New Roman"/>
                <w:szCs w:val="24"/>
              </w:rPr>
              <w:t>чел.-ч</w:t>
            </w:r>
          </w:p>
        </w:tc>
        <w:tc>
          <w:tcPr>
            <w:tcW w:w="1985" w:type="dxa"/>
            <w:tcBorders>
              <w:top w:val="nil"/>
              <w:left w:val="nil"/>
              <w:bottom w:val="single" w:sz="4" w:space="0" w:color="auto"/>
              <w:right w:val="single" w:sz="4" w:space="0" w:color="auto"/>
            </w:tcBorders>
            <w:shd w:val="clear" w:color="auto" w:fill="auto"/>
            <w:noWrap/>
            <w:hideMark/>
          </w:tcPr>
          <w:p w:rsidR="00D92306" w:rsidRPr="004A2FF9" w:rsidRDefault="00D92306" w:rsidP="00016072">
            <w:pPr>
              <w:spacing w:after="0" w:line="240" w:lineRule="auto"/>
              <w:contextualSpacing/>
              <w:jc w:val="right"/>
              <w:rPr>
                <w:rFonts w:ascii="Times New Roman" w:hAnsi="Times New Roman" w:cs="Times New Roman"/>
                <w:szCs w:val="24"/>
              </w:rPr>
            </w:pPr>
            <w:r w:rsidRPr="004A2FF9">
              <w:rPr>
                <w:rFonts w:ascii="Times New Roman" w:hAnsi="Times New Roman" w:cs="Times New Roman"/>
                <w:szCs w:val="24"/>
              </w:rPr>
              <w:t>9,17</w:t>
            </w:r>
          </w:p>
        </w:tc>
      </w:tr>
      <w:tr w:rsidR="004A2FF9" w:rsidRPr="004A2FF9" w:rsidTr="005434F0">
        <w:trPr>
          <w:trHeight w:val="264"/>
        </w:trPr>
        <w:tc>
          <w:tcPr>
            <w:tcW w:w="1281" w:type="dxa"/>
            <w:tcBorders>
              <w:top w:val="nil"/>
              <w:left w:val="single" w:sz="4" w:space="0" w:color="auto"/>
              <w:bottom w:val="single" w:sz="4" w:space="0" w:color="auto"/>
              <w:right w:val="single" w:sz="4" w:space="0" w:color="auto"/>
            </w:tcBorders>
            <w:shd w:val="clear" w:color="auto" w:fill="auto"/>
            <w:noWrap/>
            <w:hideMark/>
          </w:tcPr>
          <w:p w:rsidR="00D92306" w:rsidRPr="004A2FF9" w:rsidRDefault="00D92306" w:rsidP="00016072">
            <w:pPr>
              <w:spacing w:after="0" w:line="240" w:lineRule="auto"/>
              <w:contextualSpacing/>
              <w:jc w:val="center"/>
              <w:rPr>
                <w:rFonts w:ascii="Times New Roman" w:hAnsi="Times New Roman" w:cs="Times New Roman"/>
                <w:szCs w:val="24"/>
              </w:rPr>
            </w:pPr>
            <w:r w:rsidRPr="004A2FF9">
              <w:rPr>
                <w:rFonts w:ascii="Times New Roman" w:hAnsi="Times New Roman" w:cs="Times New Roman"/>
                <w:szCs w:val="24"/>
              </w:rPr>
              <w:t>3-100-03</w:t>
            </w:r>
          </w:p>
        </w:tc>
        <w:tc>
          <w:tcPr>
            <w:tcW w:w="4546" w:type="dxa"/>
            <w:tcBorders>
              <w:top w:val="nil"/>
              <w:left w:val="nil"/>
              <w:bottom w:val="single" w:sz="4" w:space="0" w:color="auto"/>
              <w:right w:val="single" w:sz="4" w:space="0" w:color="auto"/>
            </w:tcBorders>
            <w:shd w:val="clear" w:color="auto" w:fill="auto"/>
            <w:hideMark/>
          </w:tcPr>
          <w:p w:rsidR="00D92306" w:rsidRPr="004A2FF9" w:rsidRDefault="00D92306" w:rsidP="00016072">
            <w:pPr>
              <w:spacing w:after="0" w:line="240" w:lineRule="auto"/>
              <w:contextualSpacing/>
              <w:rPr>
                <w:rFonts w:ascii="Times New Roman" w:hAnsi="Times New Roman" w:cs="Times New Roman"/>
                <w:szCs w:val="24"/>
              </w:rPr>
            </w:pPr>
            <w:r w:rsidRPr="004A2FF9">
              <w:rPr>
                <w:rFonts w:ascii="Times New Roman" w:hAnsi="Times New Roman" w:cs="Times New Roman"/>
                <w:szCs w:val="24"/>
              </w:rPr>
              <w:t>Техник III категории</w:t>
            </w:r>
          </w:p>
        </w:tc>
        <w:tc>
          <w:tcPr>
            <w:tcW w:w="1559" w:type="dxa"/>
            <w:tcBorders>
              <w:top w:val="nil"/>
              <w:left w:val="nil"/>
              <w:bottom w:val="single" w:sz="4" w:space="0" w:color="auto"/>
              <w:right w:val="single" w:sz="4" w:space="0" w:color="auto"/>
            </w:tcBorders>
            <w:shd w:val="clear" w:color="auto" w:fill="auto"/>
            <w:noWrap/>
            <w:hideMark/>
          </w:tcPr>
          <w:p w:rsidR="00D92306" w:rsidRPr="004A2FF9" w:rsidRDefault="00D92306" w:rsidP="00016072">
            <w:pPr>
              <w:spacing w:after="0" w:line="240" w:lineRule="auto"/>
              <w:contextualSpacing/>
              <w:jc w:val="center"/>
              <w:rPr>
                <w:rFonts w:ascii="Times New Roman" w:hAnsi="Times New Roman" w:cs="Times New Roman"/>
                <w:szCs w:val="24"/>
              </w:rPr>
            </w:pPr>
            <w:r w:rsidRPr="004A2FF9">
              <w:rPr>
                <w:rFonts w:ascii="Times New Roman" w:hAnsi="Times New Roman" w:cs="Times New Roman"/>
                <w:szCs w:val="24"/>
              </w:rPr>
              <w:t>чел.-ч</w:t>
            </w:r>
          </w:p>
        </w:tc>
        <w:tc>
          <w:tcPr>
            <w:tcW w:w="1985" w:type="dxa"/>
            <w:tcBorders>
              <w:top w:val="nil"/>
              <w:left w:val="nil"/>
              <w:bottom w:val="single" w:sz="4" w:space="0" w:color="auto"/>
              <w:right w:val="single" w:sz="4" w:space="0" w:color="auto"/>
            </w:tcBorders>
            <w:shd w:val="clear" w:color="auto" w:fill="auto"/>
            <w:noWrap/>
            <w:hideMark/>
          </w:tcPr>
          <w:p w:rsidR="00D92306" w:rsidRPr="004A2FF9" w:rsidRDefault="00D92306" w:rsidP="00016072">
            <w:pPr>
              <w:spacing w:after="0" w:line="240" w:lineRule="auto"/>
              <w:contextualSpacing/>
              <w:jc w:val="right"/>
              <w:rPr>
                <w:rFonts w:ascii="Times New Roman" w:hAnsi="Times New Roman" w:cs="Times New Roman"/>
                <w:szCs w:val="24"/>
              </w:rPr>
            </w:pPr>
            <w:r w:rsidRPr="004A2FF9">
              <w:rPr>
                <w:rFonts w:ascii="Times New Roman" w:hAnsi="Times New Roman" w:cs="Times New Roman"/>
                <w:szCs w:val="24"/>
              </w:rPr>
              <w:t>8,27</w:t>
            </w:r>
          </w:p>
        </w:tc>
      </w:tr>
      <w:tr w:rsidR="004A2FF9" w:rsidRPr="004A2FF9" w:rsidTr="005434F0">
        <w:trPr>
          <w:trHeight w:val="264"/>
        </w:trPr>
        <w:tc>
          <w:tcPr>
            <w:tcW w:w="1281" w:type="dxa"/>
            <w:tcBorders>
              <w:top w:val="nil"/>
              <w:left w:val="single" w:sz="4" w:space="0" w:color="auto"/>
              <w:bottom w:val="single" w:sz="4" w:space="0" w:color="auto"/>
              <w:right w:val="single" w:sz="4" w:space="0" w:color="auto"/>
            </w:tcBorders>
            <w:shd w:val="clear" w:color="auto" w:fill="auto"/>
            <w:noWrap/>
            <w:hideMark/>
          </w:tcPr>
          <w:p w:rsidR="00D92306" w:rsidRPr="004A2FF9" w:rsidRDefault="00D92306" w:rsidP="00016072">
            <w:pPr>
              <w:spacing w:after="0" w:line="240" w:lineRule="auto"/>
              <w:contextualSpacing/>
              <w:jc w:val="center"/>
              <w:rPr>
                <w:rFonts w:ascii="Times New Roman" w:hAnsi="Times New Roman" w:cs="Times New Roman"/>
                <w:szCs w:val="24"/>
              </w:rPr>
            </w:pPr>
            <w:r w:rsidRPr="004A2FF9">
              <w:rPr>
                <w:rFonts w:ascii="Times New Roman" w:hAnsi="Times New Roman" w:cs="Times New Roman"/>
                <w:szCs w:val="24"/>
              </w:rPr>
              <w:t>3-200-01</w:t>
            </w:r>
          </w:p>
        </w:tc>
        <w:tc>
          <w:tcPr>
            <w:tcW w:w="4546" w:type="dxa"/>
            <w:tcBorders>
              <w:top w:val="nil"/>
              <w:left w:val="nil"/>
              <w:bottom w:val="single" w:sz="4" w:space="0" w:color="auto"/>
              <w:right w:val="single" w:sz="4" w:space="0" w:color="auto"/>
            </w:tcBorders>
            <w:shd w:val="clear" w:color="auto" w:fill="auto"/>
            <w:hideMark/>
          </w:tcPr>
          <w:p w:rsidR="00D92306" w:rsidRPr="004A2FF9" w:rsidRDefault="00D92306" w:rsidP="00016072">
            <w:pPr>
              <w:spacing w:after="0" w:line="240" w:lineRule="auto"/>
              <w:contextualSpacing/>
              <w:rPr>
                <w:rFonts w:ascii="Times New Roman" w:hAnsi="Times New Roman" w:cs="Times New Roman"/>
                <w:szCs w:val="24"/>
              </w:rPr>
            </w:pPr>
            <w:r w:rsidRPr="004A2FF9">
              <w:rPr>
                <w:rFonts w:ascii="Times New Roman" w:hAnsi="Times New Roman" w:cs="Times New Roman"/>
                <w:szCs w:val="24"/>
              </w:rPr>
              <w:t>Инженер I категории</w:t>
            </w:r>
          </w:p>
        </w:tc>
        <w:tc>
          <w:tcPr>
            <w:tcW w:w="1559" w:type="dxa"/>
            <w:tcBorders>
              <w:top w:val="nil"/>
              <w:left w:val="nil"/>
              <w:bottom w:val="single" w:sz="4" w:space="0" w:color="auto"/>
              <w:right w:val="single" w:sz="4" w:space="0" w:color="auto"/>
            </w:tcBorders>
            <w:shd w:val="clear" w:color="auto" w:fill="auto"/>
            <w:noWrap/>
            <w:hideMark/>
          </w:tcPr>
          <w:p w:rsidR="00D92306" w:rsidRPr="004A2FF9" w:rsidRDefault="00D92306" w:rsidP="00016072">
            <w:pPr>
              <w:spacing w:after="0" w:line="240" w:lineRule="auto"/>
              <w:contextualSpacing/>
              <w:jc w:val="center"/>
              <w:rPr>
                <w:rFonts w:ascii="Times New Roman" w:hAnsi="Times New Roman" w:cs="Times New Roman"/>
                <w:szCs w:val="24"/>
              </w:rPr>
            </w:pPr>
            <w:r w:rsidRPr="004A2FF9">
              <w:rPr>
                <w:rFonts w:ascii="Times New Roman" w:hAnsi="Times New Roman" w:cs="Times New Roman"/>
                <w:szCs w:val="24"/>
              </w:rPr>
              <w:t>чел.-ч</w:t>
            </w:r>
          </w:p>
        </w:tc>
        <w:tc>
          <w:tcPr>
            <w:tcW w:w="1985" w:type="dxa"/>
            <w:tcBorders>
              <w:top w:val="nil"/>
              <w:left w:val="nil"/>
              <w:bottom w:val="single" w:sz="4" w:space="0" w:color="auto"/>
              <w:right w:val="single" w:sz="4" w:space="0" w:color="auto"/>
            </w:tcBorders>
            <w:shd w:val="clear" w:color="auto" w:fill="auto"/>
            <w:noWrap/>
            <w:hideMark/>
          </w:tcPr>
          <w:p w:rsidR="00D92306" w:rsidRPr="004A2FF9" w:rsidRDefault="00D92306" w:rsidP="00016072">
            <w:pPr>
              <w:spacing w:after="0" w:line="240" w:lineRule="auto"/>
              <w:contextualSpacing/>
              <w:jc w:val="right"/>
              <w:rPr>
                <w:rFonts w:ascii="Times New Roman" w:hAnsi="Times New Roman" w:cs="Times New Roman"/>
                <w:szCs w:val="24"/>
              </w:rPr>
            </w:pPr>
            <w:r w:rsidRPr="004A2FF9">
              <w:rPr>
                <w:rFonts w:ascii="Times New Roman" w:hAnsi="Times New Roman" w:cs="Times New Roman"/>
                <w:szCs w:val="24"/>
              </w:rPr>
              <w:t>15,49</w:t>
            </w:r>
          </w:p>
        </w:tc>
      </w:tr>
      <w:tr w:rsidR="004A2FF9" w:rsidRPr="004A2FF9" w:rsidTr="005434F0">
        <w:trPr>
          <w:trHeight w:val="264"/>
        </w:trPr>
        <w:tc>
          <w:tcPr>
            <w:tcW w:w="1281" w:type="dxa"/>
            <w:tcBorders>
              <w:top w:val="nil"/>
              <w:left w:val="single" w:sz="4" w:space="0" w:color="auto"/>
              <w:bottom w:val="single" w:sz="4" w:space="0" w:color="auto"/>
              <w:right w:val="single" w:sz="4" w:space="0" w:color="auto"/>
            </w:tcBorders>
            <w:shd w:val="clear" w:color="auto" w:fill="auto"/>
            <w:noWrap/>
            <w:hideMark/>
          </w:tcPr>
          <w:p w:rsidR="00D92306" w:rsidRPr="004A2FF9" w:rsidRDefault="00D92306" w:rsidP="00016072">
            <w:pPr>
              <w:spacing w:after="0" w:line="240" w:lineRule="auto"/>
              <w:contextualSpacing/>
              <w:jc w:val="center"/>
              <w:rPr>
                <w:rFonts w:ascii="Times New Roman" w:hAnsi="Times New Roman" w:cs="Times New Roman"/>
                <w:szCs w:val="24"/>
              </w:rPr>
            </w:pPr>
            <w:r w:rsidRPr="004A2FF9">
              <w:rPr>
                <w:rFonts w:ascii="Times New Roman" w:hAnsi="Times New Roman" w:cs="Times New Roman"/>
                <w:szCs w:val="24"/>
              </w:rPr>
              <w:t>3-200-02</w:t>
            </w:r>
          </w:p>
        </w:tc>
        <w:tc>
          <w:tcPr>
            <w:tcW w:w="4546" w:type="dxa"/>
            <w:tcBorders>
              <w:top w:val="nil"/>
              <w:left w:val="nil"/>
              <w:bottom w:val="single" w:sz="4" w:space="0" w:color="auto"/>
              <w:right w:val="single" w:sz="4" w:space="0" w:color="auto"/>
            </w:tcBorders>
            <w:shd w:val="clear" w:color="auto" w:fill="auto"/>
            <w:hideMark/>
          </w:tcPr>
          <w:p w:rsidR="00D92306" w:rsidRPr="004A2FF9" w:rsidRDefault="00D92306" w:rsidP="00016072">
            <w:pPr>
              <w:spacing w:after="0" w:line="240" w:lineRule="auto"/>
              <w:contextualSpacing/>
              <w:rPr>
                <w:rFonts w:ascii="Times New Roman" w:hAnsi="Times New Roman" w:cs="Times New Roman"/>
                <w:szCs w:val="24"/>
              </w:rPr>
            </w:pPr>
            <w:r w:rsidRPr="004A2FF9">
              <w:rPr>
                <w:rFonts w:ascii="Times New Roman" w:hAnsi="Times New Roman" w:cs="Times New Roman"/>
                <w:szCs w:val="24"/>
              </w:rPr>
              <w:t>Инженер II категории</w:t>
            </w:r>
          </w:p>
        </w:tc>
        <w:tc>
          <w:tcPr>
            <w:tcW w:w="1559" w:type="dxa"/>
            <w:tcBorders>
              <w:top w:val="nil"/>
              <w:left w:val="nil"/>
              <w:bottom w:val="single" w:sz="4" w:space="0" w:color="auto"/>
              <w:right w:val="single" w:sz="4" w:space="0" w:color="auto"/>
            </w:tcBorders>
            <w:shd w:val="clear" w:color="auto" w:fill="auto"/>
            <w:noWrap/>
            <w:hideMark/>
          </w:tcPr>
          <w:p w:rsidR="00D92306" w:rsidRPr="004A2FF9" w:rsidRDefault="00D92306" w:rsidP="00016072">
            <w:pPr>
              <w:spacing w:after="0" w:line="240" w:lineRule="auto"/>
              <w:contextualSpacing/>
              <w:jc w:val="center"/>
              <w:rPr>
                <w:rFonts w:ascii="Times New Roman" w:hAnsi="Times New Roman" w:cs="Times New Roman"/>
                <w:szCs w:val="24"/>
              </w:rPr>
            </w:pPr>
            <w:r w:rsidRPr="004A2FF9">
              <w:rPr>
                <w:rFonts w:ascii="Times New Roman" w:hAnsi="Times New Roman" w:cs="Times New Roman"/>
                <w:szCs w:val="24"/>
              </w:rPr>
              <w:t>чел.-ч</w:t>
            </w:r>
          </w:p>
        </w:tc>
        <w:tc>
          <w:tcPr>
            <w:tcW w:w="1985" w:type="dxa"/>
            <w:tcBorders>
              <w:top w:val="nil"/>
              <w:left w:val="nil"/>
              <w:bottom w:val="single" w:sz="4" w:space="0" w:color="auto"/>
              <w:right w:val="single" w:sz="4" w:space="0" w:color="auto"/>
            </w:tcBorders>
            <w:shd w:val="clear" w:color="auto" w:fill="auto"/>
            <w:noWrap/>
            <w:hideMark/>
          </w:tcPr>
          <w:p w:rsidR="00D92306" w:rsidRPr="004A2FF9" w:rsidRDefault="00D92306" w:rsidP="00016072">
            <w:pPr>
              <w:spacing w:after="0" w:line="240" w:lineRule="auto"/>
              <w:contextualSpacing/>
              <w:jc w:val="right"/>
              <w:rPr>
                <w:rFonts w:ascii="Times New Roman" w:hAnsi="Times New Roman" w:cs="Times New Roman"/>
                <w:szCs w:val="24"/>
              </w:rPr>
            </w:pPr>
            <w:r w:rsidRPr="004A2FF9">
              <w:rPr>
                <w:rFonts w:ascii="Times New Roman" w:hAnsi="Times New Roman" w:cs="Times New Roman"/>
                <w:szCs w:val="24"/>
              </w:rPr>
              <w:t>14,09</w:t>
            </w:r>
          </w:p>
        </w:tc>
      </w:tr>
      <w:tr w:rsidR="004A2FF9" w:rsidRPr="004A2FF9" w:rsidTr="005434F0">
        <w:trPr>
          <w:trHeight w:val="264"/>
        </w:trPr>
        <w:tc>
          <w:tcPr>
            <w:tcW w:w="1281" w:type="dxa"/>
            <w:tcBorders>
              <w:top w:val="nil"/>
              <w:left w:val="single" w:sz="4" w:space="0" w:color="auto"/>
              <w:bottom w:val="single" w:sz="4" w:space="0" w:color="auto"/>
              <w:right w:val="single" w:sz="4" w:space="0" w:color="auto"/>
            </w:tcBorders>
            <w:shd w:val="clear" w:color="auto" w:fill="auto"/>
            <w:noWrap/>
            <w:hideMark/>
          </w:tcPr>
          <w:p w:rsidR="00D92306" w:rsidRPr="004A2FF9" w:rsidRDefault="00D92306" w:rsidP="00016072">
            <w:pPr>
              <w:spacing w:after="0" w:line="240" w:lineRule="auto"/>
              <w:contextualSpacing/>
              <w:jc w:val="center"/>
              <w:rPr>
                <w:rFonts w:ascii="Times New Roman" w:hAnsi="Times New Roman" w:cs="Times New Roman"/>
                <w:szCs w:val="24"/>
              </w:rPr>
            </w:pPr>
            <w:r w:rsidRPr="004A2FF9">
              <w:rPr>
                <w:rFonts w:ascii="Times New Roman" w:hAnsi="Times New Roman" w:cs="Times New Roman"/>
                <w:szCs w:val="24"/>
              </w:rPr>
              <w:t>3-200-03</w:t>
            </w:r>
          </w:p>
        </w:tc>
        <w:tc>
          <w:tcPr>
            <w:tcW w:w="4546" w:type="dxa"/>
            <w:tcBorders>
              <w:top w:val="nil"/>
              <w:left w:val="nil"/>
              <w:bottom w:val="single" w:sz="4" w:space="0" w:color="auto"/>
              <w:right w:val="single" w:sz="4" w:space="0" w:color="auto"/>
            </w:tcBorders>
            <w:shd w:val="clear" w:color="auto" w:fill="auto"/>
            <w:hideMark/>
          </w:tcPr>
          <w:p w:rsidR="00D92306" w:rsidRPr="004A2FF9" w:rsidRDefault="00D92306" w:rsidP="00016072">
            <w:pPr>
              <w:spacing w:after="0" w:line="240" w:lineRule="auto"/>
              <w:contextualSpacing/>
              <w:rPr>
                <w:rFonts w:ascii="Times New Roman" w:hAnsi="Times New Roman" w:cs="Times New Roman"/>
                <w:szCs w:val="24"/>
              </w:rPr>
            </w:pPr>
            <w:r w:rsidRPr="004A2FF9">
              <w:rPr>
                <w:rFonts w:ascii="Times New Roman" w:hAnsi="Times New Roman" w:cs="Times New Roman"/>
                <w:szCs w:val="24"/>
              </w:rPr>
              <w:t>Инженер III категории</w:t>
            </w:r>
          </w:p>
        </w:tc>
        <w:tc>
          <w:tcPr>
            <w:tcW w:w="1559" w:type="dxa"/>
            <w:tcBorders>
              <w:top w:val="nil"/>
              <w:left w:val="nil"/>
              <w:bottom w:val="single" w:sz="4" w:space="0" w:color="auto"/>
              <w:right w:val="single" w:sz="4" w:space="0" w:color="auto"/>
            </w:tcBorders>
            <w:shd w:val="clear" w:color="auto" w:fill="auto"/>
            <w:noWrap/>
            <w:hideMark/>
          </w:tcPr>
          <w:p w:rsidR="00D92306" w:rsidRPr="004A2FF9" w:rsidRDefault="00D92306" w:rsidP="00016072">
            <w:pPr>
              <w:spacing w:after="0" w:line="240" w:lineRule="auto"/>
              <w:contextualSpacing/>
              <w:jc w:val="center"/>
              <w:rPr>
                <w:rFonts w:ascii="Times New Roman" w:hAnsi="Times New Roman" w:cs="Times New Roman"/>
                <w:szCs w:val="24"/>
              </w:rPr>
            </w:pPr>
            <w:r w:rsidRPr="004A2FF9">
              <w:rPr>
                <w:rFonts w:ascii="Times New Roman" w:hAnsi="Times New Roman" w:cs="Times New Roman"/>
                <w:szCs w:val="24"/>
              </w:rPr>
              <w:t>чел.-ч</w:t>
            </w:r>
          </w:p>
        </w:tc>
        <w:tc>
          <w:tcPr>
            <w:tcW w:w="1985" w:type="dxa"/>
            <w:tcBorders>
              <w:top w:val="nil"/>
              <w:left w:val="nil"/>
              <w:bottom w:val="single" w:sz="4" w:space="0" w:color="auto"/>
              <w:right w:val="single" w:sz="4" w:space="0" w:color="auto"/>
            </w:tcBorders>
            <w:shd w:val="clear" w:color="auto" w:fill="auto"/>
            <w:noWrap/>
            <w:hideMark/>
          </w:tcPr>
          <w:p w:rsidR="00D92306" w:rsidRPr="004A2FF9" w:rsidRDefault="00D92306" w:rsidP="00016072">
            <w:pPr>
              <w:spacing w:after="0" w:line="240" w:lineRule="auto"/>
              <w:contextualSpacing/>
              <w:jc w:val="right"/>
              <w:rPr>
                <w:rFonts w:ascii="Times New Roman" w:hAnsi="Times New Roman" w:cs="Times New Roman"/>
                <w:szCs w:val="24"/>
              </w:rPr>
            </w:pPr>
            <w:r w:rsidRPr="004A2FF9">
              <w:rPr>
                <w:rFonts w:ascii="Times New Roman" w:hAnsi="Times New Roman" w:cs="Times New Roman"/>
                <w:szCs w:val="24"/>
              </w:rPr>
              <w:t>12,69</w:t>
            </w:r>
          </w:p>
        </w:tc>
      </w:tr>
      <w:tr w:rsidR="004A2FF9" w:rsidRPr="004A2FF9" w:rsidTr="005434F0">
        <w:trPr>
          <w:trHeight w:val="264"/>
        </w:trPr>
        <w:tc>
          <w:tcPr>
            <w:tcW w:w="1281" w:type="dxa"/>
            <w:tcBorders>
              <w:top w:val="nil"/>
              <w:left w:val="single" w:sz="4" w:space="0" w:color="auto"/>
              <w:bottom w:val="single" w:sz="4" w:space="0" w:color="auto"/>
              <w:right w:val="single" w:sz="4" w:space="0" w:color="auto"/>
            </w:tcBorders>
            <w:shd w:val="clear" w:color="auto" w:fill="auto"/>
            <w:noWrap/>
            <w:hideMark/>
          </w:tcPr>
          <w:p w:rsidR="00D92306" w:rsidRPr="004A2FF9" w:rsidRDefault="00D92306" w:rsidP="00016072">
            <w:pPr>
              <w:spacing w:after="0" w:line="240" w:lineRule="auto"/>
              <w:contextualSpacing/>
              <w:jc w:val="center"/>
              <w:rPr>
                <w:rFonts w:ascii="Times New Roman" w:hAnsi="Times New Roman" w:cs="Times New Roman"/>
                <w:szCs w:val="24"/>
              </w:rPr>
            </w:pPr>
            <w:r w:rsidRPr="004A2FF9">
              <w:rPr>
                <w:rFonts w:ascii="Times New Roman" w:hAnsi="Times New Roman" w:cs="Times New Roman"/>
                <w:szCs w:val="24"/>
              </w:rPr>
              <w:t>3-300-01</w:t>
            </w:r>
          </w:p>
        </w:tc>
        <w:tc>
          <w:tcPr>
            <w:tcW w:w="4546" w:type="dxa"/>
            <w:tcBorders>
              <w:top w:val="nil"/>
              <w:left w:val="nil"/>
              <w:bottom w:val="single" w:sz="4" w:space="0" w:color="auto"/>
              <w:right w:val="single" w:sz="4" w:space="0" w:color="auto"/>
            </w:tcBorders>
            <w:shd w:val="clear" w:color="auto" w:fill="auto"/>
            <w:hideMark/>
          </w:tcPr>
          <w:p w:rsidR="00D92306" w:rsidRPr="004A2FF9" w:rsidRDefault="00D92306" w:rsidP="00016072">
            <w:pPr>
              <w:spacing w:after="0" w:line="240" w:lineRule="auto"/>
              <w:contextualSpacing/>
              <w:rPr>
                <w:rFonts w:ascii="Times New Roman" w:hAnsi="Times New Roman" w:cs="Times New Roman"/>
                <w:szCs w:val="24"/>
              </w:rPr>
            </w:pPr>
            <w:r w:rsidRPr="004A2FF9">
              <w:rPr>
                <w:rFonts w:ascii="Times New Roman" w:hAnsi="Times New Roman" w:cs="Times New Roman"/>
                <w:szCs w:val="24"/>
              </w:rPr>
              <w:t>Ведущий инженер</w:t>
            </w:r>
          </w:p>
        </w:tc>
        <w:tc>
          <w:tcPr>
            <w:tcW w:w="1559" w:type="dxa"/>
            <w:tcBorders>
              <w:top w:val="nil"/>
              <w:left w:val="nil"/>
              <w:bottom w:val="single" w:sz="4" w:space="0" w:color="auto"/>
              <w:right w:val="single" w:sz="4" w:space="0" w:color="auto"/>
            </w:tcBorders>
            <w:shd w:val="clear" w:color="auto" w:fill="auto"/>
            <w:noWrap/>
            <w:hideMark/>
          </w:tcPr>
          <w:p w:rsidR="00D92306" w:rsidRPr="004A2FF9" w:rsidRDefault="00D92306" w:rsidP="00016072">
            <w:pPr>
              <w:spacing w:after="0" w:line="240" w:lineRule="auto"/>
              <w:contextualSpacing/>
              <w:jc w:val="center"/>
              <w:rPr>
                <w:rFonts w:ascii="Times New Roman" w:hAnsi="Times New Roman" w:cs="Times New Roman"/>
                <w:szCs w:val="24"/>
              </w:rPr>
            </w:pPr>
            <w:r w:rsidRPr="004A2FF9">
              <w:rPr>
                <w:rFonts w:ascii="Times New Roman" w:hAnsi="Times New Roman" w:cs="Times New Roman"/>
                <w:szCs w:val="24"/>
              </w:rPr>
              <w:t>чел.-ч</w:t>
            </w:r>
          </w:p>
        </w:tc>
        <w:tc>
          <w:tcPr>
            <w:tcW w:w="1985" w:type="dxa"/>
            <w:tcBorders>
              <w:top w:val="nil"/>
              <w:left w:val="nil"/>
              <w:bottom w:val="single" w:sz="4" w:space="0" w:color="auto"/>
              <w:right w:val="single" w:sz="4" w:space="0" w:color="auto"/>
            </w:tcBorders>
            <w:shd w:val="clear" w:color="auto" w:fill="auto"/>
            <w:noWrap/>
            <w:hideMark/>
          </w:tcPr>
          <w:p w:rsidR="00D92306" w:rsidRPr="004A2FF9" w:rsidRDefault="00D92306" w:rsidP="00016072">
            <w:pPr>
              <w:spacing w:after="0" w:line="240" w:lineRule="auto"/>
              <w:contextualSpacing/>
              <w:jc w:val="right"/>
              <w:rPr>
                <w:rFonts w:ascii="Times New Roman" w:hAnsi="Times New Roman" w:cs="Times New Roman"/>
                <w:szCs w:val="24"/>
              </w:rPr>
            </w:pPr>
            <w:r w:rsidRPr="004A2FF9">
              <w:rPr>
                <w:rFonts w:ascii="Times New Roman" w:hAnsi="Times New Roman" w:cs="Times New Roman"/>
                <w:szCs w:val="24"/>
              </w:rPr>
              <w:t>16,93</w:t>
            </w:r>
          </w:p>
        </w:tc>
      </w:tr>
      <w:tr w:rsidR="004A2FF9" w:rsidRPr="004A2FF9" w:rsidTr="005434F0">
        <w:trPr>
          <w:trHeight w:val="264"/>
        </w:trPr>
        <w:tc>
          <w:tcPr>
            <w:tcW w:w="1281" w:type="dxa"/>
            <w:tcBorders>
              <w:top w:val="nil"/>
              <w:left w:val="single" w:sz="4" w:space="0" w:color="auto"/>
              <w:bottom w:val="single" w:sz="4" w:space="0" w:color="auto"/>
              <w:right w:val="single" w:sz="4" w:space="0" w:color="auto"/>
            </w:tcBorders>
            <w:shd w:val="clear" w:color="auto" w:fill="auto"/>
            <w:noWrap/>
            <w:hideMark/>
          </w:tcPr>
          <w:p w:rsidR="00D92306" w:rsidRPr="004A2FF9" w:rsidRDefault="00D92306" w:rsidP="00016072">
            <w:pPr>
              <w:spacing w:after="0" w:line="240" w:lineRule="auto"/>
              <w:contextualSpacing/>
              <w:jc w:val="center"/>
              <w:rPr>
                <w:rFonts w:ascii="Times New Roman" w:hAnsi="Times New Roman" w:cs="Times New Roman"/>
                <w:szCs w:val="24"/>
              </w:rPr>
            </w:pPr>
            <w:r w:rsidRPr="004A2FF9">
              <w:rPr>
                <w:rFonts w:ascii="Times New Roman" w:hAnsi="Times New Roman" w:cs="Times New Roman"/>
                <w:szCs w:val="24"/>
              </w:rPr>
              <w:t>3-400-01</w:t>
            </w:r>
          </w:p>
        </w:tc>
        <w:tc>
          <w:tcPr>
            <w:tcW w:w="4546" w:type="dxa"/>
            <w:tcBorders>
              <w:top w:val="nil"/>
              <w:left w:val="nil"/>
              <w:bottom w:val="single" w:sz="4" w:space="0" w:color="auto"/>
              <w:right w:val="single" w:sz="4" w:space="0" w:color="auto"/>
            </w:tcBorders>
            <w:shd w:val="clear" w:color="auto" w:fill="auto"/>
            <w:hideMark/>
          </w:tcPr>
          <w:p w:rsidR="00D92306" w:rsidRPr="004A2FF9" w:rsidRDefault="00D92306" w:rsidP="00016072">
            <w:pPr>
              <w:spacing w:after="0" w:line="240" w:lineRule="auto"/>
              <w:contextualSpacing/>
              <w:rPr>
                <w:rFonts w:ascii="Times New Roman" w:hAnsi="Times New Roman" w:cs="Times New Roman"/>
                <w:szCs w:val="24"/>
              </w:rPr>
            </w:pPr>
            <w:r w:rsidRPr="004A2FF9">
              <w:rPr>
                <w:rFonts w:ascii="Times New Roman" w:hAnsi="Times New Roman" w:cs="Times New Roman"/>
                <w:szCs w:val="24"/>
              </w:rPr>
              <w:t>Главный технолог</w:t>
            </w:r>
          </w:p>
        </w:tc>
        <w:tc>
          <w:tcPr>
            <w:tcW w:w="1559" w:type="dxa"/>
            <w:tcBorders>
              <w:top w:val="nil"/>
              <w:left w:val="nil"/>
              <w:bottom w:val="single" w:sz="4" w:space="0" w:color="auto"/>
              <w:right w:val="single" w:sz="4" w:space="0" w:color="auto"/>
            </w:tcBorders>
            <w:shd w:val="clear" w:color="auto" w:fill="auto"/>
            <w:noWrap/>
            <w:hideMark/>
          </w:tcPr>
          <w:p w:rsidR="00D92306" w:rsidRPr="004A2FF9" w:rsidRDefault="00D92306" w:rsidP="00016072">
            <w:pPr>
              <w:spacing w:after="0" w:line="240" w:lineRule="auto"/>
              <w:contextualSpacing/>
              <w:jc w:val="center"/>
              <w:rPr>
                <w:rFonts w:ascii="Times New Roman" w:hAnsi="Times New Roman" w:cs="Times New Roman"/>
                <w:szCs w:val="24"/>
              </w:rPr>
            </w:pPr>
            <w:r w:rsidRPr="004A2FF9">
              <w:rPr>
                <w:rFonts w:ascii="Times New Roman" w:hAnsi="Times New Roman" w:cs="Times New Roman"/>
                <w:szCs w:val="24"/>
              </w:rPr>
              <w:t>чел.-ч</w:t>
            </w:r>
          </w:p>
        </w:tc>
        <w:tc>
          <w:tcPr>
            <w:tcW w:w="1985" w:type="dxa"/>
            <w:tcBorders>
              <w:top w:val="nil"/>
              <w:left w:val="nil"/>
              <w:bottom w:val="single" w:sz="4" w:space="0" w:color="auto"/>
              <w:right w:val="single" w:sz="4" w:space="0" w:color="auto"/>
            </w:tcBorders>
            <w:shd w:val="clear" w:color="auto" w:fill="auto"/>
            <w:noWrap/>
            <w:hideMark/>
          </w:tcPr>
          <w:p w:rsidR="00D92306" w:rsidRPr="004A2FF9" w:rsidRDefault="00D92306" w:rsidP="00016072">
            <w:pPr>
              <w:spacing w:after="0" w:line="240" w:lineRule="auto"/>
              <w:contextualSpacing/>
              <w:jc w:val="right"/>
              <w:rPr>
                <w:rFonts w:ascii="Times New Roman" w:hAnsi="Times New Roman" w:cs="Times New Roman"/>
                <w:szCs w:val="24"/>
              </w:rPr>
            </w:pPr>
            <w:r w:rsidRPr="004A2FF9">
              <w:rPr>
                <w:rFonts w:ascii="Times New Roman" w:hAnsi="Times New Roman" w:cs="Times New Roman"/>
                <w:szCs w:val="24"/>
              </w:rPr>
              <w:t>18,33</w:t>
            </w:r>
          </w:p>
        </w:tc>
      </w:tr>
      <w:tr w:rsidR="004A2FF9" w:rsidRPr="004A2FF9" w:rsidTr="005434F0">
        <w:trPr>
          <w:trHeight w:val="264"/>
        </w:trPr>
        <w:tc>
          <w:tcPr>
            <w:tcW w:w="1281" w:type="dxa"/>
            <w:tcBorders>
              <w:top w:val="nil"/>
              <w:left w:val="single" w:sz="4" w:space="0" w:color="auto"/>
              <w:bottom w:val="single" w:sz="4" w:space="0" w:color="auto"/>
              <w:right w:val="single" w:sz="4" w:space="0" w:color="auto"/>
            </w:tcBorders>
            <w:shd w:val="clear" w:color="auto" w:fill="auto"/>
            <w:noWrap/>
            <w:hideMark/>
          </w:tcPr>
          <w:p w:rsidR="00D92306" w:rsidRPr="004A2FF9" w:rsidRDefault="00D92306" w:rsidP="00016072">
            <w:pPr>
              <w:spacing w:after="0" w:line="240" w:lineRule="auto"/>
              <w:contextualSpacing/>
              <w:jc w:val="center"/>
              <w:rPr>
                <w:rFonts w:ascii="Times New Roman" w:hAnsi="Times New Roman" w:cs="Times New Roman"/>
                <w:szCs w:val="24"/>
              </w:rPr>
            </w:pPr>
            <w:r w:rsidRPr="004A2FF9">
              <w:rPr>
                <w:rFonts w:ascii="Times New Roman" w:hAnsi="Times New Roman" w:cs="Times New Roman"/>
                <w:szCs w:val="24"/>
              </w:rPr>
              <w:t>4-100-01</w:t>
            </w:r>
          </w:p>
        </w:tc>
        <w:tc>
          <w:tcPr>
            <w:tcW w:w="4546" w:type="dxa"/>
            <w:tcBorders>
              <w:top w:val="nil"/>
              <w:left w:val="nil"/>
              <w:bottom w:val="single" w:sz="4" w:space="0" w:color="auto"/>
              <w:right w:val="single" w:sz="4" w:space="0" w:color="auto"/>
            </w:tcBorders>
            <w:shd w:val="clear" w:color="auto" w:fill="auto"/>
            <w:hideMark/>
          </w:tcPr>
          <w:p w:rsidR="00D92306" w:rsidRPr="004A2FF9" w:rsidRDefault="00D92306" w:rsidP="00016072">
            <w:pPr>
              <w:spacing w:after="0" w:line="240" w:lineRule="auto"/>
              <w:contextualSpacing/>
              <w:rPr>
                <w:rFonts w:ascii="Times New Roman" w:hAnsi="Times New Roman" w:cs="Times New Roman"/>
                <w:szCs w:val="24"/>
              </w:rPr>
            </w:pPr>
            <w:r w:rsidRPr="004A2FF9">
              <w:rPr>
                <w:rFonts w:ascii="Times New Roman" w:hAnsi="Times New Roman" w:cs="Times New Roman"/>
                <w:szCs w:val="24"/>
              </w:rPr>
              <w:t xml:space="preserve">Рабочий-реставратор 1 и 2 разряда </w:t>
            </w:r>
          </w:p>
        </w:tc>
        <w:tc>
          <w:tcPr>
            <w:tcW w:w="1559" w:type="dxa"/>
            <w:tcBorders>
              <w:top w:val="nil"/>
              <w:left w:val="nil"/>
              <w:bottom w:val="single" w:sz="4" w:space="0" w:color="auto"/>
              <w:right w:val="single" w:sz="4" w:space="0" w:color="auto"/>
            </w:tcBorders>
            <w:shd w:val="clear" w:color="auto" w:fill="auto"/>
            <w:noWrap/>
            <w:hideMark/>
          </w:tcPr>
          <w:p w:rsidR="00D92306" w:rsidRPr="004A2FF9" w:rsidRDefault="00D92306" w:rsidP="00016072">
            <w:pPr>
              <w:spacing w:after="0" w:line="240" w:lineRule="auto"/>
              <w:contextualSpacing/>
              <w:jc w:val="center"/>
              <w:rPr>
                <w:rFonts w:ascii="Times New Roman" w:hAnsi="Times New Roman" w:cs="Times New Roman"/>
                <w:szCs w:val="24"/>
              </w:rPr>
            </w:pPr>
            <w:r w:rsidRPr="004A2FF9">
              <w:rPr>
                <w:rFonts w:ascii="Times New Roman" w:hAnsi="Times New Roman" w:cs="Times New Roman"/>
                <w:szCs w:val="24"/>
              </w:rPr>
              <w:t>чел.-ч</w:t>
            </w:r>
          </w:p>
        </w:tc>
        <w:tc>
          <w:tcPr>
            <w:tcW w:w="1985" w:type="dxa"/>
            <w:tcBorders>
              <w:top w:val="nil"/>
              <w:left w:val="nil"/>
              <w:bottom w:val="single" w:sz="4" w:space="0" w:color="auto"/>
              <w:right w:val="single" w:sz="4" w:space="0" w:color="auto"/>
            </w:tcBorders>
            <w:shd w:val="clear" w:color="auto" w:fill="auto"/>
            <w:noWrap/>
            <w:hideMark/>
          </w:tcPr>
          <w:p w:rsidR="00D92306" w:rsidRPr="004A2FF9" w:rsidRDefault="00D92306" w:rsidP="00016072">
            <w:pPr>
              <w:spacing w:after="0" w:line="240" w:lineRule="auto"/>
              <w:contextualSpacing/>
              <w:jc w:val="right"/>
              <w:rPr>
                <w:rFonts w:ascii="Times New Roman" w:hAnsi="Times New Roman" w:cs="Times New Roman"/>
                <w:szCs w:val="24"/>
              </w:rPr>
            </w:pPr>
            <w:r w:rsidRPr="004A2FF9">
              <w:rPr>
                <w:rFonts w:ascii="Times New Roman" w:hAnsi="Times New Roman" w:cs="Times New Roman"/>
                <w:szCs w:val="24"/>
              </w:rPr>
              <w:t>10,93</w:t>
            </w:r>
          </w:p>
        </w:tc>
      </w:tr>
      <w:tr w:rsidR="004A2FF9" w:rsidRPr="004A2FF9" w:rsidTr="005434F0">
        <w:trPr>
          <w:trHeight w:val="264"/>
        </w:trPr>
        <w:tc>
          <w:tcPr>
            <w:tcW w:w="1281" w:type="dxa"/>
            <w:tcBorders>
              <w:top w:val="nil"/>
              <w:left w:val="single" w:sz="4" w:space="0" w:color="auto"/>
              <w:bottom w:val="single" w:sz="4" w:space="0" w:color="auto"/>
              <w:right w:val="single" w:sz="4" w:space="0" w:color="auto"/>
            </w:tcBorders>
            <w:shd w:val="clear" w:color="auto" w:fill="auto"/>
            <w:noWrap/>
            <w:hideMark/>
          </w:tcPr>
          <w:p w:rsidR="00D92306" w:rsidRPr="004A2FF9" w:rsidRDefault="00D92306" w:rsidP="00016072">
            <w:pPr>
              <w:spacing w:after="0" w:line="240" w:lineRule="auto"/>
              <w:contextualSpacing/>
              <w:jc w:val="center"/>
              <w:rPr>
                <w:rFonts w:ascii="Times New Roman" w:hAnsi="Times New Roman" w:cs="Times New Roman"/>
                <w:szCs w:val="24"/>
              </w:rPr>
            </w:pPr>
            <w:r w:rsidRPr="004A2FF9">
              <w:rPr>
                <w:rFonts w:ascii="Times New Roman" w:hAnsi="Times New Roman" w:cs="Times New Roman"/>
                <w:szCs w:val="24"/>
              </w:rPr>
              <w:t>4-100-02</w:t>
            </w:r>
          </w:p>
        </w:tc>
        <w:tc>
          <w:tcPr>
            <w:tcW w:w="4546" w:type="dxa"/>
            <w:tcBorders>
              <w:top w:val="nil"/>
              <w:left w:val="nil"/>
              <w:bottom w:val="single" w:sz="4" w:space="0" w:color="auto"/>
              <w:right w:val="single" w:sz="4" w:space="0" w:color="auto"/>
            </w:tcBorders>
            <w:shd w:val="clear" w:color="auto" w:fill="auto"/>
            <w:hideMark/>
          </w:tcPr>
          <w:p w:rsidR="00D92306" w:rsidRPr="004A2FF9" w:rsidRDefault="00D92306" w:rsidP="00016072">
            <w:pPr>
              <w:spacing w:after="0" w:line="240" w:lineRule="auto"/>
              <w:contextualSpacing/>
              <w:rPr>
                <w:rFonts w:ascii="Times New Roman" w:hAnsi="Times New Roman" w:cs="Times New Roman"/>
                <w:szCs w:val="24"/>
              </w:rPr>
            </w:pPr>
            <w:r w:rsidRPr="004A2FF9">
              <w:rPr>
                <w:rFonts w:ascii="Times New Roman" w:hAnsi="Times New Roman" w:cs="Times New Roman"/>
                <w:szCs w:val="24"/>
              </w:rPr>
              <w:t>Рабочий-реставратор 3 разряда</w:t>
            </w:r>
          </w:p>
        </w:tc>
        <w:tc>
          <w:tcPr>
            <w:tcW w:w="1559" w:type="dxa"/>
            <w:tcBorders>
              <w:top w:val="nil"/>
              <w:left w:val="nil"/>
              <w:bottom w:val="single" w:sz="4" w:space="0" w:color="auto"/>
              <w:right w:val="single" w:sz="4" w:space="0" w:color="auto"/>
            </w:tcBorders>
            <w:shd w:val="clear" w:color="auto" w:fill="auto"/>
            <w:noWrap/>
            <w:hideMark/>
          </w:tcPr>
          <w:p w:rsidR="00D92306" w:rsidRPr="004A2FF9" w:rsidRDefault="00D92306" w:rsidP="00016072">
            <w:pPr>
              <w:spacing w:after="0" w:line="240" w:lineRule="auto"/>
              <w:contextualSpacing/>
              <w:jc w:val="center"/>
              <w:rPr>
                <w:rFonts w:ascii="Times New Roman" w:hAnsi="Times New Roman" w:cs="Times New Roman"/>
                <w:szCs w:val="24"/>
              </w:rPr>
            </w:pPr>
            <w:r w:rsidRPr="004A2FF9">
              <w:rPr>
                <w:rFonts w:ascii="Times New Roman" w:hAnsi="Times New Roman" w:cs="Times New Roman"/>
                <w:szCs w:val="24"/>
              </w:rPr>
              <w:t>чел.-ч</w:t>
            </w:r>
          </w:p>
        </w:tc>
        <w:tc>
          <w:tcPr>
            <w:tcW w:w="1985" w:type="dxa"/>
            <w:tcBorders>
              <w:top w:val="nil"/>
              <w:left w:val="nil"/>
              <w:bottom w:val="single" w:sz="4" w:space="0" w:color="auto"/>
              <w:right w:val="single" w:sz="4" w:space="0" w:color="auto"/>
            </w:tcBorders>
            <w:shd w:val="clear" w:color="auto" w:fill="auto"/>
            <w:noWrap/>
            <w:hideMark/>
          </w:tcPr>
          <w:p w:rsidR="00D92306" w:rsidRPr="004A2FF9" w:rsidRDefault="00D92306" w:rsidP="00016072">
            <w:pPr>
              <w:spacing w:after="0" w:line="240" w:lineRule="auto"/>
              <w:contextualSpacing/>
              <w:jc w:val="right"/>
              <w:rPr>
                <w:rFonts w:ascii="Times New Roman" w:hAnsi="Times New Roman" w:cs="Times New Roman"/>
                <w:szCs w:val="24"/>
              </w:rPr>
            </w:pPr>
            <w:r w:rsidRPr="004A2FF9">
              <w:rPr>
                <w:rFonts w:ascii="Times New Roman" w:hAnsi="Times New Roman" w:cs="Times New Roman"/>
                <w:szCs w:val="24"/>
              </w:rPr>
              <w:t>11,96</w:t>
            </w:r>
          </w:p>
        </w:tc>
      </w:tr>
      <w:tr w:rsidR="004A2FF9" w:rsidRPr="004A2FF9" w:rsidTr="005434F0">
        <w:trPr>
          <w:trHeight w:val="264"/>
        </w:trPr>
        <w:tc>
          <w:tcPr>
            <w:tcW w:w="1281" w:type="dxa"/>
            <w:tcBorders>
              <w:top w:val="nil"/>
              <w:left w:val="single" w:sz="4" w:space="0" w:color="auto"/>
              <w:bottom w:val="single" w:sz="4" w:space="0" w:color="auto"/>
              <w:right w:val="single" w:sz="4" w:space="0" w:color="auto"/>
            </w:tcBorders>
            <w:shd w:val="clear" w:color="auto" w:fill="auto"/>
            <w:noWrap/>
            <w:hideMark/>
          </w:tcPr>
          <w:p w:rsidR="00D92306" w:rsidRPr="004A2FF9" w:rsidRDefault="00D92306" w:rsidP="00016072">
            <w:pPr>
              <w:spacing w:after="0" w:line="240" w:lineRule="auto"/>
              <w:contextualSpacing/>
              <w:jc w:val="center"/>
              <w:rPr>
                <w:rFonts w:ascii="Times New Roman" w:hAnsi="Times New Roman" w:cs="Times New Roman"/>
                <w:szCs w:val="24"/>
              </w:rPr>
            </w:pPr>
            <w:r w:rsidRPr="004A2FF9">
              <w:rPr>
                <w:rFonts w:ascii="Times New Roman" w:hAnsi="Times New Roman" w:cs="Times New Roman"/>
                <w:szCs w:val="24"/>
              </w:rPr>
              <w:t>4-100-03</w:t>
            </w:r>
          </w:p>
        </w:tc>
        <w:tc>
          <w:tcPr>
            <w:tcW w:w="4546" w:type="dxa"/>
            <w:tcBorders>
              <w:top w:val="nil"/>
              <w:left w:val="nil"/>
              <w:bottom w:val="single" w:sz="4" w:space="0" w:color="auto"/>
              <w:right w:val="single" w:sz="4" w:space="0" w:color="auto"/>
            </w:tcBorders>
            <w:shd w:val="clear" w:color="auto" w:fill="auto"/>
            <w:hideMark/>
          </w:tcPr>
          <w:p w:rsidR="00D92306" w:rsidRPr="004A2FF9" w:rsidRDefault="00D92306" w:rsidP="00016072">
            <w:pPr>
              <w:spacing w:after="0" w:line="240" w:lineRule="auto"/>
              <w:contextualSpacing/>
              <w:rPr>
                <w:rFonts w:ascii="Times New Roman" w:hAnsi="Times New Roman" w:cs="Times New Roman"/>
                <w:szCs w:val="24"/>
              </w:rPr>
            </w:pPr>
            <w:r w:rsidRPr="004A2FF9">
              <w:rPr>
                <w:rFonts w:ascii="Times New Roman" w:hAnsi="Times New Roman" w:cs="Times New Roman"/>
                <w:szCs w:val="24"/>
              </w:rPr>
              <w:t>Рабочий-реставратор 4 разряда</w:t>
            </w:r>
          </w:p>
        </w:tc>
        <w:tc>
          <w:tcPr>
            <w:tcW w:w="1559" w:type="dxa"/>
            <w:tcBorders>
              <w:top w:val="nil"/>
              <w:left w:val="nil"/>
              <w:bottom w:val="single" w:sz="4" w:space="0" w:color="auto"/>
              <w:right w:val="single" w:sz="4" w:space="0" w:color="auto"/>
            </w:tcBorders>
            <w:shd w:val="clear" w:color="auto" w:fill="auto"/>
            <w:noWrap/>
            <w:hideMark/>
          </w:tcPr>
          <w:p w:rsidR="00D92306" w:rsidRPr="004A2FF9" w:rsidRDefault="00D92306" w:rsidP="00016072">
            <w:pPr>
              <w:spacing w:after="0" w:line="240" w:lineRule="auto"/>
              <w:contextualSpacing/>
              <w:jc w:val="center"/>
              <w:rPr>
                <w:rFonts w:ascii="Times New Roman" w:hAnsi="Times New Roman" w:cs="Times New Roman"/>
                <w:szCs w:val="24"/>
              </w:rPr>
            </w:pPr>
            <w:r w:rsidRPr="004A2FF9">
              <w:rPr>
                <w:rFonts w:ascii="Times New Roman" w:hAnsi="Times New Roman" w:cs="Times New Roman"/>
                <w:szCs w:val="24"/>
              </w:rPr>
              <w:t>чел.-ч</w:t>
            </w:r>
          </w:p>
        </w:tc>
        <w:tc>
          <w:tcPr>
            <w:tcW w:w="1985" w:type="dxa"/>
            <w:tcBorders>
              <w:top w:val="nil"/>
              <w:left w:val="nil"/>
              <w:bottom w:val="single" w:sz="4" w:space="0" w:color="auto"/>
              <w:right w:val="single" w:sz="4" w:space="0" w:color="auto"/>
            </w:tcBorders>
            <w:shd w:val="clear" w:color="auto" w:fill="auto"/>
            <w:noWrap/>
            <w:hideMark/>
          </w:tcPr>
          <w:p w:rsidR="00D92306" w:rsidRPr="004A2FF9" w:rsidRDefault="00D92306" w:rsidP="00016072">
            <w:pPr>
              <w:spacing w:after="0" w:line="240" w:lineRule="auto"/>
              <w:contextualSpacing/>
              <w:jc w:val="right"/>
              <w:rPr>
                <w:rFonts w:ascii="Times New Roman" w:hAnsi="Times New Roman" w:cs="Times New Roman"/>
                <w:szCs w:val="24"/>
              </w:rPr>
            </w:pPr>
            <w:r w:rsidRPr="004A2FF9">
              <w:rPr>
                <w:rFonts w:ascii="Times New Roman" w:hAnsi="Times New Roman" w:cs="Times New Roman"/>
                <w:szCs w:val="24"/>
              </w:rPr>
              <w:t>13,50</w:t>
            </w:r>
          </w:p>
        </w:tc>
      </w:tr>
      <w:tr w:rsidR="004A2FF9" w:rsidRPr="004A2FF9" w:rsidTr="005434F0">
        <w:trPr>
          <w:trHeight w:val="264"/>
        </w:trPr>
        <w:tc>
          <w:tcPr>
            <w:tcW w:w="1281" w:type="dxa"/>
            <w:tcBorders>
              <w:top w:val="nil"/>
              <w:left w:val="single" w:sz="4" w:space="0" w:color="auto"/>
              <w:bottom w:val="single" w:sz="4" w:space="0" w:color="auto"/>
              <w:right w:val="single" w:sz="4" w:space="0" w:color="auto"/>
            </w:tcBorders>
            <w:shd w:val="clear" w:color="auto" w:fill="auto"/>
            <w:noWrap/>
            <w:hideMark/>
          </w:tcPr>
          <w:p w:rsidR="00D92306" w:rsidRPr="004A2FF9" w:rsidRDefault="00D92306" w:rsidP="00016072">
            <w:pPr>
              <w:spacing w:after="0" w:line="240" w:lineRule="auto"/>
              <w:contextualSpacing/>
              <w:jc w:val="center"/>
              <w:rPr>
                <w:rFonts w:ascii="Times New Roman" w:hAnsi="Times New Roman" w:cs="Times New Roman"/>
                <w:szCs w:val="24"/>
              </w:rPr>
            </w:pPr>
            <w:r w:rsidRPr="004A2FF9">
              <w:rPr>
                <w:rFonts w:ascii="Times New Roman" w:hAnsi="Times New Roman" w:cs="Times New Roman"/>
                <w:szCs w:val="24"/>
              </w:rPr>
              <w:t>4-100-04</w:t>
            </w:r>
          </w:p>
        </w:tc>
        <w:tc>
          <w:tcPr>
            <w:tcW w:w="4546" w:type="dxa"/>
            <w:tcBorders>
              <w:top w:val="nil"/>
              <w:left w:val="nil"/>
              <w:bottom w:val="single" w:sz="4" w:space="0" w:color="auto"/>
              <w:right w:val="single" w:sz="4" w:space="0" w:color="auto"/>
            </w:tcBorders>
            <w:shd w:val="clear" w:color="auto" w:fill="auto"/>
            <w:hideMark/>
          </w:tcPr>
          <w:p w:rsidR="00D92306" w:rsidRPr="004A2FF9" w:rsidRDefault="00D92306" w:rsidP="00016072">
            <w:pPr>
              <w:spacing w:after="0" w:line="240" w:lineRule="auto"/>
              <w:contextualSpacing/>
              <w:rPr>
                <w:rFonts w:ascii="Times New Roman" w:hAnsi="Times New Roman" w:cs="Times New Roman"/>
                <w:szCs w:val="24"/>
              </w:rPr>
            </w:pPr>
            <w:r w:rsidRPr="004A2FF9">
              <w:rPr>
                <w:rFonts w:ascii="Times New Roman" w:hAnsi="Times New Roman" w:cs="Times New Roman"/>
                <w:szCs w:val="24"/>
              </w:rPr>
              <w:t>Рабочий-реставратор 5 разряда</w:t>
            </w:r>
          </w:p>
        </w:tc>
        <w:tc>
          <w:tcPr>
            <w:tcW w:w="1559" w:type="dxa"/>
            <w:tcBorders>
              <w:top w:val="nil"/>
              <w:left w:val="nil"/>
              <w:bottom w:val="single" w:sz="4" w:space="0" w:color="auto"/>
              <w:right w:val="single" w:sz="4" w:space="0" w:color="auto"/>
            </w:tcBorders>
            <w:shd w:val="clear" w:color="auto" w:fill="auto"/>
            <w:noWrap/>
            <w:hideMark/>
          </w:tcPr>
          <w:p w:rsidR="00D92306" w:rsidRPr="004A2FF9" w:rsidRDefault="00D92306" w:rsidP="00016072">
            <w:pPr>
              <w:spacing w:after="0" w:line="240" w:lineRule="auto"/>
              <w:contextualSpacing/>
              <w:jc w:val="center"/>
              <w:rPr>
                <w:rFonts w:ascii="Times New Roman" w:hAnsi="Times New Roman" w:cs="Times New Roman"/>
                <w:szCs w:val="24"/>
              </w:rPr>
            </w:pPr>
            <w:r w:rsidRPr="004A2FF9">
              <w:rPr>
                <w:rFonts w:ascii="Times New Roman" w:hAnsi="Times New Roman" w:cs="Times New Roman"/>
                <w:szCs w:val="24"/>
              </w:rPr>
              <w:t>чел.-ч</w:t>
            </w:r>
          </w:p>
        </w:tc>
        <w:tc>
          <w:tcPr>
            <w:tcW w:w="1985" w:type="dxa"/>
            <w:tcBorders>
              <w:top w:val="nil"/>
              <w:left w:val="nil"/>
              <w:bottom w:val="single" w:sz="4" w:space="0" w:color="auto"/>
              <w:right w:val="single" w:sz="4" w:space="0" w:color="auto"/>
            </w:tcBorders>
            <w:shd w:val="clear" w:color="auto" w:fill="auto"/>
            <w:noWrap/>
            <w:hideMark/>
          </w:tcPr>
          <w:p w:rsidR="00D92306" w:rsidRPr="004A2FF9" w:rsidRDefault="00D92306" w:rsidP="00016072">
            <w:pPr>
              <w:spacing w:after="0" w:line="240" w:lineRule="auto"/>
              <w:contextualSpacing/>
              <w:jc w:val="right"/>
              <w:rPr>
                <w:rFonts w:ascii="Times New Roman" w:hAnsi="Times New Roman" w:cs="Times New Roman"/>
                <w:szCs w:val="24"/>
              </w:rPr>
            </w:pPr>
            <w:r w:rsidRPr="004A2FF9">
              <w:rPr>
                <w:rFonts w:ascii="Times New Roman" w:hAnsi="Times New Roman" w:cs="Times New Roman"/>
                <w:szCs w:val="24"/>
              </w:rPr>
              <w:t>15,56</w:t>
            </w:r>
          </w:p>
        </w:tc>
      </w:tr>
      <w:tr w:rsidR="004A2FF9" w:rsidRPr="004A2FF9" w:rsidTr="005434F0">
        <w:trPr>
          <w:trHeight w:val="264"/>
        </w:trPr>
        <w:tc>
          <w:tcPr>
            <w:tcW w:w="1281" w:type="dxa"/>
            <w:tcBorders>
              <w:top w:val="nil"/>
              <w:left w:val="single" w:sz="4" w:space="0" w:color="auto"/>
              <w:bottom w:val="single" w:sz="4" w:space="0" w:color="auto"/>
              <w:right w:val="single" w:sz="4" w:space="0" w:color="auto"/>
            </w:tcBorders>
            <w:shd w:val="clear" w:color="auto" w:fill="auto"/>
            <w:noWrap/>
            <w:hideMark/>
          </w:tcPr>
          <w:p w:rsidR="00D92306" w:rsidRPr="004A2FF9" w:rsidRDefault="00D92306" w:rsidP="00016072">
            <w:pPr>
              <w:spacing w:after="0" w:line="240" w:lineRule="auto"/>
              <w:contextualSpacing/>
              <w:jc w:val="center"/>
              <w:rPr>
                <w:rFonts w:ascii="Times New Roman" w:hAnsi="Times New Roman" w:cs="Times New Roman"/>
                <w:szCs w:val="24"/>
              </w:rPr>
            </w:pPr>
            <w:r w:rsidRPr="004A2FF9">
              <w:rPr>
                <w:rFonts w:ascii="Times New Roman" w:hAnsi="Times New Roman" w:cs="Times New Roman"/>
                <w:szCs w:val="24"/>
              </w:rPr>
              <w:t>4-100-05</w:t>
            </w:r>
          </w:p>
        </w:tc>
        <w:tc>
          <w:tcPr>
            <w:tcW w:w="4546" w:type="dxa"/>
            <w:tcBorders>
              <w:top w:val="nil"/>
              <w:left w:val="nil"/>
              <w:bottom w:val="single" w:sz="4" w:space="0" w:color="auto"/>
              <w:right w:val="single" w:sz="4" w:space="0" w:color="auto"/>
            </w:tcBorders>
            <w:shd w:val="clear" w:color="auto" w:fill="auto"/>
          </w:tcPr>
          <w:p w:rsidR="00D92306" w:rsidRPr="004A2FF9" w:rsidRDefault="00D92306" w:rsidP="00016072">
            <w:pPr>
              <w:spacing w:after="0" w:line="240" w:lineRule="auto"/>
              <w:contextualSpacing/>
              <w:rPr>
                <w:rFonts w:ascii="Times New Roman" w:hAnsi="Times New Roman" w:cs="Times New Roman"/>
                <w:szCs w:val="24"/>
              </w:rPr>
            </w:pPr>
            <w:r w:rsidRPr="004A2FF9">
              <w:rPr>
                <w:rFonts w:ascii="Times New Roman" w:hAnsi="Times New Roman" w:cs="Times New Roman"/>
                <w:szCs w:val="24"/>
              </w:rPr>
              <w:t>Рабочий-реставратор 6 разряда</w:t>
            </w:r>
          </w:p>
        </w:tc>
        <w:tc>
          <w:tcPr>
            <w:tcW w:w="1559" w:type="dxa"/>
            <w:tcBorders>
              <w:top w:val="nil"/>
              <w:left w:val="nil"/>
              <w:bottom w:val="single" w:sz="4" w:space="0" w:color="auto"/>
              <w:right w:val="single" w:sz="4" w:space="0" w:color="auto"/>
            </w:tcBorders>
            <w:shd w:val="clear" w:color="auto" w:fill="auto"/>
            <w:noWrap/>
            <w:hideMark/>
          </w:tcPr>
          <w:p w:rsidR="00D92306" w:rsidRPr="004A2FF9" w:rsidRDefault="00D92306" w:rsidP="00016072">
            <w:pPr>
              <w:spacing w:after="0" w:line="240" w:lineRule="auto"/>
              <w:contextualSpacing/>
              <w:jc w:val="center"/>
              <w:rPr>
                <w:rFonts w:ascii="Times New Roman" w:hAnsi="Times New Roman" w:cs="Times New Roman"/>
                <w:szCs w:val="24"/>
              </w:rPr>
            </w:pPr>
            <w:r w:rsidRPr="004A2FF9">
              <w:rPr>
                <w:rFonts w:ascii="Times New Roman" w:hAnsi="Times New Roman" w:cs="Times New Roman"/>
                <w:szCs w:val="24"/>
              </w:rPr>
              <w:t>чел.-ч</w:t>
            </w:r>
          </w:p>
        </w:tc>
        <w:tc>
          <w:tcPr>
            <w:tcW w:w="1985" w:type="dxa"/>
            <w:tcBorders>
              <w:top w:val="nil"/>
              <w:left w:val="nil"/>
              <w:bottom w:val="single" w:sz="4" w:space="0" w:color="auto"/>
              <w:right w:val="single" w:sz="4" w:space="0" w:color="auto"/>
            </w:tcBorders>
            <w:shd w:val="clear" w:color="auto" w:fill="auto"/>
            <w:noWrap/>
          </w:tcPr>
          <w:p w:rsidR="00D92306" w:rsidRPr="004A2FF9" w:rsidRDefault="00D92306" w:rsidP="00016072">
            <w:pPr>
              <w:spacing w:after="0" w:line="240" w:lineRule="auto"/>
              <w:contextualSpacing/>
              <w:jc w:val="right"/>
              <w:rPr>
                <w:rFonts w:ascii="Times New Roman" w:hAnsi="Times New Roman" w:cs="Times New Roman"/>
                <w:szCs w:val="24"/>
              </w:rPr>
            </w:pPr>
            <w:r w:rsidRPr="004A2FF9">
              <w:rPr>
                <w:rFonts w:ascii="Times New Roman" w:hAnsi="Times New Roman" w:cs="Times New Roman"/>
                <w:szCs w:val="24"/>
              </w:rPr>
              <w:t>18,12</w:t>
            </w:r>
          </w:p>
        </w:tc>
      </w:tr>
      <w:tr w:rsidR="004A2FF9" w:rsidRPr="004A2FF9" w:rsidTr="005434F0">
        <w:trPr>
          <w:trHeight w:val="264"/>
        </w:trPr>
        <w:tc>
          <w:tcPr>
            <w:tcW w:w="1281" w:type="dxa"/>
            <w:tcBorders>
              <w:top w:val="nil"/>
              <w:left w:val="single" w:sz="4" w:space="0" w:color="auto"/>
              <w:bottom w:val="single" w:sz="4" w:space="0" w:color="auto"/>
              <w:right w:val="single" w:sz="4" w:space="0" w:color="auto"/>
            </w:tcBorders>
            <w:shd w:val="clear" w:color="auto" w:fill="auto"/>
            <w:noWrap/>
            <w:hideMark/>
          </w:tcPr>
          <w:p w:rsidR="00D92306" w:rsidRPr="004A2FF9" w:rsidRDefault="00D92306" w:rsidP="00016072">
            <w:pPr>
              <w:spacing w:after="0" w:line="240" w:lineRule="auto"/>
              <w:contextualSpacing/>
              <w:jc w:val="center"/>
              <w:rPr>
                <w:rFonts w:ascii="Times New Roman" w:hAnsi="Times New Roman" w:cs="Times New Roman"/>
                <w:szCs w:val="24"/>
              </w:rPr>
            </w:pPr>
            <w:r w:rsidRPr="004A2FF9">
              <w:rPr>
                <w:rFonts w:ascii="Times New Roman" w:hAnsi="Times New Roman" w:cs="Times New Roman"/>
                <w:szCs w:val="24"/>
              </w:rPr>
              <w:t>4-100-06</w:t>
            </w:r>
          </w:p>
        </w:tc>
        <w:tc>
          <w:tcPr>
            <w:tcW w:w="4546" w:type="dxa"/>
            <w:tcBorders>
              <w:top w:val="nil"/>
              <w:left w:val="nil"/>
              <w:bottom w:val="single" w:sz="4" w:space="0" w:color="auto"/>
              <w:right w:val="single" w:sz="4" w:space="0" w:color="auto"/>
            </w:tcBorders>
            <w:shd w:val="clear" w:color="auto" w:fill="auto"/>
          </w:tcPr>
          <w:p w:rsidR="00D92306" w:rsidRPr="004A2FF9" w:rsidRDefault="00D92306" w:rsidP="00016072">
            <w:pPr>
              <w:spacing w:after="0" w:line="240" w:lineRule="auto"/>
              <w:contextualSpacing/>
              <w:rPr>
                <w:rFonts w:ascii="Times New Roman" w:hAnsi="Times New Roman" w:cs="Times New Roman"/>
                <w:szCs w:val="24"/>
              </w:rPr>
            </w:pPr>
            <w:r w:rsidRPr="004A2FF9">
              <w:rPr>
                <w:rFonts w:ascii="Times New Roman" w:hAnsi="Times New Roman" w:cs="Times New Roman"/>
                <w:szCs w:val="24"/>
              </w:rPr>
              <w:t>Рабочий-реставратор 7 разряда</w:t>
            </w:r>
          </w:p>
        </w:tc>
        <w:tc>
          <w:tcPr>
            <w:tcW w:w="1559" w:type="dxa"/>
            <w:tcBorders>
              <w:top w:val="nil"/>
              <w:left w:val="nil"/>
              <w:bottom w:val="single" w:sz="4" w:space="0" w:color="auto"/>
              <w:right w:val="single" w:sz="4" w:space="0" w:color="auto"/>
            </w:tcBorders>
            <w:shd w:val="clear" w:color="auto" w:fill="auto"/>
            <w:noWrap/>
            <w:hideMark/>
          </w:tcPr>
          <w:p w:rsidR="00D92306" w:rsidRPr="004A2FF9" w:rsidRDefault="00D92306" w:rsidP="00016072">
            <w:pPr>
              <w:spacing w:after="0" w:line="240" w:lineRule="auto"/>
              <w:contextualSpacing/>
              <w:jc w:val="center"/>
              <w:rPr>
                <w:rFonts w:ascii="Times New Roman" w:hAnsi="Times New Roman" w:cs="Times New Roman"/>
                <w:szCs w:val="24"/>
              </w:rPr>
            </w:pPr>
            <w:r w:rsidRPr="004A2FF9">
              <w:rPr>
                <w:rFonts w:ascii="Times New Roman" w:hAnsi="Times New Roman" w:cs="Times New Roman"/>
                <w:szCs w:val="24"/>
              </w:rPr>
              <w:t>чел.-ч</w:t>
            </w:r>
          </w:p>
        </w:tc>
        <w:tc>
          <w:tcPr>
            <w:tcW w:w="1985" w:type="dxa"/>
            <w:tcBorders>
              <w:top w:val="nil"/>
              <w:left w:val="nil"/>
              <w:bottom w:val="single" w:sz="4" w:space="0" w:color="auto"/>
              <w:right w:val="single" w:sz="4" w:space="0" w:color="auto"/>
            </w:tcBorders>
            <w:shd w:val="clear" w:color="auto" w:fill="auto"/>
            <w:noWrap/>
          </w:tcPr>
          <w:p w:rsidR="00D92306" w:rsidRPr="004A2FF9" w:rsidRDefault="00D92306" w:rsidP="00016072">
            <w:pPr>
              <w:spacing w:after="0" w:line="240" w:lineRule="auto"/>
              <w:contextualSpacing/>
              <w:jc w:val="right"/>
              <w:rPr>
                <w:rFonts w:ascii="Times New Roman" w:hAnsi="Times New Roman" w:cs="Times New Roman"/>
                <w:szCs w:val="24"/>
              </w:rPr>
            </w:pPr>
            <w:r w:rsidRPr="004A2FF9">
              <w:rPr>
                <w:rFonts w:ascii="Times New Roman" w:hAnsi="Times New Roman" w:cs="Times New Roman"/>
                <w:szCs w:val="24"/>
              </w:rPr>
              <w:t>19,93</w:t>
            </w:r>
          </w:p>
        </w:tc>
      </w:tr>
      <w:tr w:rsidR="004A2FF9" w:rsidRPr="004A2FF9" w:rsidTr="005434F0">
        <w:trPr>
          <w:trHeight w:val="264"/>
        </w:trPr>
        <w:tc>
          <w:tcPr>
            <w:tcW w:w="1281" w:type="dxa"/>
            <w:tcBorders>
              <w:top w:val="nil"/>
              <w:left w:val="single" w:sz="4" w:space="0" w:color="auto"/>
              <w:bottom w:val="single" w:sz="4" w:space="0" w:color="auto"/>
              <w:right w:val="single" w:sz="4" w:space="0" w:color="auto"/>
            </w:tcBorders>
            <w:shd w:val="clear" w:color="auto" w:fill="auto"/>
            <w:noWrap/>
            <w:hideMark/>
          </w:tcPr>
          <w:p w:rsidR="00D92306" w:rsidRPr="004A2FF9" w:rsidRDefault="00D92306" w:rsidP="00016072">
            <w:pPr>
              <w:spacing w:after="0" w:line="240" w:lineRule="auto"/>
              <w:contextualSpacing/>
              <w:jc w:val="center"/>
              <w:rPr>
                <w:rFonts w:ascii="Times New Roman" w:hAnsi="Times New Roman" w:cs="Times New Roman"/>
                <w:szCs w:val="24"/>
              </w:rPr>
            </w:pPr>
            <w:r w:rsidRPr="004A2FF9">
              <w:rPr>
                <w:rFonts w:ascii="Times New Roman" w:hAnsi="Times New Roman" w:cs="Times New Roman"/>
                <w:szCs w:val="24"/>
              </w:rPr>
              <w:t>4-200-01</w:t>
            </w:r>
          </w:p>
        </w:tc>
        <w:tc>
          <w:tcPr>
            <w:tcW w:w="4546" w:type="dxa"/>
            <w:tcBorders>
              <w:top w:val="nil"/>
              <w:left w:val="nil"/>
              <w:bottom w:val="single" w:sz="4" w:space="0" w:color="auto"/>
              <w:right w:val="single" w:sz="4" w:space="0" w:color="auto"/>
            </w:tcBorders>
            <w:shd w:val="clear" w:color="auto" w:fill="auto"/>
          </w:tcPr>
          <w:p w:rsidR="00D92306" w:rsidRPr="004A2FF9" w:rsidRDefault="00D92306" w:rsidP="00016072">
            <w:pPr>
              <w:spacing w:after="0" w:line="240" w:lineRule="auto"/>
              <w:contextualSpacing/>
              <w:rPr>
                <w:rFonts w:ascii="Times New Roman" w:hAnsi="Times New Roman" w:cs="Times New Roman"/>
                <w:szCs w:val="24"/>
              </w:rPr>
            </w:pPr>
            <w:r w:rsidRPr="004A2FF9">
              <w:rPr>
                <w:rFonts w:ascii="Times New Roman" w:hAnsi="Times New Roman" w:cs="Times New Roman"/>
                <w:szCs w:val="24"/>
              </w:rPr>
              <w:t>Художник-реставратор 1 категории</w:t>
            </w:r>
          </w:p>
        </w:tc>
        <w:tc>
          <w:tcPr>
            <w:tcW w:w="1559" w:type="dxa"/>
            <w:tcBorders>
              <w:top w:val="nil"/>
              <w:left w:val="nil"/>
              <w:bottom w:val="single" w:sz="4" w:space="0" w:color="auto"/>
              <w:right w:val="single" w:sz="4" w:space="0" w:color="auto"/>
            </w:tcBorders>
            <w:shd w:val="clear" w:color="auto" w:fill="auto"/>
            <w:noWrap/>
            <w:hideMark/>
          </w:tcPr>
          <w:p w:rsidR="00D92306" w:rsidRPr="004A2FF9" w:rsidRDefault="00D92306" w:rsidP="00016072">
            <w:pPr>
              <w:spacing w:after="0" w:line="240" w:lineRule="auto"/>
              <w:contextualSpacing/>
              <w:jc w:val="center"/>
              <w:rPr>
                <w:rFonts w:ascii="Times New Roman" w:hAnsi="Times New Roman" w:cs="Times New Roman"/>
                <w:szCs w:val="24"/>
              </w:rPr>
            </w:pPr>
            <w:r w:rsidRPr="004A2FF9">
              <w:rPr>
                <w:rFonts w:ascii="Times New Roman" w:hAnsi="Times New Roman" w:cs="Times New Roman"/>
                <w:szCs w:val="24"/>
              </w:rPr>
              <w:t>чел.-ч</w:t>
            </w:r>
          </w:p>
        </w:tc>
        <w:tc>
          <w:tcPr>
            <w:tcW w:w="1985" w:type="dxa"/>
            <w:tcBorders>
              <w:top w:val="nil"/>
              <w:left w:val="nil"/>
              <w:bottom w:val="single" w:sz="4" w:space="0" w:color="auto"/>
              <w:right w:val="single" w:sz="4" w:space="0" w:color="auto"/>
            </w:tcBorders>
            <w:shd w:val="clear" w:color="auto" w:fill="auto"/>
            <w:noWrap/>
          </w:tcPr>
          <w:p w:rsidR="00D92306" w:rsidRPr="004A2FF9" w:rsidRDefault="00D92306" w:rsidP="00016072">
            <w:pPr>
              <w:spacing w:after="0" w:line="240" w:lineRule="auto"/>
              <w:contextualSpacing/>
              <w:jc w:val="right"/>
              <w:rPr>
                <w:rFonts w:ascii="Times New Roman" w:hAnsi="Times New Roman" w:cs="Times New Roman"/>
                <w:szCs w:val="24"/>
              </w:rPr>
            </w:pPr>
            <w:r w:rsidRPr="004A2FF9">
              <w:rPr>
                <w:rFonts w:ascii="Times New Roman" w:hAnsi="Times New Roman" w:cs="Times New Roman"/>
                <w:szCs w:val="24"/>
              </w:rPr>
              <w:t>19,89</w:t>
            </w:r>
          </w:p>
        </w:tc>
      </w:tr>
      <w:tr w:rsidR="004A2FF9" w:rsidRPr="004A2FF9" w:rsidTr="005434F0">
        <w:trPr>
          <w:trHeight w:val="264"/>
        </w:trPr>
        <w:tc>
          <w:tcPr>
            <w:tcW w:w="1281" w:type="dxa"/>
            <w:tcBorders>
              <w:top w:val="nil"/>
              <w:left w:val="single" w:sz="4" w:space="0" w:color="auto"/>
              <w:bottom w:val="single" w:sz="4" w:space="0" w:color="auto"/>
              <w:right w:val="single" w:sz="4" w:space="0" w:color="auto"/>
            </w:tcBorders>
            <w:shd w:val="clear" w:color="auto" w:fill="auto"/>
            <w:noWrap/>
          </w:tcPr>
          <w:p w:rsidR="00D92306" w:rsidRPr="004A2FF9" w:rsidRDefault="00D92306" w:rsidP="00016072">
            <w:pPr>
              <w:spacing w:after="0" w:line="240" w:lineRule="auto"/>
              <w:contextualSpacing/>
              <w:jc w:val="center"/>
              <w:rPr>
                <w:rFonts w:ascii="Times New Roman" w:hAnsi="Times New Roman" w:cs="Times New Roman"/>
                <w:szCs w:val="24"/>
              </w:rPr>
            </w:pPr>
            <w:r w:rsidRPr="004A2FF9">
              <w:rPr>
                <w:rFonts w:ascii="Times New Roman" w:hAnsi="Times New Roman" w:cs="Times New Roman"/>
                <w:szCs w:val="24"/>
              </w:rPr>
              <w:t>4-200-02</w:t>
            </w:r>
          </w:p>
        </w:tc>
        <w:tc>
          <w:tcPr>
            <w:tcW w:w="4546" w:type="dxa"/>
            <w:tcBorders>
              <w:top w:val="nil"/>
              <w:left w:val="nil"/>
              <w:bottom w:val="single" w:sz="4" w:space="0" w:color="auto"/>
              <w:right w:val="single" w:sz="4" w:space="0" w:color="auto"/>
            </w:tcBorders>
            <w:shd w:val="clear" w:color="auto" w:fill="auto"/>
          </w:tcPr>
          <w:p w:rsidR="00D92306" w:rsidRPr="004A2FF9" w:rsidRDefault="00D92306" w:rsidP="00016072">
            <w:pPr>
              <w:spacing w:after="0" w:line="240" w:lineRule="auto"/>
              <w:contextualSpacing/>
              <w:rPr>
                <w:rFonts w:ascii="Times New Roman" w:hAnsi="Times New Roman" w:cs="Times New Roman"/>
                <w:szCs w:val="24"/>
              </w:rPr>
            </w:pPr>
            <w:r w:rsidRPr="004A2FF9">
              <w:rPr>
                <w:rFonts w:ascii="Times New Roman" w:hAnsi="Times New Roman" w:cs="Times New Roman"/>
                <w:szCs w:val="24"/>
              </w:rPr>
              <w:t>Художник-реставратор 2 категории</w:t>
            </w:r>
          </w:p>
        </w:tc>
        <w:tc>
          <w:tcPr>
            <w:tcW w:w="1559" w:type="dxa"/>
            <w:tcBorders>
              <w:top w:val="nil"/>
              <w:left w:val="nil"/>
              <w:bottom w:val="single" w:sz="4" w:space="0" w:color="auto"/>
              <w:right w:val="single" w:sz="4" w:space="0" w:color="auto"/>
            </w:tcBorders>
            <w:shd w:val="clear" w:color="auto" w:fill="auto"/>
            <w:noWrap/>
          </w:tcPr>
          <w:p w:rsidR="00D92306" w:rsidRPr="004A2FF9" w:rsidRDefault="00D92306" w:rsidP="00016072">
            <w:pPr>
              <w:spacing w:after="0" w:line="240" w:lineRule="auto"/>
              <w:contextualSpacing/>
              <w:jc w:val="center"/>
              <w:rPr>
                <w:rFonts w:ascii="Times New Roman" w:hAnsi="Times New Roman" w:cs="Times New Roman"/>
                <w:szCs w:val="24"/>
              </w:rPr>
            </w:pPr>
            <w:r w:rsidRPr="004A2FF9">
              <w:rPr>
                <w:rFonts w:ascii="Times New Roman" w:hAnsi="Times New Roman" w:cs="Times New Roman"/>
                <w:szCs w:val="24"/>
              </w:rPr>
              <w:t>чел.-ч</w:t>
            </w:r>
          </w:p>
        </w:tc>
        <w:tc>
          <w:tcPr>
            <w:tcW w:w="1985" w:type="dxa"/>
            <w:tcBorders>
              <w:top w:val="nil"/>
              <w:left w:val="nil"/>
              <w:bottom w:val="single" w:sz="4" w:space="0" w:color="auto"/>
              <w:right w:val="single" w:sz="4" w:space="0" w:color="auto"/>
            </w:tcBorders>
            <w:shd w:val="clear" w:color="auto" w:fill="auto"/>
            <w:noWrap/>
          </w:tcPr>
          <w:p w:rsidR="00D92306" w:rsidRPr="004A2FF9" w:rsidRDefault="00D92306" w:rsidP="00016072">
            <w:pPr>
              <w:spacing w:after="0" w:line="240" w:lineRule="auto"/>
              <w:contextualSpacing/>
              <w:jc w:val="right"/>
              <w:rPr>
                <w:rFonts w:ascii="Times New Roman" w:hAnsi="Times New Roman" w:cs="Times New Roman"/>
                <w:szCs w:val="24"/>
              </w:rPr>
            </w:pPr>
            <w:r w:rsidRPr="004A2FF9">
              <w:rPr>
                <w:rFonts w:ascii="Times New Roman" w:hAnsi="Times New Roman" w:cs="Times New Roman"/>
                <w:szCs w:val="24"/>
              </w:rPr>
              <w:t>15,90</w:t>
            </w:r>
          </w:p>
        </w:tc>
      </w:tr>
      <w:tr w:rsidR="004A2FF9" w:rsidRPr="004A2FF9" w:rsidTr="005434F0">
        <w:trPr>
          <w:trHeight w:val="264"/>
        </w:trPr>
        <w:tc>
          <w:tcPr>
            <w:tcW w:w="1281" w:type="dxa"/>
            <w:tcBorders>
              <w:top w:val="nil"/>
              <w:left w:val="single" w:sz="4" w:space="0" w:color="auto"/>
              <w:bottom w:val="single" w:sz="4" w:space="0" w:color="auto"/>
              <w:right w:val="single" w:sz="4" w:space="0" w:color="auto"/>
            </w:tcBorders>
            <w:shd w:val="clear" w:color="auto" w:fill="auto"/>
            <w:noWrap/>
          </w:tcPr>
          <w:p w:rsidR="00D92306" w:rsidRPr="004A2FF9" w:rsidRDefault="00D92306" w:rsidP="00016072">
            <w:pPr>
              <w:spacing w:after="0" w:line="240" w:lineRule="auto"/>
              <w:contextualSpacing/>
              <w:jc w:val="center"/>
              <w:rPr>
                <w:rFonts w:ascii="Times New Roman" w:hAnsi="Times New Roman" w:cs="Times New Roman"/>
                <w:szCs w:val="24"/>
              </w:rPr>
            </w:pPr>
            <w:r w:rsidRPr="004A2FF9">
              <w:rPr>
                <w:rFonts w:ascii="Times New Roman" w:hAnsi="Times New Roman" w:cs="Times New Roman"/>
                <w:szCs w:val="24"/>
              </w:rPr>
              <w:t>4-200-03</w:t>
            </w:r>
          </w:p>
        </w:tc>
        <w:tc>
          <w:tcPr>
            <w:tcW w:w="4546" w:type="dxa"/>
            <w:tcBorders>
              <w:top w:val="nil"/>
              <w:left w:val="nil"/>
              <w:bottom w:val="single" w:sz="4" w:space="0" w:color="auto"/>
              <w:right w:val="single" w:sz="4" w:space="0" w:color="auto"/>
            </w:tcBorders>
            <w:shd w:val="clear" w:color="auto" w:fill="auto"/>
          </w:tcPr>
          <w:p w:rsidR="00D92306" w:rsidRPr="004A2FF9" w:rsidRDefault="00D92306" w:rsidP="00016072">
            <w:pPr>
              <w:spacing w:after="0" w:line="240" w:lineRule="auto"/>
              <w:contextualSpacing/>
              <w:rPr>
                <w:rFonts w:ascii="Times New Roman" w:hAnsi="Times New Roman" w:cs="Times New Roman"/>
                <w:szCs w:val="24"/>
              </w:rPr>
            </w:pPr>
            <w:r w:rsidRPr="004A2FF9">
              <w:rPr>
                <w:rFonts w:ascii="Times New Roman" w:hAnsi="Times New Roman" w:cs="Times New Roman"/>
                <w:szCs w:val="24"/>
              </w:rPr>
              <w:t>Художник-реставратор 3 категории</w:t>
            </w:r>
          </w:p>
        </w:tc>
        <w:tc>
          <w:tcPr>
            <w:tcW w:w="1559" w:type="dxa"/>
            <w:tcBorders>
              <w:top w:val="nil"/>
              <w:left w:val="nil"/>
              <w:bottom w:val="single" w:sz="4" w:space="0" w:color="auto"/>
              <w:right w:val="single" w:sz="4" w:space="0" w:color="auto"/>
            </w:tcBorders>
            <w:shd w:val="clear" w:color="auto" w:fill="auto"/>
            <w:noWrap/>
          </w:tcPr>
          <w:p w:rsidR="00D92306" w:rsidRPr="004A2FF9" w:rsidRDefault="00D92306" w:rsidP="00016072">
            <w:pPr>
              <w:spacing w:after="0" w:line="240" w:lineRule="auto"/>
              <w:contextualSpacing/>
              <w:jc w:val="center"/>
              <w:rPr>
                <w:rFonts w:ascii="Times New Roman" w:hAnsi="Times New Roman" w:cs="Times New Roman"/>
                <w:szCs w:val="24"/>
              </w:rPr>
            </w:pPr>
            <w:r w:rsidRPr="004A2FF9">
              <w:rPr>
                <w:rFonts w:ascii="Times New Roman" w:hAnsi="Times New Roman" w:cs="Times New Roman"/>
                <w:szCs w:val="24"/>
              </w:rPr>
              <w:t>чел.-ч</w:t>
            </w:r>
          </w:p>
        </w:tc>
        <w:tc>
          <w:tcPr>
            <w:tcW w:w="1985" w:type="dxa"/>
            <w:tcBorders>
              <w:top w:val="nil"/>
              <w:left w:val="nil"/>
              <w:bottom w:val="single" w:sz="4" w:space="0" w:color="auto"/>
              <w:right w:val="single" w:sz="4" w:space="0" w:color="auto"/>
            </w:tcBorders>
            <w:shd w:val="clear" w:color="auto" w:fill="auto"/>
            <w:noWrap/>
          </w:tcPr>
          <w:p w:rsidR="00D92306" w:rsidRPr="004A2FF9" w:rsidRDefault="00D92306" w:rsidP="00016072">
            <w:pPr>
              <w:spacing w:after="0" w:line="240" w:lineRule="auto"/>
              <w:contextualSpacing/>
              <w:jc w:val="right"/>
              <w:rPr>
                <w:rFonts w:ascii="Times New Roman" w:hAnsi="Times New Roman" w:cs="Times New Roman"/>
                <w:szCs w:val="24"/>
              </w:rPr>
            </w:pPr>
            <w:r w:rsidRPr="004A2FF9">
              <w:rPr>
                <w:rFonts w:ascii="Times New Roman" w:hAnsi="Times New Roman" w:cs="Times New Roman"/>
                <w:szCs w:val="24"/>
              </w:rPr>
              <w:t>13,23</w:t>
            </w:r>
          </w:p>
        </w:tc>
      </w:tr>
      <w:tr w:rsidR="004A2FF9" w:rsidRPr="004A2FF9" w:rsidTr="005434F0">
        <w:trPr>
          <w:trHeight w:val="264"/>
        </w:trPr>
        <w:tc>
          <w:tcPr>
            <w:tcW w:w="1281" w:type="dxa"/>
            <w:tcBorders>
              <w:top w:val="single" w:sz="4" w:space="0" w:color="auto"/>
              <w:left w:val="single" w:sz="4" w:space="0" w:color="auto"/>
              <w:bottom w:val="single" w:sz="4" w:space="0" w:color="auto"/>
              <w:right w:val="single" w:sz="4" w:space="0" w:color="auto"/>
            </w:tcBorders>
            <w:shd w:val="clear" w:color="auto" w:fill="auto"/>
            <w:noWrap/>
          </w:tcPr>
          <w:p w:rsidR="00D92306" w:rsidRPr="004A2FF9" w:rsidRDefault="00A02546" w:rsidP="00016072">
            <w:pPr>
              <w:spacing w:after="0" w:line="240" w:lineRule="auto"/>
              <w:contextualSpacing/>
              <w:jc w:val="center"/>
              <w:rPr>
                <w:rFonts w:ascii="Times New Roman" w:hAnsi="Times New Roman" w:cs="Times New Roman"/>
                <w:szCs w:val="24"/>
              </w:rPr>
            </w:pPr>
            <w:r>
              <w:rPr>
                <w:rFonts w:ascii="Times New Roman" w:hAnsi="Times New Roman" w:cs="Times New Roman"/>
                <w:szCs w:val="24"/>
              </w:rPr>
              <w:t>2-200-1</w:t>
            </w:r>
          </w:p>
        </w:tc>
        <w:tc>
          <w:tcPr>
            <w:tcW w:w="4546" w:type="dxa"/>
            <w:tcBorders>
              <w:top w:val="single" w:sz="4" w:space="0" w:color="auto"/>
              <w:left w:val="nil"/>
              <w:bottom w:val="single" w:sz="4" w:space="0" w:color="auto"/>
              <w:right w:val="single" w:sz="4" w:space="0" w:color="auto"/>
            </w:tcBorders>
            <w:shd w:val="clear" w:color="auto" w:fill="auto"/>
          </w:tcPr>
          <w:p w:rsidR="00D92306" w:rsidRPr="004A2FF9" w:rsidRDefault="00D92306" w:rsidP="00016072">
            <w:pPr>
              <w:spacing w:after="0" w:line="240" w:lineRule="auto"/>
              <w:contextualSpacing/>
              <w:rPr>
                <w:rFonts w:ascii="Times New Roman" w:hAnsi="Times New Roman" w:cs="Times New Roman"/>
                <w:szCs w:val="24"/>
              </w:rPr>
            </w:pPr>
            <w:r w:rsidRPr="004A2FF9">
              <w:rPr>
                <w:rFonts w:ascii="Times New Roman" w:hAnsi="Times New Roman" w:cs="Times New Roman"/>
                <w:szCs w:val="24"/>
              </w:rPr>
              <w:t>Рабочий</w:t>
            </w:r>
            <w:r w:rsidR="004A2FF9">
              <w:rPr>
                <w:rFonts w:ascii="Times New Roman" w:hAnsi="Times New Roman" w:cs="Times New Roman"/>
                <w:szCs w:val="24"/>
              </w:rPr>
              <w:t xml:space="preserve"> -механизатор</w:t>
            </w:r>
            <w:r w:rsidRPr="004A2FF9">
              <w:rPr>
                <w:rFonts w:ascii="Times New Roman" w:hAnsi="Times New Roman" w:cs="Times New Roman"/>
                <w:szCs w:val="24"/>
              </w:rPr>
              <w:t xml:space="preserve"> 1 разряда</w:t>
            </w:r>
          </w:p>
        </w:tc>
        <w:tc>
          <w:tcPr>
            <w:tcW w:w="1559" w:type="dxa"/>
            <w:tcBorders>
              <w:top w:val="single" w:sz="4" w:space="0" w:color="auto"/>
              <w:left w:val="nil"/>
              <w:bottom w:val="single" w:sz="4" w:space="0" w:color="auto"/>
              <w:right w:val="single" w:sz="4" w:space="0" w:color="auto"/>
            </w:tcBorders>
            <w:shd w:val="clear" w:color="auto" w:fill="auto"/>
            <w:noWrap/>
          </w:tcPr>
          <w:p w:rsidR="00D92306" w:rsidRPr="004A2FF9" w:rsidRDefault="00D92306" w:rsidP="00016072">
            <w:pPr>
              <w:spacing w:after="0" w:line="240" w:lineRule="auto"/>
              <w:contextualSpacing/>
              <w:jc w:val="center"/>
              <w:rPr>
                <w:rFonts w:ascii="Times New Roman" w:hAnsi="Times New Roman" w:cs="Times New Roman"/>
                <w:szCs w:val="24"/>
              </w:rPr>
            </w:pPr>
            <w:r w:rsidRPr="004A2FF9">
              <w:rPr>
                <w:rFonts w:ascii="Times New Roman" w:hAnsi="Times New Roman" w:cs="Times New Roman"/>
                <w:szCs w:val="24"/>
              </w:rPr>
              <w:t>чел.-ч</w:t>
            </w:r>
          </w:p>
        </w:tc>
        <w:tc>
          <w:tcPr>
            <w:tcW w:w="1985" w:type="dxa"/>
            <w:tcBorders>
              <w:top w:val="single" w:sz="4" w:space="0" w:color="auto"/>
              <w:left w:val="nil"/>
              <w:bottom w:val="single" w:sz="4" w:space="0" w:color="auto"/>
              <w:right w:val="single" w:sz="4" w:space="0" w:color="auto"/>
            </w:tcBorders>
            <w:shd w:val="clear" w:color="auto" w:fill="auto"/>
            <w:noWrap/>
          </w:tcPr>
          <w:p w:rsidR="00D92306" w:rsidRPr="004A2FF9" w:rsidRDefault="00D92306" w:rsidP="00016072">
            <w:pPr>
              <w:spacing w:after="0" w:line="240" w:lineRule="auto"/>
              <w:contextualSpacing/>
              <w:jc w:val="right"/>
              <w:rPr>
                <w:rFonts w:ascii="Times New Roman" w:hAnsi="Times New Roman" w:cs="Times New Roman"/>
                <w:szCs w:val="24"/>
              </w:rPr>
            </w:pPr>
            <w:r w:rsidRPr="004A2FF9">
              <w:rPr>
                <w:rFonts w:ascii="Times New Roman" w:hAnsi="Times New Roman" w:cs="Times New Roman"/>
                <w:szCs w:val="24"/>
              </w:rPr>
              <w:t>7,51</w:t>
            </w:r>
          </w:p>
        </w:tc>
      </w:tr>
      <w:tr w:rsidR="00A02546" w:rsidRPr="004A2FF9" w:rsidTr="005434F0">
        <w:trPr>
          <w:trHeight w:val="264"/>
        </w:trPr>
        <w:tc>
          <w:tcPr>
            <w:tcW w:w="1281" w:type="dxa"/>
            <w:tcBorders>
              <w:top w:val="single" w:sz="4" w:space="0" w:color="auto"/>
              <w:left w:val="single" w:sz="4" w:space="0" w:color="auto"/>
              <w:bottom w:val="single" w:sz="4" w:space="0" w:color="auto"/>
              <w:right w:val="single" w:sz="4" w:space="0" w:color="auto"/>
            </w:tcBorders>
            <w:shd w:val="clear" w:color="auto" w:fill="auto"/>
            <w:noWrap/>
          </w:tcPr>
          <w:p w:rsidR="00A02546" w:rsidRDefault="00A02546" w:rsidP="00A02546">
            <w:pPr>
              <w:jc w:val="center"/>
            </w:pPr>
            <w:r w:rsidRPr="00F744F1">
              <w:rPr>
                <w:rFonts w:ascii="Times New Roman" w:hAnsi="Times New Roman" w:cs="Times New Roman"/>
                <w:szCs w:val="24"/>
              </w:rPr>
              <w:t>2-200-</w:t>
            </w:r>
            <w:r>
              <w:rPr>
                <w:rFonts w:ascii="Times New Roman" w:hAnsi="Times New Roman" w:cs="Times New Roman"/>
                <w:szCs w:val="24"/>
              </w:rPr>
              <w:t>2</w:t>
            </w:r>
          </w:p>
        </w:tc>
        <w:tc>
          <w:tcPr>
            <w:tcW w:w="4546" w:type="dxa"/>
            <w:tcBorders>
              <w:top w:val="single" w:sz="4" w:space="0" w:color="auto"/>
              <w:left w:val="nil"/>
              <w:bottom w:val="single" w:sz="4" w:space="0" w:color="auto"/>
              <w:right w:val="single" w:sz="4" w:space="0" w:color="auto"/>
            </w:tcBorders>
            <w:shd w:val="clear" w:color="auto" w:fill="auto"/>
          </w:tcPr>
          <w:p w:rsidR="00A02546" w:rsidRPr="004A2FF9" w:rsidRDefault="00A02546" w:rsidP="00A02546">
            <w:pPr>
              <w:spacing w:after="0" w:line="240" w:lineRule="auto"/>
              <w:contextualSpacing/>
              <w:rPr>
                <w:rFonts w:ascii="Times New Roman" w:hAnsi="Times New Roman" w:cs="Times New Roman"/>
                <w:szCs w:val="24"/>
              </w:rPr>
            </w:pPr>
            <w:r w:rsidRPr="004A2FF9">
              <w:rPr>
                <w:rFonts w:ascii="Times New Roman" w:hAnsi="Times New Roman" w:cs="Times New Roman"/>
                <w:szCs w:val="24"/>
              </w:rPr>
              <w:t xml:space="preserve">Рабочий </w:t>
            </w:r>
            <w:r>
              <w:rPr>
                <w:rFonts w:ascii="Times New Roman" w:hAnsi="Times New Roman" w:cs="Times New Roman"/>
                <w:szCs w:val="24"/>
              </w:rPr>
              <w:t>-механизатор</w:t>
            </w:r>
            <w:r w:rsidRPr="004A2FF9">
              <w:rPr>
                <w:rFonts w:ascii="Times New Roman" w:hAnsi="Times New Roman" w:cs="Times New Roman"/>
                <w:szCs w:val="24"/>
              </w:rPr>
              <w:t xml:space="preserve"> 2 разряда</w:t>
            </w:r>
          </w:p>
        </w:tc>
        <w:tc>
          <w:tcPr>
            <w:tcW w:w="1559" w:type="dxa"/>
            <w:tcBorders>
              <w:top w:val="single" w:sz="4" w:space="0" w:color="auto"/>
              <w:left w:val="nil"/>
              <w:bottom w:val="single" w:sz="4" w:space="0" w:color="auto"/>
              <w:right w:val="single" w:sz="4" w:space="0" w:color="auto"/>
            </w:tcBorders>
            <w:shd w:val="clear" w:color="auto" w:fill="auto"/>
            <w:noWrap/>
          </w:tcPr>
          <w:p w:rsidR="00A02546" w:rsidRPr="004A2FF9" w:rsidRDefault="00A02546" w:rsidP="00A02546">
            <w:pPr>
              <w:spacing w:after="0" w:line="240" w:lineRule="auto"/>
              <w:contextualSpacing/>
              <w:jc w:val="center"/>
              <w:rPr>
                <w:rFonts w:ascii="Times New Roman" w:hAnsi="Times New Roman" w:cs="Times New Roman"/>
                <w:szCs w:val="24"/>
              </w:rPr>
            </w:pPr>
            <w:r w:rsidRPr="004A2FF9">
              <w:rPr>
                <w:rFonts w:ascii="Times New Roman" w:hAnsi="Times New Roman" w:cs="Times New Roman"/>
                <w:szCs w:val="24"/>
              </w:rPr>
              <w:t>чел.-ч</w:t>
            </w:r>
          </w:p>
        </w:tc>
        <w:tc>
          <w:tcPr>
            <w:tcW w:w="1985" w:type="dxa"/>
            <w:tcBorders>
              <w:top w:val="single" w:sz="4" w:space="0" w:color="auto"/>
              <w:left w:val="nil"/>
              <w:bottom w:val="single" w:sz="4" w:space="0" w:color="auto"/>
              <w:right w:val="single" w:sz="4" w:space="0" w:color="auto"/>
            </w:tcBorders>
            <w:shd w:val="clear" w:color="auto" w:fill="auto"/>
            <w:noWrap/>
          </w:tcPr>
          <w:p w:rsidR="00A02546" w:rsidRPr="004A2FF9" w:rsidRDefault="00A02546" w:rsidP="00A02546">
            <w:pPr>
              <w:spacing w:after="0" w:line="240" w:lineRule="auto"/>
              <w:contextualSpacing/>
              <w:jc w:val="right"/>
              <w:rPr>
                <w:rFonts w:ascii="Times New Roman" w:hAnsi="Times New Roman" w:cs="Times New Roman"/>
                <w:szCs w:val="24"/>
              </w:rPr>
            </w:pPr>
            <w:r w:rsidRPr="004A2FF9">
              <w:rPr>
                <w:rFonts w:ascii="Times New Roman" w:hAnsi="Times New Roman" w:cs="Times New Roman"/>
                <w:szCs w:val="24"/>
              </w:rPr>
              <w:t>8,15</w:t>
            </w:r>
          </w:p>
        </w:tc>
      </w:tr>
      <w:tr w:rsidR="00A02546" w:rsidRPr="004A2FF9" w:rsidTr="005434F0">
        <w:trPr>
          <w:trHeight w:val="264"/>
        </w:trPr>
        <w:tc>
          <w:tcPr>
            <w:tcW w:w="1281" w:type="dxa"/>
            <w:tcBorders>
              <w:top w:val="single" w:sz="4" w:space="0" w:color="auto"/>
              <w:left w:val="single" w:sz="4" w:space="0" w:color="auto"/>
              <w:bottom w:val="single" w:sz="4" w:space="0" w:color="auto"/>
              <w:right w:val="single" w:sz="4" w:space="0" w:color="auto"/>
            </w:tcBorders>
            <w:shd w:val="clear" w:color="auto" w:fill="auto"/>
            <w:noWrap/>
          </w:tcPr>
          <w:p w:rsidR="00A02546" w:rsidRDefault="00A02546" w:rsidP="00A02546">
            <w:pPr>
              <w:jc w:val="center"/>
            </w:pPr>
            <w:r w:rsidRPr="00F744F1">
              <w:rPr>
                <w:rFonts w:ascii="Times New Roman" w:hAnsi="Times New Roman" w:cs="Times New Roman"/>
                <w:szCs w:val="24"/>
              </w:rPr>
              <w:t>2-200-</w:t>
            </w:r>
            <w:r>
              <w:rPr>
                <w:rFonts w:ascii="Times New Roman" w:hAnsi="Times New Roman" w:cs="Times New Roman"/>
                <w:szCs w:val="24"/>
              </w:rPr>
              <w:t>3</w:t>
            </w:r>
          </w:p>
        </w:tc>
        <w:tc>
          <w:tcPr>
            <w:tcW w:w="4546" w:type="dxa"/>
            <w:tcBorders>
              <w:top w:val="single" w:sz="4" w:space="0" w:color="auto"/>
              <w:left w:val="nil"/>
              <w:bottom w:val="single" w:sz="4" w:space="0" w:color="auto"/>
              <w:right w:val="single" w:sz="4" w:space="0" w:color="auto"/>
            </w:tcBorders>
            <w:shd w:val="clear" w:color="auto" w:fill="auto"/>
          </w:tcPr>
          <w:p w:rsidR="00A02546" w:rsidRPr="004A2FF9" w:rsidRDefault="00A02546" w:rsidP="00A02546">
            <w:pPr>
              <w:spacing w:after="0" w:line="240" w:lineRule="auto"/>
              <w:contextualSpacing/>
              <w:rPr>
                <w:rFonts w:ascii="Times New Roman" w:hAnsi="Times New Roman" w:cs="Times New Roman"/>
                <w:szCs w:val="24"/>
              </w:rPr>
            </w:pPr>
            <w:r w:rsidRPr="004A2FF9">
              <w:rPr>
                <w:rFonts w:ascii="Times New Roman" w:hAnsi="Times New Roman" w:cs="Times New Roman"/>
                <w:szCs w:val="24"/>
              </w:rPr>
              <w:t xml:space="preserve">Рабочий </w:t>
            </w:r>
            <w:r>
              <w:rPr>
                <w:rFonts w:ascii="Times New Roman" w:hAnsi="Times New Roman" w:cs="Times New Roman"/>
                <w:szCs w:val="24"/>
              </w:rPr>
              <w:t>-механизатор</w:t>
            </w:r>
            <w:r w:rsidRPr="004A2FF9">
              <w:rPr>
                <w:rFonts w:ascii="Times New Roman" w:hAnsi="Times New Roman" w:cs="Times New Roman"/>
                <w:szCs w:val="24"/>
              </w:rPr>
              <w:t xml:space="preserve"> 3 разряда</w:t>
            </w:r>
          </w:p>
        </w:tc>
        <w:tc>
          <w:tcPr>
            <w:tcW w:w="1559" w:type="dxa"/>
            <w:tcBorders>
              <w:top w:val="single" w:sz="4" w:space="0" w:color="auto"/>
              <w:left w:val="nil"/>
              <w:bottom w:val="single" w:sz="4" w:space="0" w:color="auto"/>
              <w:right w:val="single" w:sz="4" w:space="0" w:color="auto"/>
            </w:tcBorders>
            <w:shd w:val="clear" w:color="auto" w:fill="auto"/>
            <w:noWrap/>
          </w:tcPr>
          <w:p w:rsidR="00A02546" w:rsidRPr="004A2FF9" w:rsidRDefault="00A02546" w:rsidP="00A02546">
            <w:pPr>
              <w:spacing w:after="0" w:line="240" w:lineRule="auto"/>
              <w:contextualSpacing/>
              <w:jc w:val="center"/>
              <w:rPr>
                <w:rFonts w:ascii="Times New Roman" w:hAnsi="Times New Roman" w:cs="Times New Roman"/>
                <w:szCs w:val="24"/>
              </w:rPr>
            </w:pPr>
            <w:r w:rsidRPr="004A2FF9">
              <w:rPr>
                <w:rFonts w:ascii="Times New Roman" w:hAnsi="Times New Roman" w:cs="Times New Roman"/>
                <w:szCs w:val="24"/>
              </w:rPr>
              <w:t>чел.-ч</w:t>
            </w:r>
          </w:p>
        </w:tc>
        <w:tc>
          <w:tcPr>
            <w:tcW w:w="1985" w:type="dxa"/>
            <w:tcBorders>
              <w:top w:val="single" w:sz="4" w:space="0" w:color="auto"/>
              <w:left w:val="nil"/>
              <w:bottom w:val="single" w:sz="4" w:space="0" w:color="auto"/>
              <w:right w:val="single" w:sz="4" w:space="0" w:color="auto"/>
            </w:tcBorders>
            <w:shd w:val="clear" w:color="auto" w:fill="auto"/>
            <w:noWrap/>
          </w:tcPr>
          <w:p w:rsidR="00A02546" w:rsidRPr="004A2FF9" w:rsidRDefault="00A02546" w:rsidP="00A02546">
            <w:pPr>
              <w:spacing w:after="0" w:line="240" w:lineRule="auto"/>
              <w:contextualSpacing/>
              <w:jc w:val="right"/>
              <w:rPr>
                <w:rFonts w:ascii="Times New Roman" w:hAnsi="Times New Roman" w:cs="Times New Roman"/>
                <w:szCs w:val="24"/>
              </w:rPr>
            </w:pPr>
            <w:r w:rsidRPr="004A2FF9">
              <w:rPr>
                <w:rFonts w:ascii="Times New Roman" w:hAnsi="Times New Roman" w:cs="Times New Roman"/>
                <w:szCs w:val="24"/>
              </w:rPr>
              <w:t>8,91</w:t>
            </w:r>
          </w:p>
        </w:tc>
      </w:tr>
      <w:tr w:rsidR="00A02546" w:rsidRPr="004A2FF9" w:rsidTr="005434F0">
        <w:trPr>
          <w:trHeight w:val="264"/>
        </w:trPr>
        <w:tc>
          <w:tcPr>
            <w:tcW w:w="1281" w:type="dxa"/>
            <w:tcBorders>
              <w:top w:val="single" w:sz="4" w:space="0" w:color="auto"/>
              <w:left w:val="single" w:sz="4" w:space="0" w:color="auto"/>
              <w:bottom w:val="single" w:sz="4" w:space="0" w:color="auto"/>
              <w:right w:val="single" w:sz="4" w:space="0" w:color="auto"/>
            </w:tcBorders>
            <w:shd w:val="clear" w:color="auto" w:fill="auto"/>
            <w:noWrap/>
          </w:tcPr>
          <w:p w:rsidR="00A02546" w:rsidRDefault="00A02546" w:rsidP="00A02546">
            <w:pPr>
              <w:jc w:val="center"/>
            </w:pPr>
            <w:r w:rsidRPr="00F744F1">
              <w:rPr>
                <w:rFonts w:ascii="Times New Roman" w:hAnsi="Times New Roman" w:cs="Times New Roman"/>
                <w:szCs w:val="24"/>
              </w:rPr>
              <w:t>2-200-</w:t>
            </w:r>
            <w:r>
              <w:rPr>
                <w:rFonts w:ascii="Times New Roman" w:hAnsi="Times New Roman" w:cs="Times New Roman"/>
                <w:szCs w:val="24"/>
              </w:rPr>
              <w:t>4</w:t>
            </w:r>
          </w:p>
        </w:tc>
        <w:tc>
          <w:tcPr>
            <w:tcW w:w="4546" w:type="dxa"/>
            <w:tcBorders>
              <w:top w:val="single" w:sz="4" w:space="0" w:color="auto"/>
              <w:left w:val="nil"/>
              <w:bottom w:val="single" w:sz="4" w:space="0" w:color="auto"/>
              <w:right w:val="single" w:sz="4" w:space="0" w:color="auto"/>
            </w:tcBorders>
            <w:shd w:val="clear" w:color="auto" w:fill="auto"/>
          </w:tcPr>
          <w:p w:rsidR="00A02546" w:rsidRPr="004A2FF9" w:rsidRDefault="00A02546" w:rsidP="00A02546">
            <w:pPr>
              <w:spacing w:after="0" w:line="240" w:lineRule="auto"/>
              <w:contextualSpacing/>
              <w:rPr>
                <w:rFonts w:ascii="Times New Roman" w:hAnsi="Times New Roman" w:cs="Times New Roman"/>
                <w:szCs w:val="24"/>
              </w:rPr>
            </w:pPr>
            <w:r w:rsidRPr="004A2FF9">
              <w:rPr>
                <w:rFonts w:ascii="Times New Roman" w:hAnsi="Times New Roman" w:cs="Times New Roman"/>
                <w:szCs w:val="24"/>
              </w:rPr>
              <w:t xml:space="preserve">Рабочий </w:t>
            </w:r>
            <w:r>
              <w:rPr>
                <w:rFonts w:ascii="Times New Roman" w:hAnsi="Times New Roman" w:cs="Times New Roman"/>
                <w:szCs w:val="24"/>
              </w:rPr>
              <w:t>-механизатор</w:t>
            </w:r>
            <w:r w:rsidRPr="004A2FF9">
              <w:rPr>
                <w:rFonts w:ascii="Times New Roman" w:hAnsi="Times New Roman" w:cs="Times New Roman"/>
                <w:szCs w:val="24"/>
              </w:rPr>
              <w:t xml:space="preserve"> 4 разряда</w:t>
            </w:r>
          </w:p>
        </w:tc>
        <w:tc>
          <w:tcPr>
            <w:tcW w:w="1559" w:type="dxa"/>
            <w:tcBorders>
              <w:top w:val="single" w:sz="4" w:space="0" w:color="auto"/>
              <w:left w:val="nil"/>
              <w:bottom w:val="single" w:sz="4" w:space="0" w:color="auto"/>
              <w:right w:val="single" w:sz="4" w:space="0" w:color="auto"/>
            </w:tcBorders>
            <w:shd w:val="clear" w:color="auto" w:fill="auto"/>
            <w:noWrap/>
          </w:tcPr>
          <w:p w:rsidR="00A02546" w:rsidRPr="004A2FF9" w:rsidRDefault="00A02546" w:rsidP="00A02546">
            <w:pPr>
              <w:spacing w:after="0" w:line="240" w:lineRule="auto"/>
              <w:contextualSpacing/>
              <w:jc w:val="center"/>
              <w:rPr>
                <w:rFonts w:ascii="Times New Roman" w:hAnsi="Times New Roman" w:cs="Times New Roman"/>
                <w:szCs w:val="24"/>
              </w:rPr>
            </w:pPr>
            <w:r w:rsidRPr="004A2FF9">
              <w:rPr>
                <w:rFonts w:ascii="Times New Roman" w:hAnsi="Times New Roman" w:cs="Times New Roman"/>
                <w:szCs w:val="24"/>
              </w:rPr>
              <w:t>чел.-ч</w:t>
            </w:r>
          </w:p>
        </w:tc>
        <w:tc>
          <w:tcPr>
            <w:tcW w:w="1985" w:type="dxa"/>
            <w:tcBorders>
              <w:top w:val="single" w:sz="4" w:space="0" w:color="auto"/>
              <w:left w:val="nil"/>
              <w:bottom w:val="single" w:sz="4" w:space="0" w:color="auto"/>
              <w:right w:val="single" w:sz="4" w:space="0" w:color="auto"/>
            </w:tcBorders>
            <w:shd w:val="clear" w:color="auto" w:fill="auto"/>
            <w:noWrap/>
          </w:tcPr>
          <w:p w:rsidR="00A02546" w:rsidRPr="004A2FF9" w:rsidRDefault="00A02546" w:rsidP="00A02546">
            <w:pPr>
              <w:spacing w:after="0" w:line="240" w:lineRule="auto"/>
              <w:contextualSpacing/>
              <w:jc w:val="right"/>
              <w:rPr>
                <w:rFonts w:ascii="Times New Roman" w:hAnsi="Times New Roman" w:cs="Times New Roman"/>
                <w:szCs w:val="24"/>
              </w:rPr>
            </w:pPr>
            <w:r w:rsidRPr="004A2FF9">
              <w:rPr>
                <w:rFonts w:ascii="Times New Roman" w:hAnsi="Times New Roman" w:cs="Times New Roman"/>
                <w:szCs w:val="24"/>
              </w:rPr>
              <w:t>10,06</w:t>
            </w:r>
          </w:p>
        </w:tc>
      </w:tr>
      <w:tr w:rsidR="00A02546" w:rsidRPr="004A2FF9" w:rsidTr="005434F0">
        <w:trPr>
          <w:trHeight w:val="264"/>
        </w:trPr>
        <w:tc>
          <w:tcPr>
            <w:tcW w:w="1281" w:type="dxa"/>
            <w:tcBorders>
              <w:top w:val="single" w:sz="4" w:space="0" w:color="auto"/>
              <w:left w:val="single" w:sz="4" w:space="0" w:color="auto"/>
              <w:bottom w:val="single" w:sz="4" w:space="0" w:color="auto"/>
              <w:right w:val="single" w:sz="4" w:space="0" w:color="auto"/>
            </w:tcBorders>
            <w:shd w:val="clear" w:color="auto" w:fill="auto"/>
            <w:noWrap/>
          </w:tcPr>
          <w:p w:rsidR="00A02546" w:rsidRDefault="00A02546" w:rsidP="00A02546">
            <w:pPr>
              <w:jc w:val="center"/>
            </w:pPr>
            <w:r w:rsidRPr="00F744F1">
              <w:rPr>
                <w:rFonts w:ascii="Times New Roman" w:hAnsi="Times New Roman" w:cs="Times New Roman"/>
                <w:szCs w:val="24"/>
              </w:rPr>
              <w:t>2-200-</w:t>
            </w:r>
            <w:r>
              <w:rPr>
                <w:rFonts w:ascii="Times New Roman" w:hAnsi="Times New Roman" w:cs="Times New Roman"/>
                <w:szCs w:val="24"/>
              </w:rPr>
              <w:t>5</w:t>
            </w:r>
          </w:p>
        </w:tc>
        <w:tc>
          <w:tcPr>
            <w:tcW w:w="4546" w:type="dxa"/>
            <w:tcBorders>
              <w:top w:val="single" w:sz="4" w:space="0" w:color="auto"/>
              <w:left w:val="nil"/>
              <w:bottom w:val="single" w:sz="4" w:space="0" w:color="auto"/>
              <w:right w:val="single" w:sz="4" w:space="0" w:color="auto"/>
            </w:tcBorders>
            <w:shd w:val="clear" w:color="auto" w:fill="auto"/>
          </w:tcPr>
          <w:p w:rsidR="00A02546" w:rsidRPr="004A2FF9" w:rsidRDefault="00A02546" w:rsidP="00A02546">
            <w:pPr>
              <w:spacing w:after="0" w:line="240" w:lineRule="auto"/>
              <w:contextualSpacing/>
              <w:rPr>
                <w:rFonts w:ascii="Times New Roman" w:hAnsi="Times New Roman" w:cs="Times New Roman"/>
                <w:szCs w:val="24"/>
              </w:rPr>
            </w:pPr>
            <w:r w:rsidRPr="004A2FF9">
              <w:rPr>
                <w:rFonts w:ascii="Times New Roman" w:hAnsi="Times New Roman" w:cs="Times New Roman"/>
                <w:szCs w:val="24"/>
              </w:rPr>
              <w:t xml:space="preserve">Рабочий </w:t>
            </w:r>
            <w:r>
              <w:rPr>
                <w:rFonts w:ascii="Times New Roman" w:hAnsi="Times New Roman" w:cs="Times New Roman"/>
                <w:szCs w:val="24"/>
              </w:rPr>
              <w:t>-механизатор</w:t>
            </w:r>
            <w:r w:rsidRPr="004A2FF9">
              <w:rPr>
                <w:rFonts w:ascii="Times New Roman" w:hAnsi="Times New Roman" w:cs="Times New Roman"/>
                <w:szCs w:val="24"/>
              </w:rPr>
              <w:t xml:space="preserve"> 5 разряда</w:t>
            </w:r>
          </w:p>
        </w:tc>
        <w:tc>
          <w:tcPr>
            <w:tcW w:w="1559" w:type="dxa"/>
            <w:tcBorders>
              <w:top w:val="single" w:sz="4" w:space="0" w:color="auto"/>
              <w:left w:val="nil"/>
              <w:bottom w:val="single" w:sz="4" w:space="0" w:color="auto"/>
              <w:right w:val="single" w:sz="4" w:space="0" w:color="auto"/>
            </w:tcBorders>
            <w:shd w:val="clear" w:color="auto" w:fill="auto"/>
            <w:noWrap/>
          </w:tcPr>
          <w:p w:rsidR="00A02546" w:rsidRPr="004A2FF9" w:rsidRDefault="00A02546" w:rsidP="00A02546">
            <w:pPr>
              <w:spacing w:after="0" w:line="240" w:lineRule="auto"/>
              <w:contextualSpacing/>
              <w:jc w:val="center"/>
              <w:rPr>
                <w:rFonts w:ascii="Times New Roman" w:hAnsi="Times New Roman" w:cs="Times New Roman"/>
                <w:szCs w:val="24"/>
              </w:rPr>
            </w:pPr>
            <w:r w:rsidRPr="004A2FF9">
              <w:rPr>
                <w:rFonts w:ascii="Times New Roman" w:hAnsi="Times New Roman" w:cs="Times New Roman"/>
                <w:szCs w:val="24"/>
              </w:rPr>
              <w:t>чел.-ч</w:t>
            </w:r>
          </w:p>
        </w:tc>
        <w:tc>
          <w:tcPr>
            <w:tcW w:w="1985" w:type="dxa"/>
            <w:tcBorders>
              <w:top w:val="single" w:sz="4" w:space="0" w:color="auto"/>
              <w:left w:val="nil"/>
              <w:bottom w:val="single" w:sz="4" w:space="0" w:color="auto"/>
              <w:right w:val="single" w:sz="4" w:space="0" w:color="auto"/>
            </w:tcBorders>
            <w:shd w:val="clear" w:color="auto" w:fill="auto"/>
            <w:noWrap/>
          </w:tcPr>
          <w:p w:rsidR="00A02546" w:rsidRPr="004A2FF9" w:rsidRDefault="00A02546" w:rsidP="00A02546">
            <w:pPr>
              <w:spacing w:after="0" w:line="240" w:lineRule="auto"/>
              <w:contextualSpacing/>
              <w:jc w:val="right"/>
              <w:rPr>
                <w:rFonts w:ascii="Times New Roman" w:hAnsi="Times New Roman" w:cs="Times New Roman"/>
                <w:szCs w:val="24"/>
              </w:rPr>
            </w:pPr>
            <w:r w:rsidRPr="004A2FF9">
              <w:rPr>
                <w:rFonts w:ascii="Times New Roman" w:hAnsi="Times New Roman" w:cs="Times New Roman"/>
                <w:szCs w:val="24"/>
              </w:rPr>
              <w:t>11,60</w:t>
            </w:r>
          </w:p>
        </w:tc>
      </w:tr>
      <w:tr w:rsidR="00A02546" w:rsidRPr="004A2FF9" w:rsidTr="005434F0">
        <w:trPr>
          <w:trHeight w:val="264"/>
        </w:trPr>
        <w:tc>
          <w:tcPr>
            <w:tcW w:w="1281" w:type="dxa"/>
            <w:tcBorders>
              <w:top w:val="single" w:sz="4" w:space="0" w:color="auto"/>
              <w:left w:val="single" w:sz="4" w:space="0" w:color="auto"/>
              <w:bottom w:val="single" w:sz="4" w:space="0" w:color="auto"/>
              <w:right w:val="single" w:sz="4" w:space="0" w:color="auto"/>
            </w:tcBorders>
            <w:shd w:val="clear" w:color="auto" w:fill="auto"/>
            <w:noWrap/>
          </w:tcPr>
          <w:p w:rsidR="00A02546" w:rsidRDefault="00A02546" w:rsidP="00A02546">
            <w:pPr>
              <w:jc w:val="center"/>
            </w:pPr>
            <w:r w:rsidRPr="00F744F1">
              <w:rPr>
                <w:rFonts w:ascii="Times New Roman" w:hAnsi="Times New Roman" w:cs="Times New Roman"/>
                <w:szCs w:val="24"/>
              </w:rPr>
              <w:t>2-200-</w:t>
            </w:r>
            <w:r>
              <w:rPr>
                <w:rFonts w:ascii="Times New Roman" w:hAnsi="Times New Roman" w:cs="Times New Roman"/>
                <w:szCs w:val="24"/>
              </w:rPr>
              <w:t>6</w:t>
            </w:r>
          </w:p>
        </w:tc>
        <w:tc>
          <w:tcPr>
            <w:tcW w:w="4546" w:type="dxa"/>
            <w:tcBorders>
              <w:top w:val="single" w:sz="4" w:space="0" w:color="auto"/>
              <w:left w:val="nil"/>
              <w:bottom w:val="single" w:sz="4" w:space="0" w:color="auto"/>
              <w:right w:val="single" w:sz="4" w:space="0" w:color="auto"/>
            </w:tcBorders>
            <w:shd w:val="clear" w:color="auto" w:fill="auto"/>
          </w:tcPr>
          <w:p w:rsidR="00A02546" w:rsidRPr="004A2FF9" w:rsidRDefault="00A02546" w:rsidP="00A02546">
            <w:pPr>
              <w:spacing w:after="0" w:line="240" w:lineRule="auto"/>
              <w:contextualSpacing/>
              <w:rPr>
                <w:rFonts w:ascii="Times New Roman" w:hAnsi="Times New Roman" w:cs="Times New Roman"/>
                <w:szCs w:val="24"/>
              </w:rPr>
            </w:pPr>
            <w:r w:rsidRPr="004A2FF9">
              <w:rPr>
                <w:rFonts w:ascii="Times New Roman" w:hAnsi="Times New Roman" w:cs="Times New Roman"/>
                <w:szCs w:val="24"/>
              </w:rPr>
              <w:t xml:space="preserve">Рабочий </w:t>
            </w:r>
            <w:r>
              <w:rPr>
                <w:rFonts w:ascii="Times New Roman" w:hAnsi="Times New Roman" w:cs="Times New Roman"/>
                <w:szCs w:val="24"/>
              </w:rPr>
              <w:t>-механизатор</w:t>
            </w:r>
            <w:r w:rsidRPr="004A2FF9">
              <w:rPr>
                <w:rFonts w:ascii="Times New Roman" w:hAnsi="Times New Roman" w:cs="Times New Roman"/>
                <w:szCs w:val="24"/>
              </w:rPr>
              <w:t xml:space="preserve"> 6 разряда</w:t>
            </w:r>
          </w:p>
        </w:tc>
        <w:tc>
          <w:tcPr>
            <w:tcW w:w="1559" w:type="dxa"/>
            <w:tcBorders>
              <w:top w:val="single" w:sz="4" w:space="0" w:color="auto"/>
              <w:left w:val="nil"/>
              <w:bottom w:val="single" w:sz="4" w:space="0" w:color="auto"/>
              <w:right w:val="single" w:sz="4" w:space="0" w:color="auto"/>
            </w:tcBorders>
            <w:shd w:val="clear" w:color="auto" w:fill="auto"/>
            <w:noWrap/>
          </w:tcPr>
          <w:p w:rsidR="00A02546" w:rsidRPr="004A2FF9" w:rsidRDefault="00A02546" w:rsidP="00A02546">
            <w:pPr>
              <w:spacing w:after="0" w:line="240" w:lineRule="auto"/>
              <w:contextualSpacing/>
              <w:jc w:val="center"/>
              <w:rPr>
                <w:rFonts w:ascii="Times New Roman" w:hAnsi="Times New Roman" w:cs="Times New Roman"/>
                <w:szCs w:val="24"/>
              </w:rPr>
            </w:pPr>
            <w:r w:rsidRPr="004A2FF9">
              <w:rPr>
                <w:rFonts w:ascii="Times New Roman" w:hAnsi="Times New Roman" w:cs="Times New Roman"/>
                <w:szCs w:val="24"/>
              </w:rPr>
              <w:t>чел.-ч</w:t>
            </w:r>
          </w:p>
        </w:tc>
        <w:tc>
          <w:tcPr>
            <w:tcW w:w="1985" w:type="dxa"/>
            <w:tcBorders>
              <w:top w:val="single" w:sz="4" w:space="0" w:color="auto"/>
              <w:left w:val="nil"/>
              <w:bottom w:val="single" w:sz="4" w:space="0" w:color="auto"/>
              <w:right w:val="single" w:sz="4" w:space="0" w:color="auto"/>
            </w:tcBorders>
            <w:shd w:val="clear" w:color="auto" w:fill="auto"/>
            <w:noWrap/>
          </w:tcPr>
          <w:p w:rsidR="00A02546" w:rsidRPr="004A2FF9" w:rsidRDefault="00A02546" w:rsidP="00A02546">
            <w:pPr>
              <w:spacing w:after="0" w:line="240" w:lineRule="auto"/>
              <w:contextualSpacing/>
              <w:jc w:val="right"/>
              <w:rPr>
                <w:rFonts w:ascii="Times New Roman" w:hAnsi="Times New Roman" w:cs="Times New Roman"/>
                <w:szCs w:val="24"/>
              </w:rPr>
            </w:pPr>
            <w:r w:rsidRPr="004A2FF9">
              <w:rPr>
                <w:rFonts w:ascii="Times New Roman" w:hAnsi="Times New Roman" w:cs="Times New Roman"/>
                <w:szCs w:val="24"/>
              </w:rPr>
              <w:t>13,50</w:t>
            </w:r>
          </w:p>
        </w:tc>
      </w:tr>
      <w:tr w:rsidR="00A02546" w:rsidRPr="004A2FF9" w:rsidTr="005434F0">
        <w:trPr>
          <w:trHeight w:val="264"/>
        </w:trPr>
        <w:tc>
          <w:tcPr>
            <w:tcW w:w="1281" w:type="dxa"/>
            <w:tcBorders>
              <w:top w:val="single" w:sz="4" w:space="0" w:color="auto"/>
              <w:left w:val="single" w:sz="4" w:space="0" w:color="auto"/>
              <w:bottom w:val="single" w:sz="4" w:space="0" w:color="auto"/>
              <w:right w:val="single" w:sz="4" w:space="0" w:color="auto"/>
            </w:tcBorders>
            <w:shd w:val="clear" w:color="auto" w:fill="auto"/>
            <w:noWrap/>
          </w:tcPr>
          <w:p w:rsidR="00A02546" w:rsidRDefault="00A02546" w:rsidP="00A02546">
            <w:pPr>
              <w:jc w:val="center"/>
            </w:pPr>
            <w:r w:rsidRPr="00F744F1">
              <w:rPr>
                <w:rFonts w:ascii="Times New Roman" w:hAnsi="Times New Roman" w:cs="Times New Roman"/>
                <w:szCs w:val="24"/>
              </w:rPr>
              <w:lastRenderedPageBreak/>
              <w:t>2-200-</w:t>
            </w:r>
            <w:r>
              <w:rPr>
                <w:rFonts w:ascii="Times New Roman" w:hAnsi="Times New Roman" w:cs="Times New Roman"/>
                <w:szCs w:val="24"/>
              </w:rPr>
              <w:t>7</w:t>
            </w:r>
          </w:p>
        </w:tc>
        <w:tc>
          <w:tcPr>
            <w:tcW w:w="4546" w:type="dxa"/>
            <w:tcBorders>
              <w:top w:val="single" w:sz="4" w:space="0" w:color="auto"/>
              <w:left w:val="nil"/>
              <w:bottom w:val="single" w:sz="4" w:space="0" w:color="auto"/>
              <w:right w:val="single" w:sz="4" w:space="0" w:color="auto"/>
            </w:tcBorders>
            <w:shd w:val="clear" w:color="auto" w:fill="auto"/>
          </w:tcPr>
          <w:p w:rsidR="00A02546" w:rsidRPr="004A2FF9" w:rsidRDefault="00A02546" w:rsidP="00A02546">
            <w:pPr>
              <w:spacing w:after="0" w:line="240" w:lineRule="auto"/>
              <w:contextualSpacing/>
              <w:rPr>
                <w:rFonts w:ascii="Times New Roman" w:hAnsi="Times New Roman" w:cs="Times New Roman"/>
                <w:szCs w:val="24"/>
              </w:rPr>
            </w:pPr>
            <w:r w:rsidRPr="004A2FF9">
              <w:rPr>
                <w:rFonts w:ascii="Times New Roman" w:hAnsi="Times New Roman" w:cs="Times New Roman"/>
                <w:szCs w:val="24"/>
              </w:rPr>
              <w:t xml:space="preserve">Рабочий </w:t>
            </w:r>
            <w:r>
              <w:rPr>
                <w:rFonts w:ascii="Times New Roman" w:hAnsi="Times New Roman" w:cs="Times New Roman"/>
                <w:szCs w:val="24"/>
              </w:rPr>
              <w:t>-механизатор</w:t>
            </w:r>
            <w:r w:rsidRPr="004A2FF9">
              <w:rPr>
                <w:rFonts w:ascii="Times New Roman" w:hAnsi="Times New Roman" w:cs="Times New Roman"/>
                <w:szCs w:val="24"/>
              </w:rPr>
              <w:t xml:space="preserve"> 7 разряда</w:t>
            </w:r>
          </w:p>
        </w:tc>
        <w:tc>
          <w:tcPr>
            <w:tcW w:w="1559" w:type="dxa"/>
            <w:tcBorders>
              <w:top w:val="single" w:sz="4" w:space="0" w:color="auto"/>
              <w:left w:val="nil"/>
              <w:bottom w:val="single" w:sz="4" w:space="0" w:color="auto"/>
              <w:right w:val="single" w:sz="4" w:space="0" w:color="auto"/>
            </w:tcBorders>
            <w:shd w:val="clear" w:color="auto" w:fill="auto"/>
            <w:noWrap/>
          </w:tcPr>
          <w:p w:rsidR="00A02546" w:rsidRPr="004A2FF9" w:rsidRDefault="00A02546" w:rsidP="00A02546">
            <w:pPr>
              <w:spacing w:after="0" w:line="240" w:lineRule="auto"/>
              <w:contextualSpacing/>
              <w:jc w:val="center"/>
              <w:rPr>
                <w:rFonts w:ascii="Times New Roman" w:hAnsi="Times New Roman" w:cs="Times New Roman"/>
                <w:szCs w:val="24"/>
              </w:rPr>
            </w:pPr>
            <w:r w:rsidRPr="004A2FF9">
              <w:rPr>
                <w:rFonts w:ascii="Times New Roman" w:hAnsi="Times New Roman" w:cs="Times New Roman"/>
                <w:szCs w:val="24"/>
              </w:rPr>
              <w:t>чел.-ч</w:t>
            </w:r>
          </w:p>
        </w:tc>
        <w:tc>
          <w:tcPr>
            <w:tcW w:w="1985" w:type="dxa"/>
            <w:tcBorders>
              <w:top w:val="single" w:sz="4" w:space="0" w:color="auto"/>
              <w:left w:val="nil"/>
              <w:bottom w:val="single" w:sz="4" w:space="0" w:color="auto"/>
              <w:right w:val="single" w:sz="4" w:space="0" w:color="auto"/>
            </w:tcBorders>
            <w:shd w:val="clear" w:color="auto" w:fill="auto"/>
            <w:noWrap/>
          </w:tcPr>
          <w:p w:rsidR="00A02546" w:rsidRPr="004A2FF9" w:rsidRDefault="00A02546" w:rsidP="00A02546">
            <w:pPr>
              <w:spacing w:after="0" w:line="240" w:lineRule="auto"/>
              <w:contextualSpacing/>
              <w:jc w:val="right"/>
              <w:rPr>
                <w:rFonts w:ascii="Times New Roman" w:hAnsi="Times New Roman" w:cs="Times New Roman"/>
                <w:szCs w:val="24"/>
              </w:rPr>
            </w:pPr>
            <w:r w:rsidRPr="004A2FF9">
              <w:rPr>
                <w:rFonts w:ascii="Times New Roman" w:hAnsi="Times New Roman" w:cs="Times New Roman"/>
                <w:szCs w:val="24"/>
              </w:rPr>
              <w:t>14,40</w:t>
            </w:r>
          </w:p>
        </w:tc>
      </w:tr>
      <w:tr w:rsidR="00A02546" w:rsidRPr="004A2FF9" w:rsidTr="005434F0">
        <w:trPr>
          <w:trHeight w:val="264"/>
        </w:trPr>
        <w:tc>
          <w:tcPr>
            <w:tcW w:w="1281" w:type="dxa"/>
            <w:tcBorders>
              <w:top w:val="single" w:sz="4" w:space="0" w:color="auto"/>
              <w:left w:val="single" w:sz="4" w:space="0" w:color="auto"/>
              <w:bottom w:val="single" w:sz="4" w:space="0" w:color="auto"/>
              <w:right w:val="single" w:sz="4" w:space="0" w:color="auto"/>
            </w:tcBorders>
            <w:shd w:val="clear" w:color="auto" w:fill="auto"/>
            <w:noWrap/>
          </w:tcPr>
          <w:p w:rsidR="00A02546" w:rsidRDefault="00A02546" w:rsidP="00A02546">
            <w:pPr>
              <w:jc w:val="center"/>
            </w:pPr>
            <w:r w:rsidRPr="00F744F1">
              <w:rPr>
                <w:rFonts w:ascii="Times New Roman" w:hAnsi="Times New Roman" w:cs="Times New Roman"/>
                <w:szCs w:val="24"/>
              </w:rPr>
              <w:t>2-200-</w:t>
            </w:r>
            <w:r>
              <w:rPr>
                <w:rFonts w:ascii="Times New Roman" w:hAnsi="Times New Roman" w:cs="Times New Roman"/>
                <w:szCs w:val="24"/>
              </w:rPr>
              <w:t>8</w:t>
            </w:r>
          </w:p>
        </w:tc>
        <w:tc>
          <w:tcPr>
            <w:tcW w:w="4546" w:type="dxa"/>
            <w:tcBorders>
              <w:top w:val="single" w:sz="4" w:space="0" w:color="auto"/>
              <w:left w:val="nil"/>
              <w:bottom w:val="single" w:sz="4" w:space="0" w:color="auto"/>
              <w:right w:val="single" w:sz="4" w:space="0" w:color="auto"/>
            </w:tcBorders>
            <w:shd w:val="clear" w:color="auto" w:fill="auto"/>
          </w:tcPr>
          <w:p w:rsidR="00A02546" w:rsidRPr="004A2FF9" w:rsidRDefault="00A02546" w:rsidP="00A02546">
            <w:pPr>
              <w:spacing w:after="0" w:line="240" w:lineRule="auto"/>
              <w:contextualSpacing/>
              <w:rPr>
                <w:rFonts w:ascii="Times New Roman" w:hAnsi="Times New Roman" w:cs="Times New Roman"/>
                <w:szCs w:val="24"/>
              </w:rPr>
            </w:pPr>
            <w:r w:rsidRPr="004A2FF9">
              <w:rPr>
                <w:rFonts w:ascii="Times New Roman" w:hAnsi="Times New Roman" w:cs="Times New Roman"/>
                <w:szCs w:val="24"/>
              </w:rPr>
              <w:t xml:space="preserve">Рабочий </w:t>
            </w:r>
            <w:r>
              <w:rPr>
                <w:rFonts w:ascii="Times New Roman" w:hAnsi="Times New Roman" w:cs="Times New Roman"/>
                <w:szCs w:val="24"/>
              </w:rPr>
              <w:t>-механизатор</w:t>
            </w:r>
            <w:r w:rsidRPr="004A2FF9">
              <w:rPr>
                <w:rFonts w:ascii="Times New Roman" w:hAnsi="Times New Roman" w:cs="Times New Roman"/>
                <w:szCs w:val="24"/>
              </w:rPr>
              <w:t xml:space="preserve"> 8 разряда</w:t>
            </w:r>
          </w:p>
        </w:tc>
        <w:tc>
          <w:tcPr>
            <w:tcW w:w="1559" w:type="dxa"/>
            <w:tcBorders>
              <w:top w:val="single" w:sz="4" w:space="0" w:color="auto"/>
              <w:left w:val="nil"/>
              <w:bottom w:val="single" w:sz="4" w:space="0" w:color="auto"/>
              <w:right w:val="single" w:sz="4" w:space="0" w:color="auto"/>
            </w:tcBorders>
            <w:shd w:val="clear" w:color="auto" w:fill="auto"/>
            <w:noWrap/>
          </w:tcPr>
          <w:p w:rsidR="00A02546" w:rsidRPr="004A2FF9" w:rsidRDefault="00A02546" w:rsidP="00A02546">
            <w:pPr>
              <w:spacing w:after="0" w:line="240" w:lineRule="auto"/>
              <w:contextualSpacing/>
              <w:jc w:val="center"/>
              <w:rPr>
                <w:rFonts w:ascii="Times New Roman" w:hAnsi="Times New Roman" w:cs="Times New Roman"/>
                <w:szCs w:val="24"/>
              </w:rPr>
            </w:pPr>
            <w:r w:rsidRPr="004A2FF9">
              <w:rPr>
                <w:rFonts w:ascii="Times New Roman" w:hAnsi="Times New Roman" w:cs="Times New Roman"/>
                <w:szCs w:val="24"/>
              </w:rPr>
              <w:t>чел.-ч</w:t>
            </w:r>
          </w:p>
        </w:tc>
        <w:tc>
          <w:tcPr>
            <w:tcW w:w="1985" w:type="dxa"/>
            <w:tcBorders>
              <w:top w:val="single" w:sz="4" w:space="0" w:color="auto"/>
              <w:left w:val="nil"/>
              <w:bottom w:val="single" w:sz="4" w:space="0" w:color="auto"/>
              <w:right w:val="single" w:sz="4" w:space="0" w:color="auto"/>
            </w:tcBorders>
            <w:shd w:val="clear" w:color="auto" w:fill="auto"/>
            <w:noWrap/>
          </w:tcPr>
          <w:p w:rsidR="00A02546" w:rsidRPr="004A2FF9" w:rsidRDefault="00A02546" w:rsidP="00A02546">
            <w:pPr>
              <w:spacing w:after="0" w:line="240" w:lineRule="auto"/>
              <w:contextualSpacing/>
              <w:jc w:val="right"/>
              <w:rPr>
                <w:rFonts w:ascii="Times New Roman" w:hAnsi="Times New Roman" w:cs="Times New Roman"/>
                <w:szCs w:val="24"/>
              </w:rPr>
            </w:pPr>
            <w:r w:rsidRPr="004A2FF9">
              <w:rPr>
                <w:rFonts w:ascii="Times New Roman" w:hAnsi="Times New Roman" w:cs="Times New Roman"/>
                <w:szCs w:val="24"/>
              </w:rPr>
              <w:t>15,42</w:t>
            </w:r>
          </w:p>
        </w:tc>
      </w:tr>
      <w:tr w:rsidR="00A02546" w:rsidRPr="004A2FF9" w:rsidTr="005434F0">
        <w:trPr>
          <w:trHeight w:val="264"/>
        </w:trPr>
        <w:tc>
          <w:tcPr>
            <w:tcW w:w="1281" w:type="dxa"/>
            <w:tcBorders>
              <w:top w:val="single" w:sz="4" w:space="0" w:color="auto"/>
              <w:left w:val="single" w:sz="4" w:space="0" w:color="auto"/>
              <w:bottom w:val="single" w:sz="4" w:space="0" w:color="auto"/>
              <w:right w:val="single" w:sz="4" w:space="0" w:color="auto"/>
            </w:tcBorders>
            <w:shd w:val="clear" w:color="auto" w:fill="auto"/>
            <w:noWrap/>
          </w:tcPr>
          <w:p w:rsidR="00A02546" w:rsidRDefault="00A02546" w:rsidP="00A02546">
            <w:pPr>
              <w:jc w:val="center"/>
            </w:pPr>
            <w:r w:rsidRPr="00F744F1">
              <w:rPr>
                <w:rFonts w:ascii="Times New Roman" w:hAnsi="Times New Roman" w:cs="Times New Roman"/>
                <w:szCs w:val="24"/>
              </w:rPr>
              <w:t>2-200-</w:t>
            </w:r>
            <w:r>
              <w:rPr>
                <w:rFonts w:ascii="Times New Roman" w:hAnsi="Times New Roman" w:cs="Times New Roman"/>
                <w:szCs w:val="24"/>
              </w:rPr>
              <w:t>9</w:t>
            </w:r>
          </w:p>
        </w:tc>
        <w:tc>
          <w:tcPr>
            <w:tcW w:w="4546" w:type="dxa"/>
            <w:tcBorders>
              <w:top w:val="single" w:sz="4" w:space="0" w:color="auto"/>
              <w:left w:val="nil"/>
              <w:bottom w:val="single" w:sz="4" w:space="0" w:color="auto"/>
              <w:right w:val="single" w:sz="4" w:space="0" w:color="auto"/>
            </w:tcBorders>
            <w:shd w:val="clear" w:color="auto" w:fill="auto"/>
          </w:tcPr>
          <w:p w:rsidR="00A02546" w:rsidRPr="004A2FF9" w:rsidRDefault="00A02546" w:rsidP="00A02546">
            <w:pPr>
              <w:spacing w:after="0" w:line="240" w:lineRule="auto"/>
              <w:contextualSpacing/>
              <w:rPr>
                <w:rFonts w:ascii="Times New Roman" w:hAnsi="Times New Roman" w:cs="Times New Roman"/>
                <w:szCs w:val="24"/>
              </w:rPr>
            </w:pPr>
            <w:r w:rsidRPr="004A2FF9">
              <w:rPr>
                <w:rFonts w:ascii="Times New Roman" w:hAnsi="Times New Roman" w:cs="Times New Roman"/>
                <w:szCs w:val="24"/>
              </w:rPr>
              <w:t xml:space="preserve">Рабочий </w:t>
            </w:r>
            <w:r>
              <w:rPr>
                <w:rFonts w:ascii="Times New Roman" w:hAnsi="Times New Roman" w:cs="Times New Roman"/>
                <w:szCs w:val="24"/>
              </w:rPr>
              <w:t>-механизатор</w:t>
            </w:r>
            <w:r w:rsidRPr="004A2FF9">
              <w:rPr>
                <w:rFonts w:ascii="Times New Roman" w:hAnsi="Times New Roman" w:cs="Times New Roman"/>
                <w:szCs w:val="24"/>
              </w:rPr>
              <w:t xml:space="preserve"> 9 разряда</w:t>
            </w:r>
          </w:p>
        </w:tc>
        <w:tc>
          <w:tcPr>
            <w:tcW w:w="1559" w:type="dxa"/>
            <w:tcBorders>
              <w:top w:val="single" w:sz="4" w:space="0" w:color="auto"/>
              <w:left w:val="nil"/>
              <w:bottom w:val="single" w:sz="4" w:space="0" w:color="auto"/>
              <w:right w:val="single" w:sz="4" w:space="0" w:color="auto"/>
            </w:tcBorders>
            <w:shd w:val="clear" w:color="auto" w:fill="auto"/>
            <w:noWrap/>
          </w:tcPr>
          <w:p w:rsidR="00A02546" w:rsidRPr="004A2FF9" w:rsidRDefault="00A02546" w:rsidP="00A02546">
            <w:pPr>
              <w:spacing w:after="0" w:line="240" w:lineRule="auto"/>
              <w:contextualSpacing/>
              <w:jc w:val="center"/>
              <w:rPr>
                <w:rFonts w:ascii="Times New Roman" w:hAnsi="Times New Roman" w:cs="Times New Roman"/>
                <w:szCs w:val="24"/>
              </w:rPr>
            </w:pPr>
            <w:r w:rsidRPr="004A2FF9">
              <w:rPr>
                <w:rFonts w:ascii="Times New Roman" w:hAnsi="Times New Roman" w:cs="Times New Roman"/>
                <w:szCs w:val="24"/>
              </w:rPr>
              <w:t>чел.-ч</w:t>
            </w:r>
          </w:p>
        </w:tc>
        <w:tc>
          <w:tcPr>
            <w:tcW w:w="1985" w:type="dxa"/>
            <w:tcBorders>
              <w:top w:val="single" w:sz="4" w:space="0" w:color="auto"/>
              <w:left w:val="nil"/>
              <w:bottom w:val="single" w:sz="4" w:space="0" w:color="auto"/>
              <w:right w:val="single" w:sz="4" w:space="0" w:color="auto"/>
            </w:tcBorders>
            <w:shd w:val="clear" w:color="auto" w:fill="auto"/>
            <w:noWrap/>
          </w:tcPr>
          <w:p w:rsidR="00A02546" w:rsidRPr="004A2FF9" w:rsidRDefault="00A02546" w:rsidP="00A02546">
            <w:pPr>
              <w:spacing w:after="0" w:line="240" w:lineRule="auto"/>
              <w:contextualSpacing/>
              <w:jc w:val="right"/>
              <w:rPr>
                <w:rFonts w:ascii="Times New Roman" w:hAnsi="Times New Roman" w:cs="Times New Roman"/>
                <w:szCs w:val="24"/>
              </w:rPr>
            </w:pPr>
            <w:r w:rsidRPr="004A2FF9">
              <w:rPr>
                <w:rFonts w:ascii="Times New Roman" w:hAnsi="Times New Roman" w:cs="Times New Roman"/>
                <w:szCs w:val="24"/>
              </w:rPr>
              <w:t>16,44</w:t>
            </w:r>
          </w:p>
        </w:tc>
      </w:tr>
      <w:tr w:rsidR="00A02546" w:rsidRPr="004A2FF9" w:rsidTr="005434F0">
        <w:trPr>
          <w:trHeight w:val="264"/>
        </w:trPr>
        <w:tc>
          <w:tcPr>
            <w:tcW w:w="1281" w:type="dxa"/>
            <w:tcBorders>
              <w:top w:val="single" w:sz="4" w:space="0" w:color="auto"/>
              <w:left w:val="single" w:sz="4" w:space="0" w:color="auto"/>
              <w:bottom w:val="single" w:sz="4" w:space="0" w:color="auto"/>
              <w:right w:val="single" w:sz="4" w:space="0" w:color="auto"/>
            </w:tcBorders>
            <w:shd w:val="clear" w:color="auto" w:fill="auto"/>
            <w:noWrap/>
          </w:tcPr>
          <w:p w:rsidR="00A02546" w:rsidRDefault="00A02546" w:rsidP="00A02546">
            <w:pPr>
              <w:jc w:val="center"/>
            </w:pPr>
            <w:r w:rsidRPr="00F744F1">
              <w:rPr>
                <w:rFonts w:ascii="Times New Roman" w:hAnsi="Times New Roman" w:cs="Times New Roman"/>
                <w:szCs w:val="24"/>
              </w:rPr>
              <w:t>2-200-1</w:t>
            </w:r>
            <w:r>
              <w:rPr>
                <w:rFonts w:ascii="Times New Roman" w:hAnsi="Times New Roman" w:cs="Times New Roman"/>
                <w:szCs w:val="24"/>
              </w:rPr>
              <w:t>0</w:t>
            </w:r>
          </w:p>
        </w:tc>
        <w:tc>
          <w:tcPr>
            <w:tcW w:w="4546" w:type="dxa"/>
            <w:tcBorders>
              <w:top w:val="single" w:sz="4" w:space="0" w:color="auto"/>
              <w:left w:val="nil"/>
              <w:bottom w:val="single" w:sz="4" w:space="0" w:color="auto"/>
              <w:right w:val="single" w:sz="4" w:space="0" w:color="auto"/>
            </w:tcBorders>
            <w:shd w:val="clear" w:color="auto" w:fill="auto"/>
          </w:tcPr>
          <w:p w:rsidR="00A02546" w:rsidRPr="004A2FF9" w:rsidRDefault="00A02546" w:rsidP="00A02546">
            <w:pPr>
              <w:spacing w:after="0" w:line="240" w:lineRule="auto"/>
              <w:contextualSpacing/>
              <w:rPr>
                <w:rFonts w:ascii="Times New Roman" w:hAnsi="Times New Roman" w:cs="Times New Roman"/>
                <w:szCs w:val="24"/>
              </w:rPr>
            </w:pPr>
            <w:r w:rsidRPr="004A2FF9">
              <w:rPr>
                <w:rFonts w:ascii="Times New Roman" w:hAnsi="Times New Roman" w:cs="Times New Roman"/>
                <w:szCs w:val="24"/>
              </w:rPr>
              <w:t>Рабочий 10 разряда</w:t>
            </w:r>
          </w:p>
        </w:tc>
        <w:tc>
          <w:tcPr>
            <w:tcW w:w="1559" w:type="dxa"/>
            <w:tcBorders>
              <w:top w:val="single" w:sz="4" w:space="0" w:color="auto"/>
              <w:left w:val="nil"/>
              <w:bottom w:val="single" w:sz="4" w:space="0" w:color="auto"/>
              <w:right w:val="single" w:sz="4" w:space="0" w:color="auto"/>
            </w:tcBorders>
            <w:shd w:val="clear" w:color="auto" w:fill="auto"/>
            <w:noWrap/>
          </w:tcPr>
          <w:p w:rsidR="00A02546" w:rsidRPr="004A2FF9" w:rsidRDefault="00A02546" w:rsidP="00A02546">
            <w:pPr>
              <w:spacing w:after="0" w:line="240" w:lineRule="auto"/>
              <w:contextualSpacing/>
              <w:jc w:val="center"/>
              <w:rPr>
                <w:rFonts w:ascii="Times New Roman" w:hAnsi="Times New Roman" w:cs="Times New Roman"/>
                <w:szCs w:val="24"/>
              </w:rPr>
            </w:pPr>
            <w:r w:rsidRPr="004A2FF9">
              <w:rPr>
                <w:rFonts w:ascii="Times New Roman" w:hAnsi="Times New Roman" w:cs="Times New Roman"/>
                <w:szCs w:val="24"/>
              </w:rPr>
              <w:t>чел.-ч</w:t>
            </w:r>
          </w:p>
        </w:tc>
        <w:tc>
          <w:tcPr>
            <w:tcW w:w="1985" w:type="dxa"/>
            <w:tcBorders>
              <w:top w:val="single" w:sz="4" w:space="0" w:color="auto"/>
              <w:left w:val="nil"/>
              <w:bottom w:val="single" w:sz="4" w:space="0" w:color="auto"/>
              <w:right w:val="single" w:sz="4" w:space="0" w:color="auto"/>
            </w:tcBorders>
            <w:shd w:val="clear" w:color="auto" w:fill="auto"/>
            <w:noWrap/>
          </w:tcPr>
          <w:p w:rsidR="00A02546" w:rsidRPr="004A2FF9" w:rsidRDefault="00A02546" w:rsidP="00A02546">
            <w:pPr>
              <w:spacing w:after="0" w:line="240" w:lineRule="auto"/>
              <w:contextualSpacing/>
              <w:jc w:val="right"/>
              <w:rPr>
                <w:rFonts w:ascii="Times New Roman" w:hAnsi="Times New Roman" w:cs="Times New Roman"/>
                <w:szCs w:val="24"/>
              </w:rPr>
            </w:pPr>
            <w:r w:rsidRPr="004A2FF9">
              <w:rPr>
                <w:rFonts w:ascii="Times New Roman" w:hAnsi="Times New Roman" w:cs="Times New Roman"/>
                <w:szCs w:val="24"/>
              </w:rPr>
              <w:t>17,84</w:t>
            </w:r>
          </w:p>
        </w:tc>
      </w:tr>
    </w:tbl>
    <w:p w:rsidR="00D92306" w:rsidRPr="004A2FF9" w:rsidRDefault="00D92306" w:rsidP="00016072">
      <w:pPr>
        <w:tabs>
          <w:tab w:val="left" w:pos="1134"/>
        </w:tabs>
        <w:spacing w:after="0" w:line="240" w:lineRule="auto"/>
        <w:ind w:firstLine="709"/>
        <w:contextualSpacing/>
        <w:jc w:val="both"/>
        <w:rPr>
          <w:rFonts w:ascii="Times New Roman" w:hAnsi="Times New Roman"/>
          <w:sz w:val="24"/>
          <w:szCs w:val="24"/>
        </w:rPr>
      </w:pPr>
    </w:p>
    <w:p w:rsidR="00D92306" w:rsidRPr="004A2FF9" w:rsidRDefault="00D92306" w:rsidP="00016072">
      <w:pPr>
        <w:tabs>
          <w:tab w:val="left" w:pos="1134"/>
        </w:tabs>
        <w:spacing w:after="0" w:line="240" w:lineRule="auto"/>
        <w:ind w:firstLine="709"/>
        <w:contextualSpacing/>
        <w:jc w:val="both"/>
        <w:rPr>
          <w:rFonts w:ascii="Times New Roman" w:hAnsi="Times New Roman"/>
          <w:sz w:val="24"/>
          <w:szCs w:val="24"/>
        </w:rPr>
      </w:pPr>
      <w:r w:rsidRPr="004A2FF9">
        <w:rPr>
          <w:rFonts w:ascii="Times New Roman" w:hAnsi="Times New Roman"/>
          <w:sz w:val="24"/>
          <w:szCs w:val="24"/>
        </w:rPr>
        <w:t>*Часовая оплата труда рассчитана по 8-ти разрядной сетке, исходя из оплаты труда рабочего-строителя в размере 1600 рублей в месяц для 4-го среднего квалификационного разряда при среднемесячном количестве рабочих часов 166,25 согласно постановлению Минтруда России от 07.02.2000 г. № 2092. Размер средств на оплату труда рабочих-строителей в расценках принят на основании показателей трудоемкости и среднего разряда работ. Принятая часовая оплата труда по квалификационным разрядам приведена в таблице 1;</w:t>
      </w:r>
    </w:p>
    <w:p w:rsidR="00D92306" w:rsidRPr="004A2FF9" w:rsidRDefault="00D92306" w:rsidP="00016072">
      <w:pPr>
        <w:tabs>
          <w:tab w:val="left" w:pos="1134"/>
        </w:tabs>
        <w:spacing w:after="0" w:line="240" w:lineRule="auto"/>
        <w:ind w:firstLine="709"/>
        <w:contextualSpacing/>
        <w:jc w:val="both"/>
        <w:rPr>
          <w:rFonts w:ascii="Times New Roman" w:hAnsi="Times New Roman"/>
          <w:sz w:val="24"/>
          <w:szCs w:val="24"/>
        </w:rPr>
      </w:pPr>
      <w:r w:rsidRPr="004A2FF9">
        <w:rPr>
          <w:rFonts w:ascii="Times New Roman" w:hAnsi="Times New Roman"/>
          <w:sz w:val="24"/>
          <w:szCs w:val="24"/>
        </w:rPr>
        <w:t xml:space="preserve">При выполнении более сложных специальных работ в особых условиях используются повышенные тарифные ставки. Для отдельных видов таких работ размеры повышения тарифных ставок по отношению к ставкам, указанным в </w:t>
      </w:r>
      <w:r w:rsidR="00EF611B" w:rsidRPr="004A2FF9">
        <w:rPr>
          <w:rFonts w:ascii="Times New Roman" w:hAnsi="Times New Roman"/>
          <w:sz w:val="24"/>
          <w:szCs w:val="24"/>
        </w:rPr>
        <w:t>пункте</w:t>
      </w:r>
      <w:r w:rsidRPr="004A2FF9">
        <w:rPr>
          <w:rFonts w:ascii="Times New Roman" w:hAnsi="Times New Roman"/>
          <w:sz w:val="24"/>
          <w:szCs w:val="24"/>
        </w:rPr>
        <w:t xml:space="preserve"> 2 таблицы </w:t>
      </w:r>
      <w:r w:rsidR="00EF611B" w:rsidRPr="004A2FF9">
        <w:rPr>
          <w:rFonts w:ascii="Times New Roman" w:hAnsi="Times New Roman"/>
          <w:sz w:val="24"/>
          <w:szCs w:val="24"/>
        </w:rPr>
        <w:t>___</w:t>
      </w:r>
      <w:r w:rsidRPr="004A2FF9">
        <w:rPr>
          <w:rFonts w:ascii="Times New Roman" w:hAnsi="Times New Roman"/>
          <w:sz w:val="24"/>
          <w:szCs w:val="24"/>
        </w:rPr>
        <w:t>, приведены ниже:</w:t>
      </w:r>
    </w:p>
    <w:p w:rsidR="00D92306" w:rsidRPr="004A2FF9" w:rsidRDefault="00D92306" w:rsidP="00016072">
      <w:pPr>
        <w:tabs>
          <w:tab w:val="left" w:pos="1134"/>
        </w:tabs>
        <w:autoSpaceDE w:val="0"/>
        <w:autoSpaceDN w:val="0"/>
        <w:adjustRightInd w:val="0"/>
        <w:spacing w:after="0" w:line="240" w:lineRule="auto"/>
        <w:ind w:firstLine="709"/>
        <w:contextualSpacing/>
        <w:jc w:val="both"/>
        <w:rPr>
          <w:rFonts w:ascii="Times New Roman" w:eastAsia="Calibri" w:hAnsi="Times New Roman"/>
          <w:sz w:val="24"/>
          <w:szCs w:val="24"/>
        </w:rPr>
      </w:pPr>
      <w:r w:rsidRPr="004A2FF9">
        <w:rPr>
          <w:rFonts w:ascii="Times New Roman" w:eastAsia="Calibri" w:hAnsi="Times New Roman"/>
          <w:sz w:val="24"/>
          <w:szCs w:val="24"/>
        </w:rPr>
        <w:t>работы на поверхности действующих и строящихся шахт, рудников, карьеров, разрезов, приисков, строящихся и реконструируемых метрополитенов, тоннелей и подземных сооружений специального назначения: 1,14 - 1,2 5 и 6 разряды, 1,15 - 4 разряд, 1,16 - 3 разряд;</w:t>
      </w:r>
    </w:p>
    <w:p w:rsidR="00D92306" w:rsidRPr="004A2FF9" w:rsidRDefault="00D92306" w:rsidP="00016072">
      <w:pPr>
        <w:tabs>
          <w:tab w:val="left" w:pos="1134"/>
        </w:tabs>
        <w:autoSpaceDE w:val="0"/>
        <w:autoSpaceDN w:val="0"/>
        <w:adjustRightInd w:val="0"/>
        <w:spacing w:after="0" w:line="240" w:lineRule="auto"/>
        <w:ind w:firstLine="709"/>
        <w:contextualSpacing/>
        <w:jc w:val="both"/>
        <w:rPr>
          <w:rFonts w:ascii="Times New Roman" w:eastAsia="Calibri" w:hAnsi="Times New Roman"/>
          <w:sz w:val="24"/>
          <w:szCs w:val="24"/>
        </w:rPr>
      </w:pPr>
      <w:r w:rsidRPr="004A2FF9">
        <w:rPr>
          <w:rFonts w:ascii="Times New Roman" w:eastAsia="Calibri" w:hAnsi="Times New Roman"/>
          <w:sz w:val="24"/>
          <w:szCs w:val="24"/>
        </w:rPr>
        <w:t>открытые горные работы на действующих и строящихся предприятиях, на отвалах, подвесных канатных дорогах, на драгах и гидравликах, на строительстве, техническом перевооружении и реконструкции метрополитенов, тоннелей и подземных сооружений специального назначения, верхолазные работы: 1,24 - 1,2 5 и 6 разряды, 1,25 - 4 разряд, 1,26 - 3 разряд;</w:t>
      </w:r>
    </w:p>
    <w:p w:rsidR="00D92306" w:rsidRPr="004A2FF9" w:rsidRDefault="00D92306" w:rsidP="00016072">
      <w:pPr>
        <w:tabs>
          <w:tab w:val="left" w:pos="1134"/>
        </w:tabs>
        <w:autoSpaceDE w:val="0"/>
        <w:autoSpaceDN w:val="0"/>
        <w:adjustRightInd w:val="0"/>
        <w:spacing w:after="0" w:line="240" w:lineRule="auto"/>
        <w:ind w:firstLine="709"/>
        <w:contextualSpacing/>
        <w:jc w:val="both"/>
        <w:rPr>
          <w:rFonts w:ascii="Times New Roman" w:eastAsia="Calibri" w:hAnsi="Times New Roman"/>
          <w:sz w:val="24"/>
          <w:szCs w:val="24"/>
        </w:rPr>
      </w:pPr>
      <w:r w:rsidRPr="004A2FF9">
        <w:rPr>
          <w:rFonts w:ascii="Times New Roman" w:eastAsia="Calibri" w:hAnsi="Times New Roman"/>
          <w:sz w:val="24"/>
          <w:szCs w:val="24"/>
        </w:rPr>
        <w:t xml:space="preserve">подземные работы на действующих и строящихся предприятиях горно-химической промышленности, черной и цветной металлургии, промышленности строительных материалов, на строительстве, техническом перевооружении и реконструкции метрополитенов, тоннелей и подземных сооружений специального назначения: 1,66 </w:t>
      </w:r>
      <w:r w:rsidR="00EF611B" w:rsidRPr="004A2FF9">
        <w:rPr>
          <w:rFonts w:ascii="Times New Roman" w:eastAsia="Calibri" w:hAnsi="Times New Roman"/>
          <w:sz w:val="24"/>
          <w:szCs w:val="24"/>
        </w:rPr>
        <w:t>–</w:t>
      </w:r>
      <w:r w:rsidRPr="004A2FF9">
        <w:rPr>
          <w:rFonts w:ascii="Times New Roman" w:eastAsia="Calibri" w:hAnsi="Times New Roman"/>
          <w:sz w:val="24"/>
          <w:szCs w:val="24"/>
        </w:rPr>
        <w:t xml:space="preserve"> 1 и 2 разряды, 1,67 </w:t>
      </w:r>
      <w:r w:rsidR="00EF611B" w:rsidRPr="004A2FF9">
        <w:rPr>
          <w:rFonts w:ascii="Times New Roman" w:eastAsia="Calibri" w:hAnsi="Times New Roman"/>
          <w:sz w:val="24"/>
          <w:szCs w:val="24"/>
        </w:rPr>
        <w:t>–</w:t>
      </w:r>
      <w:r w:rsidRPr="004A2FF9">
        <w:rPr>
          <w:rFonts w:ascii="Times New Roman" w:eastAsia="Calibri" w:hAnsi="Times New Roman"/>
          <w:sz w:val="24"/>
          <w:szCs w:val="24"/>
        </w:rPr>
        <w:t xml:space="preserve"> 5 и 6 разряды, 1,68 - 4 разряд, 1,69 - 3 разряд;</w:t>
      </w:r>
    </w:p>
    <w:p w:rsidR="00D92306" w:rsidRPr="004A2FF9" w:rsidRDefault="00D92306" w:rsidP="00016072">
      <w:pPr>
        <w:tabs>
          <w:tab w:val="left" w:pos="1134"/>
        </w:tabs>
        <w:autoSpaceDE w:val="0"/>
        <w:autoSpaceDN w:val="0"/>
        <w:adjustRightInd w:val="0"/>
        <w:spacing w:after="0" w:line="240" w:lineRule="auto"/>
        <w:ind w:firstLine="709"/>
        <w:contextualSpacing/>
        <w:jc w:val="both"/>
        <w:rPr>
          <w:rFonts w:ascii="Times New Roman" w:eastAsia="Calibri" w:hAnsi="Times New Roman"/>
          <w:sz w:val="24"/>
          <w:szCs w:val="24"/>
        </w:rPr>
      </w:pPr>
      <w:r w:rsidRPr="004A2FF9">
        <w:rPr>
          <w:rFonts w:ascii="Times New Roman" w:eastAsia="Calibri" w:hAnsi="Times New Roman"/>
          <w:sz w:val="24"/>
          <w:szCs w:val="24"/>
        </w:rPr>
        <w:t>подземные работы на строительстве, реконструкции, техническом перевооружении угольных и сланцевых шахт и разрезов (при 36-часовой рабочей неделе): 2,03 - 1 разряд, 2,04 - 5 и 6 разряды, 2,05 - 2 и 4 разряды, 2,06 - 3 разряд.</w:t>
      </w:r>
    </w:p>
    <w:p w:rsidR="00D92306" w:rsidRPr="004A2FF9" w:rsidRDefault="00D92306" w:rsidP="00016072">
      <w:pPr>
        <w:tabs>
          <w:tab w:val="left" w:pos="1134"/>
        </w:tabs>
        <w:spacing w:after="0" w:line="240" w:lineRule="auto"/>
        <w:ind w:firstLine="709"/>
        <w:contextualSpacing/>
        <w:jc w:val="both"/>
        <w:rPr>
          <w:rFonts w:ascii="Times New Roman" w:hAnsi="Times New Roman"/>
          <w:sz w:val="24"/>
          <w:szCs w:val="24"/>
        </w:rPr>
      </w:pPr>
    </w:p>
    <w:p w:rsidR="00D92306" w:rsidRPr="004A2FF9" w:rsidRDefault="00D92306" w:rsidP="00016072">
      <w:pPr>
        <w:tabs>
          <w:tab w:val="left" w:pos="1134"/>
        </w:tabs>
        <w:autoSpaceDE w:val="0"/>
        <w:autoSpaceDN w:val="0"/>
        <w:adjustRightInd w:val="0"/>
        <w:spacing w:after="0" w:line="240" w:lineRule="auto"/>
        <w:ind w:firstLine="709"/>
        <w:contextualSpacing/>
        <w:jc w:val="both"/>
        <w:rPr>
          <w:rFonts w:ascii="Times New Roman" w:hAnsi="Times New Roman"/>
          <w:sz w:val="24"/>
          <w:szCs w:val="24"/>
        </w:rPr>
      </w:pPr>
      <w:r w:rsidRPr="004A2FF9">
        <w:rPr>
          <w:rFonts w:ascii="Times New Roman" w:hAnsi="Times New Roman"/>
          <w:sz w:val="24"/>
          <w:szCs w:val="24"/>
        </w:rPr>
        <w:t>**Затраты на эксплуатацию машин учитывают оплату труда рабочих, обслуживающих машины, с районным коэффициентом, равным 1, и рассчитаны по 10-ти разрядной сетке, в которой оплата труда рабочего со средним тарифным разрядом 4,3 принята в размере 1760 руб. (приведены в таблице 2).</w:t>
      </w:r>
    </w:p>
    <w:p w:rsidR="00A02546" w:rsidRDefault="00A02546">
      <w:pPr>
        <w:rPr>
          <w:rFonts w:ascii="Times New Roman" w:eastAsia="Calibri" w:hAnsi="Times New Roman"/>
          <w:b/>
          <w:bCs/>
          <w:sz w:val="24"/>
          <w:szCs w:val="24"/>
        </w:rPr>
      </w:pPr>
      <w:r>
        <w:rPr>
          <w:rFonts w:ascii="Times New Roman" w:eastAsia="Calibri" w:hAnsi="Times New Roman"/>
          <w:b/>
          <w:bCs/>
          <w:sz w:val="24"/>
          <w:szCs w:val="24"/>
        </w:rPr>
        <w:br w:type="page"/>
      </w:r>
    </w:p>
    <w:p w:rsidR="00D92306" w:rsidRPr="004A2FF9" w:rsidRDefault="00D92306" w:rsidP="004A2FF9">
      <w:pPr>
        <w:spacing w:after="0" w:line="240" w:lineRule="auto"/>
        <w:contextualSpacing/>
        <w:jc w:val="center"/>
        <w:rPr>
          <w:rFonts w:ascii="Times New Roman" w:eastAsia="Calibri" w:hAnsi="Times New Roman"/>
          <w:b/>
          <w:bCs/>
          <w:sz w:val="24"/>
          <w:szCs w:val="24"/>
        </w:rPr>
      </w:pPr>
      <w:r w:rsidRPr="004A2FF9">
        <w:rPr>
          <w:rFonts w:ascii="Times New Roman" w:eastAsia="Calibri" w:hAnsi="Times New Roman"/>
          <w:b/>
          <w:bCs/>
          <w:sz w:val="24"/>
          <w:szCs w:val="24"/>
        </w:rPr>
        <w:lastRenderedPageBreak/>
        <w:t>РЕКОМЕНДУЕМЫЕ КОЭФФИЦИЕНТЫ</w:t>
      </w:r>
    </w:p>
    <w:p w:rsidR="00D92306" w:rsidRPr="004A2FF9" w:rsidRDefault="00D92306" w:rsidP="00016072">
      <w:pPr>
        <w:autoSpaceDE w:val="0"/>
        <w:autoSpaceDN w:val="0"/>
        <w:adjustRightInd w:val="0"/>
        <w:spacing w:after="0" w:line="240" w:lineRule="auto"/>
        <w:contextualSpacing/>
        <w:jc w:val="center"/>
        <w:rPr>
          <w:rFonts w:ascii="Times New Roman" w:eastAsia="Calibri" w:hAnsi="Times New Roman"/>
          <w:b/>
          <w:bCs/>
          <w:sz w:val="24"/>
          <w:szCs w:val="24"/>
        </w:rPr>
      </w:pPr>
      <w:r w:rsidRPr="004A2FF9">
        <w:rPr>
          <w:rFonts w:ascii="Times New Roman" w:eastAsia="Calibri" w:hAnsi="Times New Roman"/>
          <w:b/>
          <w:bCs/>
          <w:sz w:val="24"/>
          <w:szCs w:val="24"/>
        </w:rPr>
        <w:t>К НОРМАМ ЗАТРАТ ТРУДА, ОПЛАТЕ ТРУДА РАБОЧИХ-СТРОИТЕЛЕЙ</w:t>
      </w:r>
    </w:p>
    <w:p w:rsidR="00D92306" w:rsidRPr="004A2FF9" w:rsidRDefault="00D92306" w:rsidP="00016072">
      <w:pPr>
        <w:autoSpaceDE w:val="0"/>
        <w:autoSpaceDN w:val="0"/>
        <w:adjustRightInd w:val="0"/>
        <w:spacing w:after="0" w:line="240" w:lineRule="auto"/>
        <w:contextualSpacing/>
        <w:jc w:val="center"/>
        <w:rPr>
          <w:rFonts w:ascii="Times New Roman" w:eastAsia="Calibri" w:hAnsi="Times New Roman"/>
          <w:b/>
          <w:bCs/>
          <w:sz w:val="24"/>
          <w:szCs w:val="24"/>
        </w:rPr>
      </w:pPr>
      <w:r w:rsidRPr="004A2FF9">
        <w:rPr>
          <w:rFonts w:ascii="Times New Roman" w:eastAsia="Calibri" w:hAnsi="Times New Roman"/>
          <w:b/>
          <w:bCs/>
          <w:sz w:val="24"/>
          <w:szCs w:val="24"/>
        </w:rPr>
        <w:t>(С УЧЕТОМ КОЭФФИЦИЕНТОВ К РАСЦЕНКАМ ИЗ ТЕХНИЧЕСКОЙ ЧАСТИ</w:t>
      </w:r>
    </w:p>
    <w:p w:rsidR="00D92306" w:rsidRPr="004A2FF9" w:rsidRDefault="00D92306" w:rsidP="00016072">
      <w:pPr>
        <w:autoSpaceDE w:val="0"/>
        <w:autoSpaceDN w:val="0"/>
        <w:adjustRightInd w:val="0"/>
        <w:spacing w:after="0" w:line="240" w:lineRule="auto"/>
        <w:contextualSpacing/>
        <w:jc w:val="center"/>
        <w:rPr>
          <w:rFonts w:ascii="Times New Roman" w:eastAsia="Calibri" w:hAnsi="Times New Roman"/>
          <w:b/>
          <w:bCs/>
          <w:sz w:val="24"/>
          <w:szCs w:val="24"/>
        </w:rPr>
      </w:pPr>
      <w:r w:rsidRPr="004A2FF9">
        <w:rPr>
          <w:rFonts w:ascii="Times New Roman" w:eastAsia="Calibri" w:hAnsi="Times New Roman"/>
          <w:b/>
          <w:bCs/>
          <w:sz w:val="24"/>
          <w:szCs w:val="24"/>
        </w:rPr>
        <w:t>СБОРНИКОВ), НОРМАМ ВРЕМЕНИ И ЗАТРАТ НА ЭКСПЛУАТАЦИЮ МАШИН</w:t>
      </w:r>
    </w:p>
    <w:p w:rsidR="00D92306" w:rsidRPr="004A2FF9" w:rsidRDefault="00D92306" w:rsidP="00016072">
      <w:pPr>
        <w:autoSpaceDE w:val="0"/>
        <w:autoSpaceDN w:val="0"/>
        <w:adjustRightInd w:val="0"/>
        <w:spacing w:after="0" w:line="240" w:lineRule="auto"/>
        <w:contextualSpacing/>
        <w:jc w:val="center"/>
        <w:rPr>
          <w:rFonts w:ascii="Times New Roman" w:eastAsia="Calibri" w:hAnsi="Times New Roman"/>
          <w:b/>
          <w:bCs/>
          <w:sz w:val="24"/>
          <w:szCs w:val="24"/>
        </w:rPr>
      </w:pPr>
      <w:r w:rsidRPr="004A2FF9">
        <w:rPr>
          <w:rFonts w:ascii="Times New Roman" w:eastAsia="Calibri" w:hAnsi="Times New Roman"/>
          <w:b/>
          <w:bCs/>
          <w:sz w:val="24"/>
          <w:szCs w:val="24"/>
        </w:rPr>
        <w:t>(ВКЛЮЧАЯ ЗАТРАТЫ ТРУДА И ОПЛАТУ РАБОЧИХ, ОБСЛУЖИВАЮЩИХ</w:t>
      </w:r>
    </w:p>
    <w:p w:rsidR="00D92306" w:rsidRPr="004A2FF9" w:rsidRDefault="00D92306" w:rsidP="00016072">
      <w:pPr>
        <w:autoSpaceDE w:val="0"/>
        <w:autoSpaceDN w:val="0"/>
        <w:adjustRightInd w:val="0"/>
        <w:spacing w:after="0" w:line="240" w:lineRule="auto"/>
        <w:contextualSpacing/>
        <w:jc w:val="center"/>
        <w:rPr>
          <w:rFonts w:ascii="Times New Roman" w:eastAsia="Calibri" w:hAnsi="Times New Roman"/>
          <w:b/>
          <w:bCs/>
          <w:sz w:val="24"/>
          <w:szCs w:val="24"/>
        </w:rPr>
      </w:pPr>
      <w:r w:rsidRPr="004A2FF9">
        <w:rPr>
          <w:rFonts w:ascii="Times New Roman" w:eastAsia="Calibri" w:hAnsi="Times New Roman"/>
          <w:b/>
          <w:bCs/>
          <w:sz w:val="24"/>
          <w:szCs w:val="24"/>
        </w:rPr>
        <w:t>МАШИНЫ), ДЛЯ УЧЕТА В СМЕТАХ ВЛИЯНИЯ УСЛОВИЙ</w:t>
      </w:r>
    </w:p>
    <w:p w:rsidR="00D92306" w:rsidRDefault="00D92306" w:rsidP="00016072">
      <w:pPr>
        <w:autoSpaceDE w:val="0"/>
        <w:autoSpaceDN w:val="0"/>
        <w:adjustRightInd w:val="0"/>
        <w:spacing w:after="0" w:line="240" w:lineRule="auto"/>
        <w:contextualSpacing/>
        <w:jc w:val="center"/>
        <w:rPr>
          <w:rFonts w:ascii="Times New Roman" w:eastAsia="Calibri" w:hAnsi="Times New Roman"/>
          <w:b/>
          <w:bCs/>
          <w:sz w:val="24"/>
          <w:szCs w:val="24"/>
        </w:rPr>
      </w:pPr>
      <w:r w:rsidRPr="004A2FF9">
        <w:rPr>
          <w:rFonts w:ascii="Times New Roman" w:eastAsia="Calibri" w:hAnsi="Times New Roman"/>
          <w:b/>
          <w:bCs/>
          <w:sz w:val="24"/>
          <w:szCs w:val="24"/>
        </w:rPr>
        <w:t>ПРОИЗВОДСТВА РАБОТ, ПРЕДУСМОТРЕННЫХ ПРОЕКТАМИ</w:t>
      </w:r>
    </w:p>
    <w:p w:rsidR="00A02546" w:rsidRDefault="00A02546" w:rsidP="00016072">
      <w:pPr>
        <w:autoSpaceDE w:val="0"/>
        <w:autoSpaceDN w:val="0"/>
        <w:adjustRightInd w:val="0"/>
        <w:spacing w:after="0" w:line="240" w:lineRule="auto"/>
        <w:contextualSpacing/>
        <w:jc w:val="center"/>
        <w:rPr>
          <w:rFonts w:ascii="Times New Roman" w:eastAsia="Calibri" w:hAnsi="Times New Roman"/>
          <w:b/>
          <w:bCs/>
          <w:sz w:val="24"/>
          <w:szCs w:val="24"/>
        </w:rPr>
      </w:pPr>
    </w:p>
    <w:p w:rsidR="00D92306" w:rsidRPr="004A2FF9" w:rsidRDefault="00D92306" w:rsidP="00016072">
      <w:pPr>
        <w:autoSpaceDE w:val="0"/>
        <w:autoSpaceDN w:val="0"/>
        <w:adjustRightInd w:val="0"/>
        <w:spacing w:after="0" w:line="240" w:lineRule="auto"/>
        <w:contextualSpacing/>
        <w:jc w:val="center"/>
        <w:rPr>
          <w:rFonts w:ascii="Times New Roman" w:eastAsia="Calibri" w:hAnsi="Times New Roman"/>
          <w:b/>
          <w:bCs/>
          <w:sz w:val="24"/>
          <w:szCs w:val="24"/>
        </w:rPr>
      </w:pPr>
      <w:r w:rsidRPr="004A2FF9">
        <w:rPr>
          <w:rFonts w:ascii="Times New Roman" w:eastAsia="Calibri" w:hAnsi="Times New Roman"/>
          <w:b/>
          <w:bCs/>
          <w:sz w:val="24"/>
          <w:szCs w:val="24"/>
        </w:rPr>
        <w:t>Ремонтно-реставрационные работы</w:t>
      </w:r>
    </w:p>
    <w:p w:rsidR="00D92306" w:rsidRPr="004A2FF9" w:rsidRDefault="00D92306" w:rsidP="00016072">
      <w:pPr>
        <w:autoSpaceDE w:val="0"/>
        <w:autoSpaceDN w:val="0"/>
        <w:adjustRightInd w:val="0"/>
        <w:spacing w:after="0" w:line="240" w:lineRule="auto"/>
        <w:ind w:firstLine="540"/>
        <w:contextualSpacing/>
        <w:jc w:val="both"/>
        <w:rPr>
          <w:rFonts w:ascii="Times New Roman" w:eastAsia="Calibri" w:hAnsi="Times New Roman"/>
          <w:b/>
          <w:bCs/>
          <w:sz w:val="28"/>
          <w:szCs w:val="28"/>
        </w:rPr>
      </w:pPr>
    </w:p>
    <w:tbl>
      <w:tblPr>
        <w:tblW w:w="0" w:type="auto"/>
        <w:tblLayout w:type="fixed"/>
        <w:tblCellMar>
          <w:top w:w="75" w:type="dxa"/>
          <w:left w:w="40" w:type="dxa"/>
          <w:bottom w:w="75" w:type="dxa"/>
          <w:right w:w="40" w:type="dxa"/>
        </w:tblCellMar>
        <w:tblLook w:val="0000" w:firstRow="0" w:lastRow="0" w:firstColumn="0" w:lastColumn="0" w:noHBand="0" w:noVBand="0"/>
      </w:tblPr>
      <w:tblGrid>
        <w:gridCol w:w="720"/>
        <w:gridCol w:w="6840"/>
        <w:gridCol w:w="1680"/>
      </w:tblGrid>
      <w:tr w:rsidR="004A2FF9" w:rsidRPr="004A2FF9" w:rsidTr="00F0546E">
        <w:trPr>
          <w:trHeight w:val="240"/>
        </w:trPr>
        <w:tc>
          <w:tcPr>
            <w:tcW w:w="720" w:type="dxa"/>
            <w:tcBorders>
              <w:top w:val="single" w:sz="8" w:space="0" w:color="auto"/>
              <w:left w:val="single" w:sz="8" w:space="0" w:color="auto"/>
              <w:bottom w:val="single" w:sz="8" w:space="0" w:color="auto"/>
              <w:right w:val="single" w:sz="8" w:space="0" w:color="auto"/>
            </w:tcBorders>
          </w:tcPr>
          <w:p w:rsidR="00D92306" w:rsidRPr="004A2FF9" w:rsidRDefault="00D92306" w:rsidP="00016072">
            <w:pPr>
              <w:pStyle w:val="1"/>
              <w:keepNext w:val="0"/>
              <w:autoSpaceDE w:val="0"/>
              <w:autoSpaceDN w:val="0"/>
              <w:adjustRightInd w:val="0"/>
              <w:spacing w:before="0" w:after="0"/>
              <w:contextualSpacing/>
              <w:jc w:val="both"/>
              <w:rPr>
                <w:rFonts w:ascii="Courier New" w:eastAsia="Calibri" w:hAnsi="Courier New" w:cs="Courier New"/>
                <w:b w:val="0"/>
                <w:bCs w:val="0"/>
                <w:sz w:val="20"/>
                <w:szCs w:val="20"/>
              </w:rPr>
            </w:pPr>
            <w:r w:rsidRPr="004A2FF9">
              <w:rPr>
                <w:rFonts w:ascii="Courier New" w:eastAsia="Calibri" w:hAnsi="Courier New" w:cs="Courier New"/>
                <w:b w:val="0"/>
                <w:bCs w:val="0"/>
                <w:sz w:val="20"/>
                <w:szCs w:val="20"/>
              </w:rPr>
              <w:t xml:space="preserve"> N  </w:t>
            </w:r>
          </w:p>
          <w:p w:rsidR="00D92306" w:rsidRPr="004A2FF9" w:rsidRDefault="00D92306" w:rsidP="00016072">
            <w:pPr>
              <w:pStyle w:val="1"/>
              <w:keepNext w:val="0"/>
              <w:autoSpaceDE w:val="0"/>
              <w:autoSpaceDN w:val="0"/>
              <w:adjustRightInd w:val="0"/>
              <w:spacing w:before="0" w:after="0"/>
              <w:contextualSpacing/>
              <w:jc w:val="both"/>
              <w:rPr>
                <w:rFonts w:ascii="Courier New" w:eastAsia="Calibri" w:hAnsi="Courier New" w:cs="Courier New"/>
                <w:b w:val="0"/>
                <w:bCs w:val="0"/>
                <w:sz w:val="20"/>
                <w:szCs w:val="20"/>
              </w:rPr>
            </w:pPr>
            <w:r w:rsidRPr="004A2FF9">
              <w:rPr>
                <w:rFonts w:ascii="Courier New" w:eastAsia="Calibri" w:hAnsi="Courier New" w:cs="Courier New"/>
                <w:b w:val="0"/>
                <w:bCs w:val="0"/>
                <w:sz w:val="20"/>
                <w:szCs w:val="20"/>
              </w:rPr>
              <w:t>п.п.</w:t>
            </w:r>
          </w:p>
        </w:tc>
        <w:tc>
          <w:tcPr>
            <w:tcW w:w="6840" w:type="dxa"/>
            <w:tcBorders>
              <w:top w:val="single" w:sz="8" w:space="0" w:color="auto"/>
              <w:left w:val="single" w:sz="8" w:space="0" w:color="auto"/>
              <w:bottom w:val="single" w:sz="8" w:space="0" w:color="auto"/>
              <w:right w:val="single" w:sz="8" w:space="0" w:color="auto"/>
            </w:tcBorders>
          </w:tcPr>
          <w:p w:rsidR="00D92306" w:rsidRPr="004A2FF9" w:rsidRDefault="00D92306" w:rsidP="00016072">
            <w:pPr>
              <w:pStyle w:val="1"/>
              <w:keepNext w:val="0"/>
              <w:autoSpaceDE w:val="0"/>
              <w:autoSpaceDN w:val="0"/>
              <w:adjustRightInd w:val="0"/>
              <w:spacing w:before="0" w:after="0"/>
              <w:contextualSpacing/>
              <w:jc w:val="both"/>
              <w:rPr>
                <w:rFonts w:ascii="Courier New" w:eastAsia="Calibri" w:hAnsi="Courier New" w:cs="Courier New"/>
                <w:b w:val="0"/>
                <w:bCs w:val="0"/>
                <w:sz w:val="20"/>
                <w:szCs w:val="20"/>
              </w:rPr>
            </w:pPr>
            <w:r w:rsidRPr="004A2FF9">
              <w:rPr>
                <w:rFonts w:ascii="Courier New" w:eastAsia="Calibri" w:hAnsi="Courier New" w:cs="Courier New"/>
                <w:b w:val="0"/>
                <w:bCs w:val="0"/>
                <w:sz w:val="20"/>
                <w:szCs w:val="20"/>
              </w:rPr>
              <w:t xml:space="preserve">              Условия производства работ               </w:t>
            </w:r>
          </w:p>
        </w:tc>
        <w:tc>
          <w:tcPr>
            <w:tcW w:w="1680" w:type="dxa"/>
            <w:tcBorders>
              <w:top w:val="single" w:sz="8" w:space="0" w:color="auto"/>
              <w:left w:val="single" w:sz="8" w:space="0" w:color="auto"/>
              <w:bottom w:val="single" w:sz="8" w:space="0" w:color="auto"/>
              <w:right w:val="single" w:sz="8" w:space="0" w:color="auto"/>
            </w:tcBorders>
          </w:tcPr>
          <w:p w:rsidR="00D92306" w:rsidRPr="004A2FF9" w:rsidRDefault="00D92306" w:rsidP="00016072">
            <w:pPr>
              <w:pStyle w:val="1"/>
              <w:keepNext w:val="0"/>
              <w:autoSpaceDE w:val="0"/>
              <w:autoSpaceDN w:val="0"/>
              <w:adjustRightInd w:val="0"/>
              <w:spacing w:before="0" w:after="0"/>
              <w:contextualSpacing/>
              <w:jc w:val="both"/>
              <w:rPr>
                <w:rFonts w:ascii="Courier New" w:eastAsia="Calibri" w:hAnsi="Courier New" w:cs="Courier New"/>
                <w:b w:val="0"/>
                <w:bCs w:val="0"/>
                <w:sz w:val="20"/>
                <w:szCs w:val="20"/>
              </w:rPr>
            </w:pPr>
            <w:r w:rsidRPr="004A2FF9">
              <w:rPr>
                <w:rFonts w:ascii="Courier New" w:eastAsia="Calibri" w:hAnsi="Courier New" w:cs="Courier New"/>
                <w:b w:val="0"/>
                <w:bCs w:val="0"/>
                <w:sz w:val="20"/>
                <w:szCs w:val="20"/>
              </w:rPr>
              <w:t xml:space="preserve">   Размер   </w:t>
            </w:r>
          </w:p>
          <w:p w:rsidR="00D92306" w:rsidRPr="004A2FF9" w:rsidRDefault="00D92306" w:rsidP="00016072">
            <w:pPr>
              <w:pStyle w:val="1"/>
              <w:keepNext w:val="0"/>
              <w:autoSpaceDE w:val="0"/>
              <w:autoSpaceDN w:val="0"/>
              <w:adjustRightInd w:val="0"/>
              <w:spacing w:before="0" w:after="0"/>
              <w:contextualSpacing/>
              <w:jc w:val="both"/>
              <w:rPr>
                <w:rFonts w:ascii="Courier New" w:eastAsia="Calibri" w:hAnsi="Courier New" w:cs="Courier New"/>
                <w:b w:val="0"/>
                <w:bCs w:val="0"/>
                <w:sz w:val="20"/>
                <w:szCs w:val="20"/>
              </w:rPr>
            </w:pPr>
            <w:r w:rsidRPr="004A2FF9">
              <w:rPr>
                <w:rFonts w:ascii="Courier New" w:eastAsia="Calibri" w:hAnsi="Courier New" w:cs="Courier New"/>
                <w:b w:val="0"/>
                <w:bCs w:val="0"/>
                <w:sz w:val="20"/>
                <w:szCs w:val="20"/>
              </w:rPr>
              <w:t>коэффициента</w:t>
            </w:r>
          </w:p>
        </w:tc>
      </w:tr>
      <w:tr w:rsidR="004A2FF9" w:rsidRPr="004A2FF9" w:rsidTr="00F0546E">
        <w:trPr>
          <w:trHeight w:val="240"/>
        </w:trPr>
        <w:tc>
          <w:tcPr>
            <w:tcW w:w="720" w:type="dxa"/>
            <w:tcBorders>
              <w:left w:val="single" w:sz="8" w:space="0" w:color="auto"/>
              <w:bottom w:val="single" w:sz="8" w:space="0" w:color="auto"/>
              <w:right w:val="single" w:sz="8" w:space="0" w:color="auto"/>
            </w:tcBorders>
          </w:tcPr>
          <w:p w:rsidR="00D92306" w:rsidRPr="004A2FF9" w:rsidRDefault="00D92306" w:rsidP="00016072">
            <w:pPr>
              <w:pStyle w:val="1"/>
              <w:keepNext w:val="0"/>
              <w:autoSpaceDE w:val="0"/>
              <w:autoSpaceDN w:val="0"/>
              <w:adjustRightInd w:val="0"/>
              <w:spacing w:before="0" w:after="0"/>
              <w:contextualSpacing/>
              <w:jc w:val="both"/>
              <w:rPr>
                <w:rFonts w:ascii="Courier New" w:eastAsia="Calibri" w:hAnsi="Courier New" w:cs="Courier New"/>
                <w:b w:val="0"/>
                <w:bCs w:val="0"/>
                <w:sz w:val="20"/>
                <w:szCs w:val="20"/>
              </w:rPr>
            </w:pPr>
            <w:r w:rsidRPr="004A2FF9">
              <w:rPr>
                <w:rFonts w:ascii="Courier New" w:eastAsia="Calibri" w:hAnsi="Courier New" w:cs="Courier New"/>
                <w:b w:val="0"/>
                <w:bCs w:val="0"/>
                <w:sz w:val="20"/>
                <w:szCs w:val="20"/>
              </w:rPr>
              <w:t xml:space="preserve"> 1  </w:t>
            </w:r>
          </w:p>
        </w:tc>
        <w:tc>
          <w:tcPr>
            <w:tcW w:w="6840" w:type="dxa"/>
            <w:tcBorders>
              <w:left w:val="single" w:sz="8" w:space="0" w:color="auto"/>
              <w:bottom w:val="single" w:sz="8" w:space="0" w:color="auto"/>
              <w:right w:val="single" w:sz="8" w:space="0" w:color="auto"/>
            </w:tcBorders>
          </w:tcPr>
          <w:p w:rsidR="00D92306" w:rsidRPr="004A2FF9" w:rsidRDefault="00D92306" w:rsidP="00016072">
            <w:pPr>
              <w:pStyle w:val="1"/>
              <w:keepNext w:val="0"/>
              <w:autoSpaceDE w:val="0"/>
              <w:autoSpaceDN w:val="0"/>
              <w:adjustRightInd w:val="0"/>
              <w:spacing w:before="0" w:after="0"/>
              <w:contextualSpacing/>
              <w:jc w:val="both"/>
              <w:rPr>
                <w:rFonts w:ascii="Courier New" w:eastAsia="Calibri" w:hAnsi="Courier New" w:cs="Courier New"/>
                <w:b w:val="0"/>
                <w:bCs w:val="0"/>
                <w:sz w:val="20"/>
                <w:szCs w:val="20"/>
              </w:rPr>
            </w:pPr>
            <w:r w:rsidRPr="004A2FF9">
              <w:rPr>
                <w:rFonts w:ascii="Courier New" w:eastAsia="Calibri" w:hAnsi="Courier New" w:cs="Courier New"/>
                <w:b w:val="0"/>
                <w:bCs w:val="0"/>
                <w:sz w:val="20"/>
                <w:szCs w:val="20"/>
              </w:rPr>
              <w:t xml:space="preserve">Производство ремонтно-реставрационных работ            </w:t>
            </w:r>
          </w:p>
          <w:p w:rsidR="00D92306" w:rsidRPr="004A2FF9" w:rsidRDefault="00D92306" w:rsidP="00016072">
            <w:pPr>
              <w:pStyle w:val="1"/>
              <w:keepNext w:val="0"/>
              <w:autoSpaceDE w:val="0"/>
              <w:autoSpaceDN w:val="0"/>
              <w:adjustRightInd w:val="0"/>
              <w:spacing w:before="0" w:after="0"/>
              <w:contextualSpacing/>
              <w:jc w:val="both"/>
              <w:rPr>
                <w:rFonts w:ascii="Courier New" w:eastAsia="Calibri" w:hAnsi="Courier New" w:cs="Courier New"/>
                <w:b w:val="0"/>
                <w:bCs w:val="0"/>
                <w:sz w:val="20"/>
                <w:szCs w:val="20"/>
              </w:rPr>
            </w:pPr>
            <w:r w:rsidRPr="004A2FF9">
              <w:rPr>
                <w:rFonts w:ascii="Courier New" w:eastAsia="Calibri" w:hAnsi="Courier New" w:cs="Courier New"/>
                <w:b w:val="0"/>
                <w:bCs w:val="0"/>
                <w:sz w:val="20"/>
                <w:szCs w:val="20"/>
              </w:rPr>
              <w:t xml:space="preserve">в эксплуатируемых ОКН                                  </w:t>
            </w:r>
          </w:p>
        </w:tc>
        <w:tc>
          <w:tcPr>
            <w:tcW w:w="1680" w:type="dxa"/>
            <w:tcBorders>
              <w:left w:val="single" w:sz="8" w:space="0" w:color="auto"/>
              <w:bottom w:val="single" w:sz="8" w:space="0" w:color="auto"/>
              <w:right w:val="single" w:sz="8" w:space="0" w:color="auto"/>
            </w:tcBorders>
          </w:tcPr>
          <w:p w:rsidR="00D92306" w:rsidRPr="004A2FF9" w:rsidRDefault="00D92306" w:rsidP="00016072">
            <w:pPr>
              <w:pStyle w:val="1"/>
              <w:keepNext w:val="0"/>
              <w:autoSpaceDE w:val="0"/>
              <w:autoSpaceDN w:val="0"/>
              <w:adjustRightInd w:val="0"/>
              <w:spacing w:before="0" w:after="0"/>
              <w:contextualSpacing/>
              <w:jc w:val="both"/>
              <w:rPr>
                <w:rFonts w:ascii="Courier New" w:eastAsia="Calibri" w:hAnsi="Courier New" w:cs="Courier New"/>
                <w:b w:val="0"/>
                <w:bCs w:val="0"/>
                <w:sz w:val="20"/>
                <w:szCs w:val="20"/>
              </w:rPr>
            </w:pPr>
            <w:bookmarkStart w:id="127" w:name="Par14"/>
            <w:bookmarkEnd w:id="127"/>
            <w:r w:rsidRPr="004A2FF9">
              <w:rPr>
                <w:rFonts w:ascii="Courier New" w:eastAsia="Calibri" w:hAnsi="Courier New" w:cs="Courier New"/>
                <w:b w:val="0"/>
                <w:bCs w:val="0"/>
                <w:sz w:val="20"/>
                <w:szCs w:val="20"/>
              </w:rPr>
              <w:t xml:space="preserve">    1,10    </w:t>
            </w:r>
          </w:p>
        </w:tc>
      </w:tr>
      <w:tr w:rsidR="004A2FF9" w:rsidRPr="004A2FF9" w:rsidTr="00F0546E">
        <w:trPr>
          <w:trHeight w:val="240"/>
        </w:trPr>
        <w:tc>
          <w:tcPr>
            <w:tcW w:w="720" w:type="dxa"/>
            <w:tcBorders>
              <w:left w:val="single" w:sz="8" w:space="0" w:color="auto"/>
              <w:bottom w:val="single" w:sz="8" w:space="0" w:color="auto"/>
              <w:right w:val="single" w:sz="8" w:space="0" w:color="auto"/>
            </w:tcBorders>
          </w:tcPr>
          <w:p w:rsidR="00D92306" w:rsidRPr="004A2FF9" w:rsidRDefault="00D92306" w:rsidP="00016072">
            <w:pPr>
              <w:pStyle w:val="1"/>
              <w:keepNext w:val="0"/>
              <w:autoSpaceDE w:val="0"/>
              <w:autoSpaceDN w:val="0"/>
              <w:adjustRightInd w:val="0"/>
              <w:spacing w:before="0" w:after="0"/>
              <w:contextualSpacing/>
              <w:jc w:val="both"/>
              <w:rPr>
                <w:rFonts w:ascii="Courier New" w:eastAsia="Calibri" w:hAnsi="Courier New" w:cs="Courier New"/>
                <w:b w:val="0"/>
                <w:bCs w:val="0"/>
                <w:sz w:val="20"/>
                <w:szCs w:val="20"/>
              </w:rPr>
            </w:pPr>
            <w:r w:rsidRPr="004A2FF9">
              <w:rPr>
                <w:rFonts w:ascii="Courier New" w:eastAsia="Calibri" w:hAnsi="Courier New" w:cs="Courier New"/>
                <w:b w:val="0"/>
                <w:bCs w:val="0"/>
                <w:sz w:val="20"/>
                <w:szCs w:val="20"/>
              </w:rPr>
              <w:t xml:space="preserve"> 2  </w:t>
            </w:r>
          </w:p>
        </w:tc>
        <w:tc>
          <w:tcPr>
            <w:tcW w:w="6840" w:type="dxa"/>
            <w:tcBorders>
              <w:left w:val="single" w:sz="8" w:space="0" w:color="auto"/>
              <w:bottom w:val="single" w:sz="8" w:space="0" w:color="auto"/>
              <w:right w:val="single" w:sz="8" w:space="0" w:color="auto"/>
            </w:tcBorders>
          </w:tcPr>
          <w:p w:rsidR="00D92306" w:rsidRPr="004A2FF9" w:rsidRDefault="00D92306" w:rsidP="00016072">
            <w:pPr>
              <w:pStyle w:val="1"/>
              <w:keepNext w:val="0"/>
              <w:autoSpaceDE w:val="0"/>
              <w:autoSpaceDN w:val="0"/>
              <w:adjustRightInd w:val="0"/>
              <w:spacing w:before="0" w:after="0"/>
              <w:contextualSpacing/>
              <w:jc w:val="both"/>
              <w:rPr>
                <w:rFonts w:ascii="Courier New" w:eastAsia="Calibri" w:hAnsi="Courier New" w:cs="Courier New"/>
                <w:b w:val="0"/>
                <w:bCs w:val="0"/>
                <w:sz w:val="20"/>
                <w:szCs w:val="20"/>
              </w:rPr>
            </w:pPr>
            <w:r w:rsidRPr="004A2FF9">
              <w:rPr>
                <w:rFonts w:ascii="Courier New" w:eastAsia="Calibri" w:hAnsi="Courier New" w:cs="Courier New"/>
                <w:b w:val="0"/>
                <w:bCs w:val="0"/>
                <w:sz w:val="20"/>
                <w:szCs w:val="20"/>
              </w:rPr>
              <w:t xml:space="preserve">Производство ремонтно-реставрационных работ при особой </w:t>
            </w:r>
          </w:p>
          <w:p w:rsidR="00D92306" w:rsidRPr="004A2FF9" w:rsidRDefault="00D92306" w:rsidP="00016072">
            <w:pPr>
              <w:pStyle w:val="1"/>
              <w:keepNext w:val="0"/>
              <w:autoSpaceDE w:val="0"/>
              <w:autoSpaceDN w:val="0"/>
              <w:adjustRightInd w:val="0"/>
              <w:spacing w:before="0" w:after="0"/>
              <w:contextualSpacing/>
              <w:jc w:val="both"/>
              <w:rPr>
                <w:rFonts w:ascii="Courier New" w:eastAsia="Calibri" w:hAnsi="Courier New" w:cs="Courier New"/>
                <w:b w:val="0"/>
                <w:bCs w:val="0"/>
                <w:sz w:val="20"/>
                <w:szCs w:val="20"/>
              </w:rPr>
            </w:pPr>
            <w:r w:rsidRPr="004A2FF9">
              <w:rPr>
                <w:rFonts w:ascii="Courier New" w:eastAsia="Calibri" w:hAnsi="Courier New" w:cs="Courier New"/>
                <w:b w:val="0"/>
                <w:bCs w:val="0"/>
                <w:sz w:val="20"/>
                <w:szCs w:val="20"/>
              </w:rPr>
              <w:t xml:space="preserve">стесненности и затрудненности в доставке материалов    </w:t>
            </w:r>
          </w:p>
          <w:p w:rsidR="00D92306" w:rsidRPr="004A2FF9" w:rsidRDefault="00D92306" w:rsidP="00016072">
            <w:pPr>
              <w:pStyle w:val="1"/>
              <w:keepNext w:val="0"/>
              <w:autoSpaceDE w:val="0"/>
              <w:autoSpaceDN w:val="0"/>
              <w:adjustRightInd w:val="0"/>
              <w:spacing w:before="0" w:after="0"/>
              <w:contextualSpacing/>
              <w:jc w:val="both"/>
              <w:rPr>
                <w:rFonts w:ascii="Courier New" w:eastAsia="Calibri" w:hAnsi="Courier New" w:cs="Courier New"/>
                <w:b w:val="0"/>
                <w:bCs w:val="0"/>
                <w:sz w:val="20"/>
                <w:szCs w:val="20"/>
              </w:rPr>
            </w:pPr>
            <w:r w:rsidRPr="004A2FF9">
              <w:rPr>
                <w:rFonts w:ascii="Courier New" w:eastAsia="Calibri" w:hAnsi="Courier New" w:cs="Courier New"/>
                <w:b w:val="0"/>
                <w:bCs w:val="0"/>
                <w:sz w:val="20"/>
                <w:szCs w:val="20"/>
              </w:rPr>
              <w:t xml:space="preserve">до рабочих мест                                        </w:t>
            </w:r>
          </w:p>
        </w:tc>
        <w:tc>
          <w:tcPr>
            <w:tcW w:w="1680" w:type="dxa"/>
            <w:tcBorders>
              <w:left w:val="single" w:sz="8" w:space="0" w:color="auto"/>
              <w:bottom w:val="single" w:sz="8" w:space="0" w:color="auto"/>
              <w:right w:val="single" w:sz="8" w:space="0" w:color="auto"/>
            </w:tcBorders>
          </w:tcPr>
          <w:p w:rsidR="00D92306" w:rsidRPr="004A2FF9" w:rsidRDefault="00D92306" w:rsidP="00016072">
            <w:pPr>
              <w:pStyle w:val="1"/>
              <w:keepNext w:val="0"/>
              <w:autoSpaceDE w:val="0"/>
              <w:autoSpaceDN w:val="0"/>
              <w:adjustRightInd w:val="0"/>
              <w:spacing w:before="0" w:after="0"/>
              <w:contextualSpacing/>
              <w:jc w:val="both"/>
              <w:rPr>
                <w:rFonts w:ascii="Courier New" w:eastAsia="Calibri" w:hAnsi="Courier New" w:cs="Courier New"/>
                <w:b w:val="0"/>
                <w:bCs w:val="0"/>
                <w:sz w:val="20"/>
                <w:szCs w:val="20"/>
              </w:rPr>
            </w:pPr>
            <w:bookmarkStart w:id="128" w:name="Par17"/>
            <w:bookmarkEnd w:id="128"/>
            <w:r w:rsidRPr="004A2FF9">
              <w:rPr>
                <w:rFonts w:ascii="Courier New" w:eastAsia="Calibri" w:hAnsi="Courier New" w:cs="Courier New"/>
                <w:b w:val="0"/>
                <w:bCs w:val="0"/>
                <w:sz w:val="20"/>
                <w:szCs w:val="20"/>
              </w:rPr>
              <w:t xml:space="preserve">    1,15    </w:t>
            </w:r>
          </w:p>
        </w:tc>
      </w:tr>
      <w:tr w:rsidR="004A2FF9" w:rsidRPr="004A2FF9" w:rsidTr="00F0546E">
        <w:trPr>
          <w:trHeight w:val="240"/>
        </w:trPr>
        <w:tc>
          <w:tcPr>
            <w:tcW w:w="720" w:type="dxa"/>
            <w:tcBorders>
              <w:left w:val="single" w:sz="8" w:space="0" w:color="auto"/>
              <w:bottom w:val="single" w:sz="8" w:space="0" w:color="auto"/>
              <w:right w:val="single" w:sz="8" w:space="0" w:color="auto"/>
            </w:tcBorders>
          </w:tcPr>
          <w:p w:rsidR="00D92306" w:rsidRPr="004A2FF9" w:rsidRDefault="00D92306" w:rsidP="00016072">
            <w:pPr>
              <w:pStyle w:val="1"/>
              <w:keepNext w:val="0"/>
              <w:autoSpaceDE w:val="0"/>
              <w:autoSpaceDN w:val="0"/>
              <w:adjustRightInd w:val="0"/>
              <w:spacing w:before="0" w:after="0"/>
              <w:contextualSpacing/>
              <w:jc w:val="both"/>
              <w:rPr>
                <w:rFonts w:ascii="Courier New" w:eastAsia="Calibri" w:hAnsi="Courier New" w:cs="Courier New"/>
                <w:b w:val="0"/>
                <w:bCs w:val="0"/>
                <w:sz w:val="20"/>
                <w:szCs w:val="20"/>
              </w:rPr>
            </w:pPr>
            <w:r w:rsidRPr="004A2FF9">
              <w:rPr>
                <w:rFonts w:ascii="Courier New" w:eastAsia="Calibri" w:hAnsi="Courier New" w:cs="Courier New"/>
                <w:b w:val="0"/>
                <w:bCs w:val="0"/>
                <w:sz w:val="20"/>
                <w:szCs w:val="20"/>
              </w:rPr>
              <w:t xml:space="preserve"> 3  </w:t>
            </w:r>
          </w:p>
        </w:tc>
        <w:tc>
          <w:tcPr>
            <w:tcW w:w="6840" w:type="dxa"/>
            <w:tcBorders>
              <w:left w:val="single" w:sz="8" w:space="0" w:color="auto"/>
              <w:bottom w:val="single" w:sz="8" w:space="0" w:color="auto"/>
              <w:right w:val="single" w:sz="8" w:space="0" w:color="auto"/>
            </w:tcBorders>
          </w:tcPr>
          <w:p w:rsidR="00D92306" w:rsidRPr="004A2FF9" w:rsidRDefault="00D92306" w:rsidP="00016072">
            <w:pPr>
              <w:pStyle w:val="1"/>
              <w:keepNext w:val="0"/>
              <w:autoSpaceDE w:val="0"/>
              <w:autoSpaceDN w:val="0"/>
              <w:adjustRightInd w:val="0"/>
              <w:spacing w:before="0" w:after="0"/>
              <w:contextualSpacing/>
              <w:jc w:val="both"/>
              <w:rPr>
                <w:rFonts w:ascii="Courier New" w:eastAsia="Calibri" w:hAnsi="Courier New" w:cs="Courier New"/>
                <w:b w:val="0"/>
                <w:bCs w:val="0"/>
                <w:sz w:val="20"/>
                <w:szCs w:val="20"/>
              </w:rPr>
            </w:pPr>
            <w:r w:rsidRPr="004A2FF9">
              <w:rPr>
                <w:rFonts w:ascii="Courier New" w:eastAsia="Calibri" w:hAnsi="Courier New" w:cs="Courier New"/>
                <w:b w:val="0"/>
                <w:bCs w:val="0"/>
                <w:sz w:val="20"/>
                <w:szCs w:val="20"/>
              </w:rPr>
              <w:t xml:space="preserve">Производство ремонтно-реставрационных работ            </w:t>
            </w:r>
          </w:p>
          <w:p w:rsidR="00D92306" w:rsidRPr="004A2FF9" w:rsidRDefault="00D92306" w:rsidP="00016072">
            <w:pPr>
              <w:pStyle w:val="1"/>
              <w:keepNext w:val="0"/>
              <w:autoSpaceDE w:val="0"/>
              <w:autoSpaceDN w:val="0"/>
              <w:adjustRightInd w:val="0"/>
              <w:spacing w:before="0" w:after="0"/>
              <w:contextualSpacing/>
              <w:jc w:val="both"/>
              <w:rPr>
                <w:rFonts w:ascii="Courier New" w:eastAsia="Calibri" w:hAnsi="Courier New" w:cs="Courier New"/>
                <w:b w:val="0"/>
                <w:bCs w:val="0"/>
                <w:sz w:val="20"/>
                <w:szCs w:val="20"/>
              </w:rPr>
            </w:pPr>
            <w:r w:rsidRPr="004A2FF9">
              <w:rPr>
                <w:rFonts w:ascii="Courier New" w:eastAsia="Calibri" w:hAnsi="Courier New" w:cs="Courier New"/>
                <w:b w:val="0"/>
                <w:bCs w:val="0"/>
                <w:sz w:val="20"/>
                <w:szCs w:val="20"/>
              </w:rPr>
              <w:t xml:space="preserve">в существующих неэксплуатируемых ОКН, внутренняя       </w:t>
            </w:r>
          </w:p>
          <w:p w:rsidR="00D92306" w:rsidRPr="004A2FF9" w:rsidRDefault="00D92306" w:rsidP="00016072">
            <w:pPr>
              <w:pStyle w:val="1"/>
              <w:keepNext w:val="0"/>
              <w:autoSpaceDE w:val="0"/>
              <w:autoSpaceDN w:val="0"/>
              <w:adjustRightInd w:val="0"/>
              <w:spacing w:before="0" w:after="0"/>
              <w:contextualSpacing/>
              <w:jc w:val="both"/>
              <w:rPr>
                <w:rFonts w:ascii="Courier New" w:eastAsia="Calibri" w:hAnsi="Courier New" w:cs="Courier New"/>
                <w:b w:val="0"/>
                <w:bCs w:val="0"/>
                <w:sz w:val="20"/>
                <w:szCs w:val="20"/>
              </w:rPr>
            </w:pPr>
            <w:r w:rsidRPr="004A2FF9">
              <w:rPr>
                <w:rFonts w:ascii="Courier New" w:eastAsia="Calibri" w:hAnsi="Courier New" w:cs="Courier New"/>
                <w:b w:val="0"/>
                <w:bCs w:val="0"/>
                <w:sz w:val="20"/>
                <w:szCs w:val="20"/>
              </w:rPr>
              <w:t xml:space="preserve">проводка которых не обесточена                         </w:t>
            </w:r>
          </w:p>
        </w:tc>
        <w:tc>
          <w:tcPr>
            <w:tcW w:w="1680" w:type="dxa"/>
            <w:tcBorders>
              <w:left w:val="single" w:sz="8" w:space="0" w:color="auto"/>
              <w:bottom w:val="single" w:sz="8" w:space="0" w:color="auto"/>
              <w:right w:val="single" w:sz="8" w:space="0" w:color="auto"/>
            </w:tcBorders>
          </w:tcPr>
          <w:p w:rsidR="00D92306" w:rsidRPr="004A2FF9" w:rsidRDefault="00D92306" w:rsidP="00016072">
            <w:pPr>
              <w:pStyle w:val="1"/>
              <w:keepNext w:val="0"/>
              <w:autoSpaceDE w:val="0"/>
              <w:autoSpaceDN w:val="0"/>
              <w:adjustRightInd w:val="0"/>
              <w:spacing w:before="0" w:after="0"/>
              <w:contextualSpacing/>
              <w:jc w:val="both"/>
              <w:rPr>
                <w:rFonts w:ascii="Courier New" w:eastAsia="Calibri" w:hAnsi="Courier New" w:cs="Courier New"/>
                <w:b w:val="0"/>
                <w:bCs w:val="0"/>
                <w:sz w:val="20"/>
                <w:szCs w:val="20"/>
              </w:rPr>
            </w:pPr>
            <w:bookmarkStart w:id="129" w:name="Par21"/>
            <w:bookmarkEnd w:id="129"/>
            <w:r w:rsidRPr="004A2FF9">
              <w:rPr>
                <w:rFonts w:ascii="Courier New" w:eastAsia="Calibri" w:hAnsi="Courier New" w:cs="Courier New"/>
                <w:b w:val="0"/>
                <w:bCs w:val="0"/>
                <w:sz w:val="20"/>
                <w:szCs w:val="20"/>
              </w:rPr>
              <w:t xml:space="preserve">    1,05    </w:t>
            </w:r>
          </w:p>
        </w:tc>
      </w:tr>
      <w:tr w:rsidR="004A2FF9" w:rsidRPr="004A2FF9" w:rsidTr="00F0546E">
        <w:trPr>
          <w:trHeight w:val="240"/>
        </w:trPr>
        <w:tc>
          <w:tcPr>
            <w:tcW w:w="720" w:type="dxa"/>
            <w:tcBorders>
              <w:left w:val="single" w:sz="8" w:space="0" w:color="auto"/>
              <w:bottom w:val="single" w:sz="8" w:space="0" w:color="auto"/>
              <w:right w:val="single" w:sz="8" w:space="0" w:color="auto"/>
            </w:tcBorders>
          </w:tcPr>
          <w:p w:rsidR="00D92306" w:rsidRPr="004A2FF9" w:rsidRDefault="00D92306" w:rsidP="00016072">
            <w:pPr>
              <w:pStyle w:val="1"/>
              <w:keepNext w:val="0"/>
              <w:autoSpaceDE w:val="0"/>
              <w:autoSpaceDN w:val="0"/>
              <w:adjustRightInd w:val="0"/>
              <w:spacing w:before="0" w:after="0"/>
              <w:contextualSpacing/>
              <w:jc w:val="both"/>
              <w:rPr>
                <w:rFonts w:ascii="Courier New" w:eastAsia="Calibri" w:hAnsi="Courier New" w:cs="Courier New"/>
                <w:b w:val="0"/>
                <w:bCs w:val="0"/>
                <w:sz w:val="20"/>
                <w:szCs w:val="20"/>
              </w:rPr>
            </w:pPr>
            <w:r w:rsidRPr="004A2FF9">
              <w:rPr>
                <w:rFonts w:ascii="Courier New" w:eastAsia="Calibri" w:hAnsi="Courier New" w:cs="Courier New"/>
                <w:b w:val="0"/>
                <w:bCs w:val="0"/>
                <w:sz w:val="20"/>
                <w:szCs w:val="20"/>
              </w:rPr>
              <w:t xml:space="preserve"> 4  </w:t>
            </w:r>
          </w:p>
        </w:tc>
        <w:tc>
          <w:tcPr>
            <w:tcW w:w="6840" w:type="dxa"/>
            <w:tcBorders>
              <w:left w:val="single" w:sz="8" w:space="0" w:color="auto"/>
              <w:bottom w:val="single" w:sz="8" w:space="0" w:color="auto"/>
              <w:right w:val="single" w:sz="8" w:space="0" w:color="auto"/>
            </w:tcBorders>
          </w:tcPr>
          <w:p w:rsidR="00D92306" w:rsidRPr="004A2FF9" w:rsidRDefault="00D92306" w:rsidP="00016072">
            <w:pPr>
              <w:pStyle w:val="1"/>
              <w:keepNext w:val="0"/>
              <w:autoSpaceDE w:val="0"/>
              <w:autoSpaceDN w:val="0"/>
              <w:adjustRightInd w:val="0"/>
              <w:spacing w:before="0" w:after="0"/>
              <w:contextualSpacing/>
              <w:jc w:val="both"/>
              <w:rPr>
                <w:rFonts w:ascii="Courier New" w:eastAsia="Calibri" w:hAnsi="Courier New" w:cs="Courier New"/>
                <w:b w:val="0"/>
                <w:bCs w:val="0"/>
                <w:sz w:val="20"/>
                <w:szCs w:val="20"/>
              </w:rPr>
            </w:pPr>
            <w:r w:rsidRPr="004A2FF9">
              <w:rPr>
                <w:rFonts w:ascii="Courier New" w:eastAsia="Calibri" w:hAnsi="Courier New" w:cs="Courier New"/>
                <w:b w:val="0"/>
                <w:bCs w:val="0"/>
                <w:sz w:val="20"/>
                <w:szCs w:val="20"/>
              </w:rPr>
              <w:t xml:space="preserve">Выполнение работ в помещениях высотой до 1,8 метра     </w:t>
            </w:r>
          </w:p>
          <w:p w:rsidR="00D92306" w:rsidRPr="004A2FF9" w:rsidRDefault="00D92306" w:rsidP="00016072">
            <w:pPr>
              <w:pStyle w:val="1"/>
              <w:keepNext w:val="0"/>
              <w:autoSpaceDE w:val="0"/>
              <w:autoSpaceDN w:val="0"/>
              <w:adjustRightInd w:val="0"/>
              <w:spacing w:before="0" w:after="0"/>
              <w:contextualSpacing/>
              <w:jc w:val="both"/>
              <w:rPr>
                <w:rFonts w:ascii="Courier New" w:eastAsia="Calibri" w:hAnsi="Courier New" w:cs="Courier New"/>
                <w:b w:val="0"/>
                <w:bCs w:val="0"/>
                <w:sz w:val="20"/>
                <w:szCs w:val="20"/>
              </w:rPr>
            </w:pPr>
            <w:r w:rsidRPr="004A2FF9">
              <w:rPr>
                <w:rFonts w:ascii="Courier New" w:eastAsia="Calibri" w:hAnsi="Courier New" w:cs="Courier New"/>
                <w:b w:val="0"/>
                <w:bCs w:val="0"/>
                <w:sz w:val="20"/>
                <w:szCs w:val="20"/>
              </w:rPr>
              <w:t xml:space="preserve">или помещениях площадью до 5 м2                        </w:t>
            </w:r>
          </w:p>
        </w:tc>
        <w:tc>
          <w:tcPr>
            <w:tcW w:w="1680" w:type="dxa"/>
            <w:tcBorders>
              <w:left w:val="single" w:sz="8" w:space="0" w:color="auto"/>
              <w:bottom w:val="single" w:sz="8" w:space="0" w:color="auto"/>
              <w:right w:val="single" w:sz="8" w:space="0" w:color="auto"/>
            </w:tcBorders>
          </w:tcPr>
          <w:p w:rsidR="00D92306" w:rsidRPr="004A2FF9" w:rsidRDefault="00D92306" w:rsidP="00016072">
            <w:pPr>
              <w:pStyle w:val="1"/>
              <w:keepNext w:val="0"/>
              <w:autoSpaceDE w:val="0"/>
              <w:autoSpaceDN w:val="0"/>
              <w:adjustRightInd w:val="0"/>
              <w:spacing w:before="0" w:after="0"/>
              <w:contextualSpacing/>
              <w:jc w:val="both"/>
              <w:rPr>
                <w:rFonts w:ascii="Courier New" w:eastAsia="Calibri" w:hAnsi="Courier New" w:cs="Courier New"/>
                <w:b w:val="0"/>
                <w:bCs w:val="0"/>
                <w:sz w:val="20"/>
                <w:szCs w:val="20"/>
              </w:rPr>
            </w:pPr>
            <w:r w:rsidRPr="004A2FF9">
              <w:rPr>
                <w:rFonts w:ascii="Courier New" w:eastAsia="Calibri" w:hAnsi="Courier New" w:cs="Courier New"/>
                <w:b w:val="0"/>
                <w:bCs w:val="0"/>
                <w:sz w:val="20"/>
                <w:szCs w:val="20"/>
              </w:rPr>
              <w:t xml:space="preserve">    1,3     </w:t>
            </w:r>
          </w:p>
        </w:tc>
      </w:tr>
      <w:tr w:rsidR="004A2FF9" w:rsidRPr="004A2FF9" w:rsidTr="00F0546E">
        <w:trPr>
          <w:trHeight w:val="240"/>
        </w:trPr>
        <w:tc>
          <w:tcPr>
            <w:tcW w:w="720" w:type="dxa"/>
            <w:tcBorders>
              <w:left w:val="single" w:sz="8" w:space="0" w:color="auto"/>
              <w:bottom w:val="single" w:sz="8" w:space="0" w:color="auto"/>
              <w:right w:val="single" w:sz="8" w:space="0" w:color="auto"/>
            </w:tcBorders>
          </w:tcPr>
          <w:p w:rsidR="00D92306" w:rsidRPr="004A2FF9" w:rsidRDefault="00D92306" w:rsidP="00016072">
            <w:pPr>
              <w:pStyle w:val="1"/>
              <w:keepNext w:val="0"/>
              <w:autoSpaceDE w:val="0"/>
              <w:autoSpaceDN w:val="0"/>
              <w:adjustRightInd w:val="0"/>
              <w:spacing w:before="0" w:after="0"/>
              <w:contextualSpacing/>
              <w:jc w:val="both"/>
              <w:rPr>
                <w:rFonts w:ascii="Courier New" w:eastAsia="Calibri" w:hAnsi="Courier New" w:cs="Courier New"/>
                <w:b w:val="0"/>
                <w:bCs w:val="0"/>
                <w:sz w:val="20"/>
                <w:szCs w:val="20"/>
              </w:rPr>
            </w:pPr>
            <w:r w:rsidRPr="004A2FF9">
              <w:rPr>
                <w:rFonts w:ascii="Courier New" w:eastAsia="Calibri" w:hAnsi="Courier New" w:cs="Courier New"/>
                <w:b w:val="0"/>
                <w:bCs w:val="0"/>
                <w:sz w:val="20"/>
                <w:szCs w:val="20"/>
              </w:rPr>
              <w:t xml:space="preserve"> 5  </w:t>
            </w:r>
          </w:p>
        </w:tc>
        <w:tc>
          <w:tcPr>
            <w:tcW w:w="6840" w:type="dxa"/>
            <w:tcBorders>
              <w:left w:val="single" w:sz="8" w:space="0" w:color="auto"/>
              <w:bottom w:val="single" w:sz="8" w:space="0" w:color="auto"/>
              <w:right w:val="single" w:sz="8" w:space="0" w:color="auto"/>
            </w:tcBorders>
          </w:tcPr>
          <w:p w:rsidR="00D92306" w:rsidRPr="004A2FF9" w:rsidRDefault="00D92306" w:rsidP="00016072">
            <w:pPr>
              <w:pStyle w:val="1"/>
              <w:keepNext w:val="0"/>
              <w:autoSpaceDE w:val="0"/>
              <w:autoSpaceDN w:val="0"/>
              <w:adjustRightInd w:val="0"/>
              <w:spacing w:before="0" w:after="0"/>
              <w:contextualSpacing/>
              <w:jc w:val="both"/>
              <w:rPr>
                <w:rFonts w:ascii="Courier New" w:eastAsia="Calibri" w:hAnsi="Courier New" w:cs="Courier New"/>
                <w:b w:val="0"/>
                <w:bCs w:val="0"/>
                <w:sz w:val="20"/>
                <w:szCs w:val="20"/>
              </w:rPr>
            </w:pPr>
            <w:r w:rsidRPr="004A2FF9">
              <w:rPr>
                <w:rFonts w:ascii="Courier New" w:eastAsia="Calibri" w:hAnsi="Courier New" w:cs="Courier New"/>
                <w:b w:val="0"/>
                <w:bCs w:val="0"/>
                <w:sz w:val="20"/>
                <w:szCs w:val="20"/>
              </w:rPr>
              <w:t xml:space="preserve">На работы, выполняемые на высоте более 15 метров       </w:t>
            </w:r>
          </w:p>
          <w:p w:rsidR="00D92306" w:rsidRPr="004A2FF9" w:rsidRDefault="00D92306" w:rsidP="00016072">
            <w:pPr>
              <w:pStyle w:val="1"/>
              <w:keepNext w:val="0"/>
              <w:autoSpaceDE w:val="0"/>
              <w:autoSpaceDN w:val="0"/>
              <w:adjustRightInd w:val="0"/>
              <w:spacing w:before="0" w:after="0"/>
              <w:contextualSpacing/>
              <w:jc w:val="both"/>
              <w:rPr>
                <w:rFonts w:ascii="Courier New" w:eastAsia="Calibri" w:hAnsi="Courier New" w:cs="Courier New"/>
                <w:b w:val="0"/>
                <w:bCs w:val="0"/>
                <w:sz w:val="20"/>
                <w:szCs w:val="20"/>
              </w:rPr>
            </w:pPr>
            <w:r w:rsidRPr="004A2FF9">
              <w:rPr>
                <w:rFonts w:ascii="Courier New" w:eastAsia="Calibri" w:hAnsi="Courier New" w:cs="Courier New"/>
                <w:b w:val="0"/>
                <w:bCs w:val="0"/>
                <w:sz w:val="20"/>
                <w:szCs w:val="20"/>
              </w:rPr>
              <w:t xml:space="preserve">от земли при отсутствии лифтов или пассажирских        </w:t>
            </w:r>
          </w:p>
          <w:p w:rsidR="00D92306" w:rsidRPr="004A2FF9" w:rsidRDefault="00D92306" w:rsidP="00016072">
            <w:pPr>
              <w:pStyle w:val="1"/>
              <w:keepNext w:val="0"/>
              <w:autoSpaceDE w:val="0"/>
              <w:autoSpaceDN w:val="0"/>
              <w:adjustRightInd w:val="0"/>
              <w:spacing w:before="0" w:after="0"/>
              <w:contextualSpacing/>
              <w:jc w:val="both"/>
              <w:rPr>
                <w:rFonts w:ascii="Courier New" w:eastAsia="Calibri" w:hAnsi="Courier New" w:cs="Courier New"/>
                <w:b w:val="0"/>
                <w:bCs w:val="0"/>
                <w:sz w:val="20"/>
                <w:szCs w:val="20"/>
              </w:rPr>
            </w:pPr>
            <w:r w:rsidRPr="004A2FF9">
              <w:rPr>
                <w:rFonts w:ascii="Courier New" w:eastAsia="Calibri" w:hAnsi="Courier New" w:cs="Courier New"/>
                <w:b w:val="0"/>
                <w:bCs w:val="0"/>
                <w:sz w:val="20"/>
                <w:szCs w:val="20"/>
              </w:rPr>
              <w:t xml:space="preserve">подъемников                                            </w:t>
            </w:r>
          </w:p>
        </w:tc>
        <w:tc>
          <w:tcPr>
            <w:tcW w:w="1680" w:type="dxa"/>
            <w:tcBorders>
              <w:left w:val="single" w:sz="8" w:space="0" w:color="auto"/>
              <w:bottom w:val="single" w:sz="8" w:space="0" w:color="auto"/>
              <w:right w:val="single" w:sz="8" w:space="0" w:color="auto"/>
            </w:tcBorders>
          </w:tcPr>
          <w:p w:rsidR="00D92306" w:rsidRPr="004A2FF9" w:rsidRDefault="00D92306" w:rsidP="00016072">
            <w:pPr>
              <w:pStyle w:val="1"/>
              <w:keepNext w:val="0"/>
              <w:autoSpaceDE w:val="0"/>
              <w:autoSpaceDN w:val="0"/>
              <w:adjustRightInd w:val="0"/>
              <w:spacing w:before="0" w:after="0"/>
              <w:contextualSpacing/>
              <w:jc w:val="both"/>
              <w:rPr>
                <w:rFonts w:ascii="Courier New" w:eastAsia="Calibri" w:hAnsi="Courier New" w:cs="Courier New"/>
                <w:b w:val="0"/>
                <w:bCs w:val="0"/>
                <w:sz w:val="20"/>
                <w:szCs w:val="20"/>
              </w:rPr>
            </w:pPr>
            <w:r w:rsidRPr="004A2FF9">
              <w:rPr>
                <w:rFonts w:ascii="Courier New" w:eastAsia="Calibri" w:hAnsi="Courier New" w:cs="Courier New"/>
                <w:b w:val="0"/>
                <w:bCs w:val="0"/>
                <w:sz w:val="20"/>
                <w:szCs w:val="20"/>
              </w:rPr>
              <w:t xml:space="preserve">    1,05    </w:t>
            </w:r>
          </w:p>
        </w:tc>
      </w:tr>
      <w:tr w:rsidR="004A2FF9" w:rsidRPr="004A2FF9" w:rsidTr="00F0546E">
        <w:trPr>
          <w:trHeight w:val="240"/>
        </w:trPr>
        <w:tc>
          <w:tcPr>
            <w:tcW w:w="720" w:type="dxa"/>
            <w:tcBorders>
              <w:left w:val="single" w:sz="8" w:space="0" w:color="auto"/>
              <w:bottom w:val="single" w:sz="8" w:space="0" w:color="auto"/>
              <w:right w:val="single" w:sz="8" w:space="0" w:color="auto"/>
            </w:tcBorders>
          </w:tcPr>
          <w:p w:rsidR="00D92306" w:rsidRPr="004A2FF9" w:rsidRDefault="00D92306" w:rsidP="00016072">
            <w:pPr>
              <w:pStyle w:val="1"/>
              <w:keepNext w:val="0"/>
              <w:autoSpaceDE w:val="0"/>
              <w:autoSpaceDN w:val="0"/>
              <w:adjustRightInd w:val="0"/>
              <w:spacing w:before="0" w:after="0"/>
              <w:contextualSpacing/>
              <w:jc w:val="both"/>
              <w:rPr>
                <w:rFonts w:ascii="Courier New" w:eastAsia="Calibri" w:hAnsi="Courier New" w:cs="Courier New"/>
                <w:b w:val="0"/>
                <w:bCs w:val="0"/>
                <w:sz w:val="20"/>
                <w:szCs w:val="20"/>
              </w:rPr>
            </w:pPr>
            <w:r w:rsidRPr="004A2FF9">
              <w:rPr>
                <w:rFonts w:ascii="Courier New" w:eastAsia="Calibri" w:hAnsi="Courier New" w:cs="Courier New"/>
                <w:b w:val="0"/>
                <w:bCs w:val="0"/>
                <w:sz w:val="20"/>
                <w:szCs w:val="20"/>
              </w:rPr>
              <w:t xml:space="preserve"> 6  </w:t>
            </w:r>
          </w:p>
        </w:tc>
        <w:tc>
          <w:tcPr>
            <w:tcW w:w="6840" w:type="dxa"/>
            <w:tcBorders>
              <w:left w:val="single" w:sz="8" w:space="0" w:color="auto"/>
              <w:bottom w:val="single" w:sz="8" w:space="0" w:color="auto"/>
              <w:right w:val="single" w:sz="8" w:space="0" w:color="auto"/>
            </w:tcBorders>
          </w:tcPr>
          <w:p w:rsidR="00D92306" w:rsidRPr="004A2FF9" w:rsidRDefault="00D92306" w:rsidP="00016072">
            <w:pPr>
              <w:pStyle w:val="1"/>
              <w:keepNext w:val="0"/>
              <w:autoSpaceDE w:val="0"/>
              <w:autoSpaceDN w:val="0"/>
              <w:adjustRightInd w:val="0"/>
              <w:spacing w:before="0" w:after="0"/>
              <w:contextualSpacing/>
              <w:jc w:val="both"/>
              <w:rPr>
                <w:rFonts w:ascii="Courier New" w:eastAsia="Calibri" w:hAnsi="Courier New" w:cs="Courier New"/>
                <w:b w:val="0"/>
                <w:bCs w:val="0"/>
                <w:sz w:val="20"/>
                <w:szCs w:val="20"/>
              </w:rPr>
            </w:pPr>
            <w:r w:rsidRPr="004A2FF9">
              <w:rPr>
                <w:rFonts w:ascii="Courier New" w:eastAsia="Calibri" w:hAnsi="Courier New" w:cs="Courier New"/>
                <w:b w:val="0"/>
                <w:bCs w:val="0"/>
                <w:sz w:val="20"/>
                <w:szCs w:val="20"/>
              </w:rPr>
              <w:t xml:space="preserve">На работы по выведению ОКН или его отдельных           </w:t>
            </w:r>
          </w:p>
          <w:p w:rsidR="00D92306" w:rsidRPr="004A2FF9" w:rsidRDefault="00D92306" w:rsidP="00016072">
            <w:pPr>
              <w:pStyle w:val="1"/>
              <w:keepNext w:val="0"/>
              <w:autoSpaceDE w:val="0"/>
              <w:autoSpaceDN w:val="0"/>
              <w:adjustRightInd w:val="0"/>
              <w:spacing w:before="0" w:after="0"/>
              <w:contextualSpacing/>
              <w:jc w:val="both"/>
              <w:rPr>
                <w:rFonts w:ascii="Courier New" w:eastAsia="Calibri" w:hAnsi="Courier New" w:cs="Courier New"/>
                <w:b w:val="0"/>
                <w:bCs w:val="0"/>
                <w:sz w:val="20"/>
                <w:szCs w:val="20"/>
              </w:rPr>
            </w:pPr>
            <w:r w:rsidRPr="004A2FF9">
              <w:rPr>
                <w:rFonts w:ascii="Courier New" w:eastAsia="Calibri" w:hAnsi="Courier New" w:cs="Courier New"/>
                <w:b w:val="0"/>
                <w:bCs w:val="0"/>
                <w:sz w:val="20"/>
                <w:szCs w:val="20"/>
              </w:rPr>
              <w:t xml:space="preserve">конструктивных элементов из аварийного состояния       </w:t>
            </w:r>
          </w:p>
        </w:tc>
        <w:tc>
          <w:tcPr>
            <w:tcW w:w="1680" w:type="dxa"/>
            <w:tcBorders>
              <w:left w:val="single" w:sz="8" w:space="0" w:color="auto"/>
              <w:bottom w:val="single" w:sz="8" w:space="0" w:color="auto"/>
              <w:right w:val="single" w:sz="8" w:space="0" w:color="auto"/>
            </w:tcBorders>
          </w:tcPr>
          <w:p w:rsidR="00D92306" w:rsidRPr="004A2FF9" w:rsidRDefault="00D92306" w:rsidP="00016072">
            <w:pPr>
              <w:pStyle w:val="1"/>
              <w:keepNext w:val="0"/>
              <w:autoSpaceDE w:val="0"/>
              <w:autoSpaceDN w:val="0"/>
              <w:adjustRightInd w:val="0"/>
              <w:spacing w:before="0" w:after="0"/>
              <w:contextualSpacing/>
              <w:jc w:val="both"/>
              <w:rPr>
                <w:rFonts w:ascii="Courier New" w:eastAsia="Calibri" w:hAnsi="Courier New" w:cs="Courier New"/>
                <w:b w:val="0"/>
                <w:bCs w:val="0"/>
                <w:sz w:val="20"/>
                <w:szCs w:val="20"/>
              </w:rPr>
            </w:pPr>
            <w:r w:rsidRPr="004A2FF9">
              <w:rPr>
                <w:rFonts w:ascii="Courier New" w:eastAsia="Calibri" w:hAnsi="Courier New" w:cs="Courier New"/>
                <w:b w:val="0"/>
                <w:bCs w:val="0"/>
                <w:sz w:val="20"/>
                <w:szCs w:val="20"/>
              </w:rPr>
              <w:t xml:space="preserve">    1,25    </w:t>
            </w:r>
          </w:p>
        </w:tc>
      </w:tr>
      <w:tr w:rsidR="004A2FF9" w:rsidRPr="004A2FF9" w:rsidTr="00F0546E">
        <w:trPr>
          <w:trHeight w:val="240"/>
        </w:trPr>
        <w:tc>
          <w:tcPr>
            <w:tcW w:w="720" w:type="dxa"/>
            <w:tcBorders>
              <w:left w:val="single" w:sz="8" w:space="0" w:color="auto"/>
              <w:bottom w:val="single" w:sz="8" w:space="0" w:color="auto"/>
              <w:right w:val="single" w:sz="8" w:space="0" w:color="auto"/>
            </w:tcBorders>
          </w:tcPr>
          <w:p w:rsidR="00D92306" w:rsidRPr="004A2FF9" w:rsidRDefault="00D92306" w:rsidP="00016072">
            <w:pPr>
              <w:pStyle w:val="1"/>
              <w:keepNext w:val="0"/>
              <w:autoSpaceDE w:val="0"/>
              <w:autoSpaceDN w:val="0"/>
              <w:adjustRightInd w:val="0"/>
              <w:spacing w:before="0" w:after="0"/>
              <w:contextualSpacing/>
              <w:jc w:val="both"/>
              <w:rPr>
                <w:rFonts w:ascii="Courier New" w:eastAsia="Calibri" w:hAnsi="Courier New" w:cs="Courier New"/>
                <w:b w:val="0"/>
                <w:bCs w:val="0"/>
                <w:sz w:val="20"/>
                <w:szCs w:val="20"/>
              </w:rPr>
            </w:pPr>
            <w:r w:rsidRPr="004A2FF9">
              <w:rPr>
                <w:rFonts w:ascii="Courier New" w:eastAsia="Calibri" w:hAnsi="Courier New" w:cs="Courier New"/>
                <w:b w:val="0"/>
                <w:bCs w:val="0"/>
                <w:sz w:val="20"/>
                <w:szCs w:val="20"/>
              </w:rPr>
              <w:t xml:space="preserve"> 7  </w:t>
            </w:r>
          </w:p>
        </w:tc>
        <w:tc>
          <w:tcPr>
            <w:tcW w:w="6840" w:type="dxa"/>
            <w:tcBorders>
              <w:left w:val="single" w:sz="8" w:space="0" w:color="auto"/>
              <w:bottom w:val="single" w:sz="8" w:space="0" w:color="auto"/>
              <w:right w:val="single" w:sz="8" w:space="0" w:color="auto"/>
            </w:tcBorders>
          </w:tcPr>
          <w:p w:rsidR="00A02546" w:rsidRDefault="00D92306" w:rsidP="00016072">
            <w:pPr>
              <w:pStyle w:val="1"/>
              <w:keepNext w:val="0"/>
              <w:autoSpaceDE w:val="0"/>
              <w:autoSpaceDN w:val="0"/>
              <w:adjustRightInd w:val="0"/>
              <w:spacing w:before="0" w:after="0"/>
              <w:contextualSpacing/>
              <w:jc w:val="both"/>
              <w:rPr>
                <w:rFonts w:ascii="Courier New" w:eastAsia="Calibri" w:hAnsi="Courier New" w:cs="Courier New"/>
                <w:b w:val="0"/>
                <w:bCs w:val="0"/>
                <w:sz w:val="20"/>
                <w:szCs w:val="20"/>
              </w:rPr>
            </w:pPr>
            <w:r w:rsidRPr="004A2FF9">
              <w:rPr>
                <w:rFonts w:ascii="Courier New" w:eastAsia="Calibri" w:hAnsi="Courier New" w:cs="Courier New"/>
                <w:b w:val="0"/>
                <w:bCs w:val="0"/>
                <w:sz w:val="20"/>
                <w:szCs w:val="20"/>
              </w:rPr>
              <w:t xml:space="preserve">Производство ремонтно-реставрационных работ методом </w:t>
            </w:r>
          </w:p>
          <w:p w:rsidR="00D92306" w:rsidRPr="004A2FF9" w:rsidRDefault="00D92306" w:rsidP="00016072">
            <w:pPr>
              <w:pStyle w:val="1"/>
              <w:keepNext w:val="0"/>
              <w:autoSpaceDE w:val="0"/>
              <w:autoSpaceDN w:val="0"/>
              <w:adjustRightInd w:val="0"/>
              <w:spacing w:before="0" w:after="0"/>
              <w:contextualSpacing/>
              <w:jc w:val="both"/>
              <w:rPr>
                <w:rFonts w:ascii="Courier New" w:eastAsia="Calibri" w:hAnsi="Courier New" w:cs="Courier New"/>
                <w:b w:val="0"/>
                <w:bCs w:val="0"/>
                <w:sz w:val="20"/>
                <w:szCs w:val="20"/>
              </w:rPr>
            </w:pPr>
            <w:r w:rsidRPr="004A2FF9">
              <w:rPr>
                <w:rFonts w:ascii="Courier New" w:eastAsia="Calibri" w:hAnsi="Courier New" w:cs="Courier New"/>
                <w:b w:val="0"/>
                <w:bCs w:val="0"/>
                <w:sz w:val="20"/>
                <w:szCs w:val="20"/>
              </w:rPr>
              <w:t xml:space="preserve">"в окно":                                              </w:t>
            </w:r>
          </w:p>
        </w:tc>
        <w:tc>
          <w:tcPr>
            <w:tcW w:w="1680" w:type="dxa"/>
            <w:tcBorders>
              <w:left w:val="single" w:sz="8" w:space="0" w:color="auto"/>
              <w:bottom w:val="single" w:sz="8" w:space="0" w:color="auto"/>
              <w:right w:val="single" w:sz="8" w:space="0" w:color="auto"/>
            </w:tcBorders>
          </w:tcPr>
          <w:p w:rsidR="00D92306" w:rsidRPr="004A2FF9" w:rsidRDefault="00D92306" w:rsidP="00016072">
            <w:pPr>
              <w:pStyle w:val="1"/>
              <w:keepNext w:val="0"/>
              <w:autoSpaceDE w:val="0"/>
              <w:autoSpaceDN w:val="0"/>
              <w:adjustRightInd w:val="0"/>
              <w:spacing w:before="0" w:after="0"/>
              <w:contextualSpacing/>
              <w:jc w:val="both"/>
              <w:rPr>
                <w:rFonts w:ascii="Courier New" w:eastAsia="Calibri" w:hAnsi="Courier New" w:cs="Courier New"/>
                <w:b w:val="0"/>
                <w:bCs w:val="0"/>
                <w:sz w:val="20"/>
                <w:szCs w:val="20"/>
              </w:rPr>
            </w:pPr>
            <w:bookmarkStart w:id="130" w:name="Par35"/>
            <w:bookmarkEnd w:id="130"/>
          </w:p>
        </w:tc>
      </w:tr>
      <w:tr w:rsidR="004A2FF9" w:rsidRPr="004A2FF9" w:rsidTr="00F0546E">
        <w:trPr>
          <w:trHeight w:val="240"/>
        </w:trPr>
        <w:tc>
          <w:tcPr>
            <w:tcW w:w="720" w:type="dxa"/>
            <w:tcBorders>
              <w:left w:val="single" w:sz="8" w:space="0" w:color="auto"/>
              <w:bottom w:val="single" w:sz="8" w:space="0" w:color="auto"/>
              <w:right w:val="single" w:sz="8" w:space="0" w:color="auto"/>
            </w:tcBorders>
          </w:tcPr>
          <w:p w:rsidR="00D92306" w:rsidRPr="004A2FF9" w:rsidRDefault="00D92306" w:rsidP="00016072">
            <w:pPr>
              <w:pStyle w:val="1"/>
              <w:keepNext w:val="0"/>
              <w:autoSpaceDE w:val="0"/>
              <w:autoSpaceDN w:val="0"/>
              <w:adjustRightInd w:val="0"/>
              <w:spacing w:before="0" w:after="0"/>
              <w:contextualSpacing/>
              <w:jc w:val="both"/>
              <w:rPr>
                <w:rFonts w:ascii="Courier New" w:eastAsia="Calibri" w:hAnsi="Courier New" w:cs="Courier New"/>
                <w:b w:val="0"/>
                <w:bCs w:val="0"/>
                <w:sz w:val="20"/>
                <w:szCs w:val="20"/>
              </w:rPr>
            </w:pPr>
            <w:r w:rsidRPr="004A2FF9">
              <w:rPr>
                <w:rFonts w:ascii="Courier New" w:eastAsia="Calibri" w:hAnsi="Courier New" w:cs="Courier New"/>
                <w:b w:val="0"/>
                <w:bCs w:val="0"/>
                <w:sz w:val="20"/>
                <w:szCs w:val="20"/>
              </w:rPr>
              <w:t xml:space="preserve">7.1 </w:t>
            </w:r>
          </w:p>
        </w:tc>
        <w:tc>
          <w:tcPr>
            <w:tcW w:w="6840" w:type="dxa"/>
            <w:tcBorders>
              <w:left w:val="single" w:sz="8" w:space="0" w:color="auto"/>
              <w:bottom w:val="single" w:sz="8" w:space="0" w:color="auto"/>
              <w:right w:val="single" w:sz="8" w:space="0" w:color="auto"/>
            </w:tcBorders>
          </w:tcPr>
          <w:p w:rsidR="00D92306" w:rsidRPr="004A2FF9" w:rsidRDefault="00D92306" w:rsidP="00016072">
            <w:pPr>
              <w:pStyle w:val="1"/>
              <w:keepNext w:val="0"/>
              <w:autoSpaceDE w:val="0"/>
              <w:autoSpaceDN w:val="0"/>
              <w:adjustRightInd w:val="0"/>
              <w:spacing w:before="0" w:after="0"/>
              <w:contextualSpacing/>
              <w:jc w:val="both"/>
              <w:rPr>
                <w:rFonts w:ascii="Courier New" w:eastAsia="Calibri" w:hAnsi="Courier New" w:cs="Courier New"/>
                <w:b w:val="0"/>
                <w:bCs w:val="0"/>
                <w:sz w:val="20"/>
                <w:szCs w:val="20"/>
              </w:rPr>
            </w:pPr>
            <w:r w:rsidRPr="004A2FF9">
              <w:rPr>
                <w:rFonts w:ascii="Courier New" w:eastAsia="Calibri" w:hAnsi="Courier New" w:cs="Courier New"/>
                <w:b w:val="0"/>
                <w:bCs w:val="0"/>
                <w:sz w:val="20"/>
                <w:szCs w:val="20"/>
              </w:rPr>
              <w:t xml:space="preserve"> При ежедневной работе в "окно"                        </w:t>
            </w:r>
          </w:p>
        </w:tc>
        <w:tc>
          <w:tcPr>
            <w:tcW w:w="1680" w:type="dxa"/>
            <w:tcBorders>
              <w:left w:val="single" w:sz="8" w:space="0" w:color="auto"/>
              <w:bottom w:val="single" w:sz="8" w:space="0" w:color="auto"/>
              <w:right w:val="single" w:sz="8" w:space="0" w:color="auto"/>
            </w:tcBorders>
          </w:tcPr>
          <w:p w:rsidR="00D92306" w:rsidRPr="004A2FF9" w:rsidRDefault="00D92306" w:rsidP="00016072">
            <w:pPr>
              <w:pStyle w:val="1"/>
              <w:keepNext w:val="0"/>
              <w:autoSpaceDE w:val="0"/>
              <w:autoSpaceDN w:val="0"/>
              <w:adjustRightInd w:val="0"/>
              <w:spacing w:before="0" w:after="0"/>
              <w:contextualSpacing/>
              <w:jc w:val="both"/>
              <w:rPr>
                <w:rFonts w:ascii="Courier New" w:eastAsia="Calibri" w:hAnsi="Courier New" w:cs="Courier New"/>
                <w:b w:val="0"/>
                <w:bCs w:val="0"/>
                <w:sz w:val="20"/>
                <w:szCs w:val="20"/>
              </w:rPr>
            </w:pPr>
            <w:r w:rsidRPr="004A2FF9">
              <w:rPr>
                <w:rFonts w:ascii="Courier New" w:eastAsia="Calibri" w:hAnsi="Courier New" w:cs="Courier New"/>
                <w:b w:val="0"/>
                <w:bCs w:val="0"/>
                <w:sz w:val="20"/>
                <w:szCs w:val="20"/>
              </w:rPr>
              <w:t xml:space="preserve">    1,30    </w:t>
            </w:r>
          </w:p>
        </w:tc>
      </w:tr>
      <w:tr w:rsidR="004A2FF9" w:rsidRPr="004A2FF9" w:rsidTr="00F0546E">
        <w:trPr>
          <w:trHeight w:val="240"/>
        </w:trPr>
        <w:tc>
          <w:tcPr>
            <w:tcW w:w="720" w:type="dxa"/>
            <w:tcBorders>
              <w:left w:val="single" w:sz="8" w:space="0" w:color="auto"/>
              <w:bottom w:val="single" w:sz="8" w:space="0" w:color="auto"/>
              <w:right w:val="single" w:sz="8" w:space="0" w:color="auto"/>
            </w:tcBorders>
          </w:tcPr>
          <w:p w:rsidR="00D92306" w:rsidRPr="004A2FF9" w:rsidRDefault="00D92306" w:rsidP="00016072">
            <w:pPr>
              <w:pStyle w:val="1"/>
              <w:keepNext w:val="0"/>
              <w:autoSpaceDE w:val="0"/>
              <w:autoSpaceDN w:val="0"/>
              <w:adjustRightInd w:val="0"/>
              <w:spacing w:before="0" w:after="0"/>
              <w:contextualSpacing/>
              <w:jc w:val="both"/>
              <w:rPr>
                <w:rFonts w:ascii="Courier New" w:eastAsia="Calibri" w:hAnsi="Courier New" w:cs="Courier New"/>
                <w:b w:val="0"/>
                <w:bCs w:val="0"/>
                <w:sz w:val="20"/>
                <w:szCs w:val="20"/>
              </w:rPr>
            </w:pPr>
            <w:r w:rsidRPr="004A2FF9">
              <w:rPr>
                <w:rFonts w:ascii="Courier New" w:eastAsia="Calibri" w:hAnsi="Courier New" w:cs="Courier New"/>
                <w:b w:val="0"/>
                <w:bCs w:val="0"/>
                <w:sz w:val="20"/>
                <w:szCs w:val="20"/>
              </w:rPr>
              <w:t xml:space="preserve">7.2 </w:t>
            </w:r>
          </w:p>
        </w:tc>
        <w:tc>
          <w:tcPr>
            <w:tcW w:w="6840" w:type="dxa"/>
            <w:tcBorders>
              <w:left w:val="single" w:sz="8" w:space="0" w:color="auto"/>
              <w:bottom w:val="single" w:sz="8" w:space="0" w:color="auto"/>
              <w:right w:val="single" w:sz="8" w:space="0" w:color="auto"/>
            </w:tcBorders>
          </w:tcPr>
          <w:p w:rsidR="00D92306" w:rsidRPr="004A2FF9" w:rsidRDefault="00D92306" w:rsidP="00016072">
            <w:pPr>
              <w:pStyle w:val="1"/>
              <w:keepNext w:val="0"/>
              <w:autoSpaceDE w:val="0"/>
              <w:autoSpaceDN w:val="0"/>
              <w:adjustRightInd w:val="0"/>
              <w:spacing w:before="0" w:after="0"/>
              <w:contextualSpacing/>
              <w:jc w:val="both"/>
              <w:rPr>
                <w:rFonts w:ascii="Courier New" w:eastAsia="Calibri" w:hAnsi="Courier New" w:cs="Courier New"/>
                <w:b w:val="0"/>
                <w:bCs w:val="0"/>
                <w:sz w:val="20"/>
                <w:szCs w:val="20"/>
              </w:rPr>
            </w:pPr>
            <w:r w:rsidRPr="004A2FF9">
              <w:rPr>
                <w:rFonts w:ascii="Courier New" w:eastAsia="Calibri" w:hAnsi="Courier New" w:cs="Courier New"/>
                <w:b w:val="0"/>
                <w:bCs w:val="0"/>
                <w:sz w:val="20"/>
                <w:szCs w:val="20"/>
              </w:rPr>
              <w:t xml:space="preserve"> При другом графике выполнения работ "в окно"          </w:t>
            </w:r>
          </w:p>
        </w:tc>
        <w:tc>
          <w:tcPr>
            <w:tcW w:w="1680" w:type="dxa"/>
            <w:tcBorders>
              <w:left w:val="single" w:sz="8" w:space="0" w:color="auto"/>
              <w:bottom w:val="single" w:sz="8" w:space="0" w:color="auto"/>
              <w:right w:val="single" w:sz="8" w:space="0" w:color="auto"/>
            </w:tcBorders>
          </w:tcPr>
          <w:p w:rsidR="00D92306" w:rsidRPr="004A2FF9" w:rsidRDefault="00D92306" w:rsidP="00016072">
            <w:pPr>
              <w:pStyle w:val="1"/>
              <w:keepNext w:val="0"/>
              <w:autoSpaceDE w:val="0"/>
              <w:autoSpaceDN w:val="0"/>
              <w:adjustRightInd w:val="0"/>
              <w:spacing w:before="0" w:after="0"/>
              <w:contextualSpacing/>
              <w:jc w:val="both"/>
              <w:rPr>
                <w:rFonts w:ascii="Courier New" w:eastAsia="Calibri" w:hAnsi="Courier New" w:cs="Courier New"/>
                <w:b w:val="0"/>
                <w:bCs w:val="0"/>
                <w:sz w:val="20"/>
                <w:szCs w:val="20"/>
              </w:rPr>
            </w:pPr>
            <w:r w:rsidRPr="004A2FF9">
              <w:rPr>
                <w:rFonts w:ascii="Courier New" w:eastAsia="Calibri" w:hAnsi="Courier New" w:cs="Courier New"/>
                <w:b w:val="0"/>
                <w:bCs w:val="0"/>
                <w:sz w:val="20"/>
                <w:szCs w:val="20"/>
              </w:rPr>
              <w:t xml:space="preserve"> По расчету </w:t>
            </w:r>
          </w:p>
          <w:p w:rsidR="00D92306" w:rsidRPr="004A2FF9" w:rsidRDefault="00D92306" w:rsidP="00016072">
            <w:pPr>
              <w:pStyle w:val="1"/>
              <w:keepNext w:val="0"/>
              <w:autoSpaceDE w:val="0"/>
              <w:autoSpaceDN w:val="0"/>
              <w:adjustRightInd w:val="0"/>
              <w:spacing w:before="0" w:after="0"/>
              <w:contextualSpacing/>
              <w:jc w:val="both"/>
              <w:rPr>
                <w:rFonts w:ascii="Courier New" w:eastAsia="Calibri" w:hAnsi="Courier New" w:cs="Courier New"/>
                <w:b w:val="0"/>
                <w:bCs w:val="0"/>
                <w:sz w:val="20"/>
                <w:szCs w:val="20"/>
              </w:rPr>
            </w:pPr>
            <w:r w:rsidRPr="004A2FF9">
              <w:rPr>
                <w:rFonts w:ascii="Courier New" w:eastAsia="Calibri" w:hAnsi="Courier New" w:cs="Courier New"/>
                <w:b w:val="0"/>
                <w:bCs w:val="0"/>
                <w:sz w:val="20"/>
                <w:szCs w:val="20"/>
              </w:rPr>
              <w:t>на основании</w:t>
            </w:r>
          </w:p>
          <w:p w:rsidR="00D92306" w:rsidRPr="004A2FF9" w:rsidRDefault="00D92306" w:rsidP="00016072">
            <w:pPr>
              <w:pStyle w:val="1"/>
              <w:keepNext w:val="0"/>
              <w:autoSpaceDE w:val="0"/>
              <w:autoSpaceDN w:val="0"/>
              <w:adjustRightInd w:val="0"/>
              <w:spacing w:before="0" w:after="0"/>
              <w:contextualSpacing/>
              <w:jc w:val="both"/>
              <w:rPr>
                <w:rFonts w:ascii="Courier New" w:eastAsia="Calibri" w:hAnsi="Courier New" w:cs="Courier New"/>
                <w:b w:val="0"/>
                <w:bCs w:val="0"/>
                <w:sz w:val="20"/>
                <w:szCs w:val="20"/>
              </w:rPr>
            </w:pPr>
            <w:r w:rsidRPr="004A2FF9">
              <w:rPr>
                <w:rFonts w:ascii="Courier New" w:eastAsia="Calibri" w:hAnsi="Courier New" w:cs="Courier New"/>
                <w:b w:val="0"/>
                <w:bCs w:val="0"/>
                <w:sz w:val="20"/>
                <w:szCs w:val="20"/>
              </w:rPr>
              <w:t xml:space="preserve">    ПОР     </w:t>
            </w:r>
          </w:p>
        </w:tc>
      </w:tr>
      <w:tr w:rsidR="004A2FF9" w:rsidRPr="004A2FF9" w:rsidTr="00F0546E">
        <w:trPr>
          <w:trHeight w:val="240"/>
        </w:trPr>
        <w:tc>
          <w:tcPr>
            <w:tcW w:w="720" w:type="dxa"/>
            <w:tcBorders>
              <w:left w:val="single" w:sz="8" w:space="0" w:color="auto"/>
              <w:bottom w:val="single" w:sz="8" w:space="0" w:color="auto"/>
              <w:right w:val="single" w:sz="8" w:space="0" w:color="auto"/>
            </w:tcBorders>
          </w:tcPr>
          <w:p w:rsidR="00D92306" w:rsidRPr="004A2FF9" w:rsidRDefault="00D92306" w:rsidP="00016072">
            <w:pPr>
              <w:pStyle w:val="1"/>
              <w:keepNext w:val="0"/>
              <w:autoSpaceDE w:val="0"/>
              <w:autoSpaceDN w:val="0"/>
              <w:adjustRightInd w:val="0"/>
              <w:spacing w:before="0" w:after="0"/>
              <w:contextualSpacing/>
              <w:jc w:val="both"/>
              <w:rPr>
                <w:rFonts w:ascii="Courier New" w:eastAsia="Calibri" w:hAnsi="Courier New" w:cs="Courier New"/>
                <w:b w:val="0"/>
                <w:bCs w:val="0"/>
                <w:sz w:val="20"/>
                <w:szCs w:val="20"/>
              </w:rPr>
            </w:pPr>
            <w:r w:rsidRPr="004A2FF9">
              <w:rPr>
                <w:rFonts w:ascii="Courier New" w:eastAsia="Calibri" w:hAnsi="Courier New" w:cs="Courier New"/>
                <w:b w:val="0"/>
                <w:bCs w:val="0"/>
                <w:sz w:val="20"/>
                <w:szCs w:val="20"/>
              </w:rPr>
              <w:t xml:space="preserve"> 8  </w:t>
            </w:r>
          </w:p>
        </w:tc>
        <w:tc>
          <w:tcPr>
            <w:tcW w:w="6840" w:type="dxa"/>
            <w:tcBorders>
              <w:left w:val="single" w:sz="8" w:space="0" w:color="auto"/>
              <w:bottom w:val="single" w:sz="8" w:space="0" w:color="auto"/>
              <w:right w:val="single" w:sz="8" w:space="0" w:color="auto"/>
            </w:tcBorders>
          </w:tcPr>
          <w:p w:rsidR="00D92306" w:rsidRPr="004A2FF9" w:rsidRDefault="00D92306" w:rsidP="00016072">
            <w:pPr>
              <w:pStyle w:val="1"/>
              <w:keepNext w:val="0"/>
              <w:autoSpaceDE w:val="0"/>
              <w:autoSpaceDN w:val="0"/>
              <w:adjustRightInd w:val="0"/>
              <w:spacing w:before="0" w:after="0"/>
              <w:contextualSpacing/>
              <w:jc w:val="both"/>
              <w:rPr>
                <w:rFonts w:ascii="Courier New" w:eastAsia="Calibri" w:hAnsi="Courier New" w:cs="Courier New"/>
                <w:b w:val="0"/>
                <w:bCs w:val="0"/>
                <w:sz w:val="20"/>
                <w:szCs w:val="20"/>
              </w:rPr>
            </w:pPr>
            <w:r w:rsidRPr="004A2FF9">
              <w:rPr>
                <w:rFonts w:ascii="Courier New" w:eastAsia="Calibri" w:hAnsi="Courier New" w:cs="Courier New"/>
                <w:b w:val="0"/>
                <w:bCs w:val="0"/>
                <w:sz w:val="20"/>
                <w:szCs w:val="20"/>
              </w:rPr>
              <w:t xml:space="preserve">На работы, выполняемые на высоте более 5 метров        </w:t>
            </w:r>
          </w:p>
          <w:p w:rsidR="00D92306" w:rsidRPr="004A2FF9" w:rsidRDefault="00D92306" w:rsidP="00016072">
            <w:pPr>
              <w:pStyle w:val="1"/>
              <w:keepNext w:val="0"/>
              <w:autoSpaceDE w:val="0"/>
              <w:autoSpaceDN w:val="0"/>
              <w:adjustRightInd w:val="0"/>
              <w:spacing w:before="0" w:after="0"/>
              <w:contextualSpacing/>
              <w:jc w:val="both"/>
              <w:rPr>
                <w:rFonts w:ascii="Courier New" w:eastAsia="Calibri" w:hAnsi="Courier New" w:cs="Courier New"/>
                <w:b w:val="0"/>
                <w:bCs w:val="0"/>
                <w:sz w:val="20"/>
                <w:szCs w:val="20"/>
              </w:rPr>
            </w:pPr>
            <w:r w:rsidRPr="004A2FF9">
              <w:rPr>
                <w:rFonts w:ascii="Courier New" w:eastAsia="Calibri" w:hAnsi="Courier New" w:cs="Courier New"/>
                <w:b w:val="0"/>
                <w:bCs w:val="0"/>
                <w:sz w:val="20"/>
                <w:szCs w:val="20"/>
              </w:rPr>
              <w:t xml:space="preserve">от земли, перекрытия или рабочей площадки лесов        </w:t>
            </w:r>
          </w:p>
        </w:tc>
        <w:tc>
          <w:tcPr>
            <w:tcW w:w="1680" w:type="dxa"/>
            <w:tcBorders>
              <w:left w:val="single" w:sz="8" w:space="0" w:color="auto"/>
              <w:bottom w:val="single" w:sz="8" w:space="0" w:color="auto"/>
              <w:right w:val="single" w:sz="8" w:space="0" w:color="auto"/>
            </w:tcBorders>
          </w:tcPr>
          <w:p w:rsidR="00D92306" w:rsidRPr="004A2FF9" w:rsidRDefault="00D92306" w:rsidP="00016072">
            <w:pPr>
              <w:pStyle w:val="1"/>
              <w:keepNext w:val="0"/>
              <w:autoSpaceDE w:val="0"/>
              <w:autoSpaceDN w:val="0"/>
              <w:adjustRightInd w:val="0"/>
              <w:spacing w:before="0" w:after="0"/>
              <w:contextualSpacing/>
              <w:jc w:val="both"/>
              <w:rPr>
                <w:rFonts w:ascii="Courier New" w:eastAsia="Calibri" w:hAnsi="Courier New" w:cs="Courier New"/>
                <w:b w:val="0"/>
                <w:bCs w:val="0"/>
                <w:sz w:val="20"/>
                <w:szCs w:val="20"/>
              </w:rPr>
            </w:pPr>
            <w:r w:rsidRPr="004A2FF9">
              <w:rPr>
                <w:rFonts w:ascii="Courier New" w:eastAsia="Calibri" w:hAnsi="Courier New" w:cs="Courier New"/>
                <w:b w:val="0"/>
                <w:bCs w:val="0"/>
                <w:sz w:val="20"/>
                <w:szCs w:val="20"/>
              </w:rPr>
              <w:t xml:space="preserve">    1,25    </w:t>
            </w:r>
          </w:p>
        </w:tc>
      </w:tr>
      <w:tr w:rsidR="004A2FF9" w:rsidRPr="004A2FF9" w:rsidTr="00A02546">
        <w:trPr>
          <w:trHeight w:val="240"/>
        </w:trPr>
        <w:tc>
          <w:tcPr>
            <w:tcW w:w="720" w:type="dxa"/>
            <w:tcBorders>
              <w:left w:val="single" w:sz="8" w:space="0" w:color="auto"/>
              <w:bottom w:val="single" w:sz="4" w:space="0" w:color="auto"/>
              <w:right w:val="single" w:sz="8" w:space="0" w:color="auto"/>
            </w:tcBorders>
          </w:tcPr>
          <w:p w:rsidR="00D92306" w:rsidRPr="004A2FF9" w:rsidRDefault="00D92306" w:rsidP="00016072">
            <w:pPr>
              <w:pStyle w:val="1"/>
              <w:keepNext w:val="0"/>
              <w:autoSpaceDE w:val="0"/>
              <w:autoSpaceDN w:val="0"/>
              <w:adjustRightInd w:val="0"/>
              <w:spacing w:before="0" w:after="0"/>
              <w:contextualSpacing/>
              <w:jc w:val="both"/>
              <w:rPr>
                <w:rFonts w:ascii="Courier New" w:eastAsia="Calibri" w:hAnsi="Courier New" w:cs="Courier New"/>
                <w:b w:val="0"/>
                <w:bCs w:val="0"/>
                <w:sz w:val="20"/>
                <w:szCs w:val="20"/>
              </w:rPr>
            </w:pPr>
            <w:r w:rsidRPr="004A2FF9">
              <w:rPr>
                <w:rFonts w:ascii="Courier New" w:eastAsia="Calibri" w:hAnsi="Courier New" w:cs="Courier New"/>
                <w:b w:val="0"/>
                <w:bCs w:val="0"/>
                <w:sz w:val="20"/>
                <w:szCs w:val="20"/>
              </w:rPr>
              <w:t xml:space="preserve"> 9  </w:t>
            </w:r>
          </w:p>
        </w:tc>
        <w:tc>
          <w:tcPr>
            <w:tcW w:w="6840" w:type="dxa"/>
            <w:tcBorders>
              <w:left w:val="single" w:sz="8" w:space="0" w:color="auto"/>
              <w:bottom w:val="single" w:sz="4" w:space="0" w:color="auto"/>
              <w:right w:val="single" w:sz="8" w:space="0" w:color="auto"/>
            </w:tcBorders>
          </w:tcPr>
          <w:p w:rsidR="00D92306" w:rsidRPr="004A2FF9" w:rsidRDefault="00D92306" w:rsidP="00016072">
            <w:pPr>
              <w:pStyle w:val="1"/>
              <w:keepNext w:val="0"/>
              <w:autoSpaceDE w:val="0"/>
              <w:autoSpaceDN w:val="0"/>
              <w:adjustRightInd w:val="0"/>
              <w:spacing w:before="0" w:after="0"/>
              <w:contextualSpacing/>
              <w:jc w:val="both"/>
              <w:rPr>
                <w:rFonts w:ascii="Courier New" w:eastAsia="Calibri" w:hAnsi="Courier New" w:cs="Courier New"/>
                <w:b w:val="0"/>
                <w:bCs w:val="0"/>
                <w:sz w:val="20"/>
                <w:szCs w:val="20"/>
              </w:rPr>
            </w:pPr>
            <w:r w:rsidRPr="004A2FF9">
              <w:rPr>
                <w:rFonts w:ascii="Courier New" w:eastAsia="Calibri" w:hAnsi="Courier New" w:cs="Courier New"/>
                <w:b w:val="0"/>
                <w:bCs w:val="0"/>
                <w:sz w:val="20"/>
                <w:szCs w:val="20"/>
              </w:rPr>
              <w:t xml:space="preserve">Реставрация отдельных конструктивных элементов:        </w:t>
            </w:r>
          </w:p>
        </w:tc>
        <w:tc>
          <w:tcPr>
            <w:tcW w:w="1680" w:type="dxa"/>
            <w:tcBorders>
              <w:left w:val="single" w:sz="8" w:space="0" w:color="auto"/>
              <w:bottom w:val="single" w:sz="4" w:space="0" w:color="auto"/>
              <w:right w:val="single" w:sz="8" w:space="0" w:color="auto"/>
            </w:tcBorders>
          </w:tcPr>
          <w:p w:rsidR="00D92306" w:rsidRPr="004A2FF9" w:rsidRDefault="00D92306" w:rsidP="00016072">
            <w:pPr>
              <w:pStyle w:val="1"/>
              <w:keepNext w:val="0"/>
              <w:autoSpaceDE w:val="0"/>
              <w:autoSpaceDN w:val="0"/>
              <w:adjustRightInd w:val="0"/>
              <w:spacing w:before="0" w:after="0"/>
              <w:contextualSpacing/>
              <w:jc w:val="both"/>
              <w:rPr>
                <w:rFonts w:ascii="Courier New" w:eastAsia="Calibri" w:hAnsi="Courier New" w:cs="Courier New"/>
                <w:b w:val="0"/>
                <w:bCs w:val="0"/>
                <w:sz w:val="20"/>
                <w:szCs w:val="20"/>
              </w:rPr>
            </w:pPr>
            <w:bookmarkStart w:id="131" w:name="Par47"/>
            <w:bookmarkEnd w:id="131"/>
          </w:p>
        </w:tc>
      </w:tr>
      <w:tr w:rsidR="004A2FF9" w:rsidRPr="004A2FF9" w:rsidTr="00A02546">
        <w:trPr>
          <w:trHeight w:val="240"/>
        </w:trPr>
        <w:tc>
          <w:tcPr>
            <w:tcW w:w="720" w:type="dxa"/>
            <w:tcBorders>
              <w:top w:val="single" w:sz="4" w:space="0" w:color="auto"/>
              <w:left w:val="single" w:sz="4" w:space="0" w:color="auto"/>
              <w:bottom w:val="single" w:sz="4" w:space="0" w:color="auto"/>
              <w:right w:val="single" w:sz="4" w:space="0" w:color="auto"/>
            </w:tcBorders>
          </w:tcPr>
          <w:p w:rsidR="00D92306" w:rsidRPr="004A2FF9" w:rsidRDefault="00D92306" w:rsidP="00016072">
            <w:pPr>
              <w:pStyle w:val="1"/>
              <w:keepNext w:val="0"/>
              <w:autoSpaceDE w:val="0"/>
              <w:autoSpaceDN w:val="0"/>
              <w:adjustRightInd w:val="0"/>
              <w:spacing w:before="0" w:after="0"/>
              <w:contextualSpacing/>
              <w:jc w:val="both"/>
              <w:rPr>
                <w:rFonts w:ascii="Courier New" w:eastAsia="Calibri" w:hAnsi="Courier New" w:cs="Courier New"/>
                <w:b w:val="0"/>
                <w:bCs w:val="0"/>
                <w:sz w:val="20"/>
                <w:szCs w:val="20"/>
              </w:rPr>
            </w:pPr>
            <w:r w:rsidRPr="004A2FF9">
              <w:rPr>
                <w:rFonts w:ascii="Courier New" w:eastAsia="Calibri" w:hAnsi="Courier New" w:cs="Courier New"/>
                <w:b w:val="0"/>
                <w:bCs w:val="0"/>
                <w:sz w:val="20"/>
                <w:szCs w:val="20"/>
              </w:rPr>
              <w:t xml:space="preserve">9.1 </w:t>
            </w:r>
          </w:p>
        </w:tc>
        <w:tc>
          <w:tcPr>
            <w:tcW w:w="6840" w:type="dxa"/>
            <w:tcBorders>
              <w:top w:val="single" w:sz="4" w:space="0" w:color="auto"/>
              <w:left w:val="single" w:sz="4" w:space="0" w:color="auto"/>
              <w:bottom w:val="single" w:sz="4" w:space="0" w:color="auto"/>
              <w:right w:val="single" w:sz="4" w:space="0" w:color="auto"/>
            </w:tcBorders>
          </w:tcPr>
          <w:p w:rsidR="00D92306" w:rsidRPr="004A2FF9" w:rsidRDefault="00D92306" w:rsidP="00016072">
            <w:pPr>
              <w:pStyle w:val="1"/>
              <w:keepNext w:val="0"/>
              <w:autoSpaceDE w:val="0"/>
              <w:autoSpaceDN w:val="0"/>
              <w:adjustRightInd w:val="0"/>
              <w:spacing w:before="0" w:after="0"/>
              <w:contextualSpacing/>
              <w:jc w:val="both"/>
              <w:rPr>
                <w:rFonts w:ascii="Courier New" w:eastAsia="Calibri" w:hAnsi="Courier New" w:cs="Courier New"/>
                <w:b w:val="0"/>
                <w:bCs w:val="0"/>
                <w:sz w:val="20"/>
                <w:szCs w:val="20"/>
              </w:rPr>
            </w:pPr>
            <w:r w:rsidRPr="004A2FF9">
              <w:rPr>
                <w:rFonts w:ascii="Courier New" w:eastAsia="Calibri" w:hAnsi="Courier New" w:cs="Courier New"/>
                <w:b w:val="0"/>
                <w:bCs w:val="0"/>
                <w:sz w:val="20"/>
                <w:szCs w:val="20"/>
              </w:rPr>
              <w:t xml:space="preserve"> Реставрация фасадов в условиях плотной городской      </w:t>
            </w:r>
          </w:p>
          <w:p w:rsidR="00D92306" w:rsidRPr="004A2FF9" w:rsidRDefault="00D92306" w:rsidP="00016072">
            <w:pPr>
              <w:pStyle w:val="1"/>
              <w:keepNext w:val="0"/>
              <w:autoSpaceDE w:val="0"/>
              <w:autoSpaceDN w:val="0"/>
              <w:adjustRightInd w:val="0"/>
              <w:spacing w:before="0" w:after="0"/>
              <w:contextualSpacing/>
              <w:jc w:val="both"/>
              <w:rPr>
                <w:rFonts w:ascii="Courier New" w:eastAsia="Calibri" w:hAnsi="Courier New" w:cs="Courier New"/>
                <w:b w:val="0"/>
                <w:bCs w:val="0"/>
                <w:sz w:val="20"/>
                <w:szCs w:val="20"/>
              </w:rPr>
            </w:pPr>
            <w:r w:rsidRPr="004A2FF9">
              <w:rPr>
                <w:rFonts w:ascii="Courier New" w:eastAsia="Calibri" w:hAnsi="Courier New" w:cs="Courier New"/>
                <w:b w:val="0"/>
                <w:bCs w:val="0"/>
                <w:sz w:val="20"/>
                <w:szCs w:val="20"/>
              </w:rPr>
              <w:t xml:space="preserve">застройки                                              </w:t>
            </w:r>
          </w:p>
        </w:tc>
        <w:tc>
          <w:tcPr>
            <w:tcW w:w="1680" w:type="dxa"/>
            <w:tcBorders>
              <w:top w:val="single" w:sz="4" w:space="0" w:color="auto"/>
              <w:left w:val="single" w:sz="4" w:space="0" w:color="auto"/>
              <w:bottom w:val="single" w:sz="4" w:space="0" w:color="auto"/>
              <w:right w:val="single" w:sz="4" w:space="0" w:color="auto"/>
            </w:tcBorders>
          </w:tcPr>
          <w:p w:rsidR="00D92306" w:rsidRPr="004A2FF9" w:rsidRDefault="00D92306" w:rsidP="00016072">
            <w:pPr>
              <w:pStyle w:val="1"/>
              <w:keepNext w:val="0"/>
              <w:autoSpaceDE w:val="0"/>
              <w:autoSpaceDN w:val="0"/>
              <w:adjustRightInd w:val="0"/>
              <w:spacing w:before="0" w:after="0"/>
              <w:contextualSpacing/>
              <w:jc w:val="both"/>
              <w:rPr>
                <w:rFonts w:ascii="Courier New" w:eastAsia="Calibri" w:hAnsi="Courier New" w:cs="Courier New"/>
                <w:b w:val="0"/>
                <w:bCs w:val="0"/>
                <w:sz w:val="20"/>
                <w:szCs w:val="20"/>
              </w:rPr>
            </w:pPr>
            <w:r w:rsidRPr="004A2FF9">
              <w:rPr>
                <w:rFonts w:ascii="Courier New" w:eastAsia="Calibri" w:hAnsi="Courier New" w:cs="Courier New"/>
                <w:b w:val="0"/>
                <w:bCs w:val="0"/>
                <w:sz w:val="20"/>
                <w:szCs w:val="20"/>
              </w:rPr>
              <w:t xml:space="preserve">    1,15    </w:t>
            </w:r>
          </w:p>
        </w:tc>
      </w:tr>
      <w:tr w:rsidR="004A2FF9" w:rsidRPr="004A2FF9" w:rsidTr="00A02546">
        <w:trPr>
          <w:trHeight w:val="240"/>
        </w:trPr>
        <w:tc>
          <w:tcPr>
            <w:tcW w:w="720" w:type="dxa"/>
            <w:tcBorders>
              <w:top w:val="single" w:sz="4" w:space="0" w:color="auto"/>
              <w:left w:val="single" w:sz="4" w:space="0" w:color="auto"/>
              <w:bottom w:val="single" w:sz="4" w:space="0" w:color="auto"/>
              <w:right w:val="single" w:sz="4" w:space="0" w:color="auto"/>
            </w:tcBorders>
          </w:tcPr>
          <w:p w:rsidR="00D92306" w:rsidRPr="004A2FF9" w:rsidRDefault="00D92306" w:rsidP="00016072">
            <w:pPr>
              <w:pStyle w:val="1"/>
              <w:keepNext w:val="0"/>
              <w:autoSpaceDE w:val="0"/>
              <w:autoSpaceDN w:val="0"/>
              <w:adjustRightInd w:val="0"/>
              <w:spacing w:before="0" w:after="0"/>
              <w:contextualSpacing/>
              <w:jc w:val="both"/>
              <w:rPr>
                <w:rFonts w:ascii="Courier New" w:eastAsia="Calibri" w:hAnsi="Courier New" w:cs="Courier New"/>
                <w:b w:val="0"/>
                <w:bCs w:val="0"/>
                <w:sz w:val="20"/>
                <w:szCs w:val="20"/>
              </w:rPr>
            </w:pPr>
            <w:r w:rsidRPr="004A2FF9">
              <w:rPr>
                <w:rFonts w:ascii="Courier New" w:eastAsia="Calibri" w:hAnsi="Courier New" w:cs="Courier New"/>
                <w:b w:val="0"/>
                <w:bCs w:val="0"/>
                <w:sz w:val="20"/>
                <w:szCs w:val="20"/>
              </w:rPr>
              <w:t xml:space="preserve">9.2 </w:t>
            </w:r>
          </w:p>
        </w:tc>
        <w:tc>
          <w:tcPr>
            <w:tcW w:w="6840" w:type="dxa"/>
            <w:tcBorders>
              <w:top w:val="single" w:sz="4" w:space="0" w:color="auto"/>
              <w:left w:val="single" w:sz="4" w:space="0" w:color="auto"/>
              <w:bottom w:val="single" w:sz="4" w:space="0" w:color="auto"/>
              <w:right w:val="single" w:sz="4" w:space="0" w:color="auto"/>
            </w:tcBorders>
          </w:tcPr>
          <w:p w:rsidR="00D92306" w:rsidRPr="004A2FF9" w:rsidRDefault="00D92306" w:rsidP="00016072">
            <w:pPr>
              <w:pStyle w:val="1"/>
              <w:keepNext w:val="0"/>
              <w:autoSpaceDE w:val="0"/>
              <w:autoSpaceDN w:val="0"/>
              <w:adjustRightInd w:val="0"/>
              <w:spacing w:before="0" w:after="0"/>
              <w:contextualSpacing/>
              <w:jc w:val="both"/>
              <w:rPr>
                <w:rFonts w:ascii="Courier New" w:eastAsia="Calibri" w:hAnsi="Courier New" w:cs="Courier New"/>
                <w:b w:val="0"/>
                <w:bCs w:val="0"/>
                <w:sz w:val="20"/>
                <w:szCs w:val="20"/>
              </w:rPr>
            </w:pPr>
            <w:r w:rsidRPr="004A2FF9">
              <w:rPr>
                <w:rFonts w:ascii="Courier New" w:eastAsia="Calibri" w:hAnsi="Courier New" w:cs="Courier New"/>
                <w:b w:val="0"/>
                <w:bCs w:val="0"/>
                <w:sz w:val="20"/>
                <w:szCs w:val="20"/>
              </w:rPr>
              <w:t xml:space="preserve"> Реставрация дворового и прилегающего к зданиям        </w:t>
            </w:r>
          </w:p>
          <w:p w:rsidR="00D92306" w:rsidRPr="004A2FF9" w:rsidRDefault="00D92306" w:rsidP="00016072">
            <w:pPr>
              <w:pStyle w:val="1"/>
              <w:keepNext w:val="0"/>
              <w:autoSpaceDE w:val="0"/>
              <w:autoSpaceDN w:val="0"/>
              <w:adjustRightInd w:val="0"/>
              <w:spacing w:before="0" w:after="0"/>
              <w:contextualSpacing/>
              <w:jc w:val="both"/>
              <w:rPr>
                <w:rFonts w:ascii="Courier New" w:eastAsia="Calibri" w:hAnsi="Courier New" w:cs="Courier New"/>
                <w:b w:val="0"/>
                <w:bCs w:val="0"/>
                <w:sz w:val="20"/>
                <w:szCs w:val="20"/>
              </w:rPr>
            </w:pPr>
            <w:r w:rsidRPr="004A2FF9">
              <w:rPr>
                <w:rFonts w:ascii="Courier New" w:eastAsia="Calibri" w:hAnsi="Courier New" w:cs="Courier New"/>
                <w:b w:val="0"/>
                <w:bCs w:val="0"/>
                <w:sz w:val="20"/>
                <w:szCs w:val="20"/>
              </w:rPr>
              <w:t xml:space="preserve">благоустройства в центре городов                       </w:t>
            </w:r>
          </w:p>
        </w:tc>
        <w:tc>
          <w:tcPr>
            <w:tcW w:w="1680" w:type="dxa"/>
            <w:tcBorders>
              <w:top w:val="single" w:sz="4" w:space="0" w:color="auto"/>
              <w:left w:val="single" w:sz="4" w:space="0" w:color="auto"/>
              <w:bottom w:val="single" w:sz="4" w:space="0" w:color="auto"/>
              <w:right w:val="single" w:sz="4" w:space="0" w:color="auto"/>
            </w:tcBorders>
          </w:tcPr>
          <w:p w:rsidR="00D92306" w:rsidRPr="004A2FF9" w:rsidRDefault="00D92306" w:rsidP="00016072">
            <w:pPr>
              <w:pStyle w:val="1"/>
              <w:keepNext w:val="0"/>
              <w:autoSpaceDE w:val="0"/>
              <w:autoSpaceDN w:val="0"/>
              <w:adjustRightInd w:val="0"/>
              <w:spacing w:before="0" w:after="0"/>
              <w:contextualSpacing/>
              <w:jc w:val="both"/>
              <w:rPr>
                <w:rFonts w:ascii="Courier New" w:eastAsia="Calibri" w:hAnsi="Courier New" w:cs="Courier New"/>
                <w:b w:val="0"/>
                <w:bCs w:val="0"/>
                <w:sz w:val="20"/>
                <w:szCs w:val="20"/>
              </w:rPr>
            </w:pPr>
            <w:r w:rsidRPr="004A2FF9">
              <w:rPr>
                <w:rFonts w:ascii="Courier New" w:eastAsia="Calibri" w:hAnsi="Courier New" w:cs="Courier New"/>
                <w:b w:val="0"/>
                <w:bCs w:val="0"/>
                <w:sz w:val="20"/>
                <w:szCs w:val="20"/>
              </w:rPr>
              <w:t xml:space="preserve">    1,10    </w:t>
            </w:r>
          </w:p>
        </w:tc>
      </w:tr>
      <w:tr w:rsidR="00A02546" w:rsidRPr="004A2FF9" w:rsidTr="00A02546">
        <w:trPr>
          <w:trHeight w:val="240"/>
        </w:trPr>
        <w:tc>
          <w:tcPr>
            <w:tcW w:w="720" w:type="dxa"/>
            <w:tcBorders>
              <w:top w:val="single" w:sz="4" w:space="0" w:color="auto"/>
              <w:left w:val="single" w:sz="4" w:space="0" w:color="auto"/>
              <w:bottom w:val="single" w:sz="4" w:space="0" w:color="auto"/>
              <w:right w:val="single" w:sz="4" w:space="0" w:color="auto"/>
            </w:tcBorders>
          </w:tcPr>
          <w:p w:rsidR="00A02546" w:rsidRPr="004A2FF9" w:rsidRDefault="00A02546" w:rsidP="00A02546">
            <w:pPr>
              <w:pStyle w:val="1"/>
              <w:keepNext w:val="0"/>
              <w:autoSpaceDE w:val="0"/>
              <w:autoSpaceDN w:val="0"/>
              <w:adjustRightInd w:val="0"/>
              <w:spacing w:before="0" w:after="0"/>
              <w:contextualSpacing/>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10.</w:t>
            </w:r>
          </w:p>
        </w:tc>
        <w:tc>
          <w:tcPr>
            <w:tcW w:w="6840" w:type="dxa"/>
            <w:tcBorders>
              <w:top w:val="single" w:sz="4" w:space="0" w:color="auto"/>
              <w:left w:val="single" w:sz="4" w:space="0" w:color="auto"/>
              <w:bottom w:val="single" w:sz="4" w:space="0" w:color="auto"/>
              <w:right w:val="single" w:sz="4" w:space="0" w:color="auto"/>
            </w:tcBorders>
          </w:tcPr>
          <w:p w:rsidR="00A02546" w:rsidRPr="00A02546" w:rsidRDefault="00A02546" w:rsidP="00A02546">
            <w:pPr>
              <w:spacing w:after="0" w:line="240" w:lineRule="auto"/>
              <w:contextualSpacing/>
              <w:jc w:val="both"/>
              <w:rPr>
                <w:rFonts w:ascii="Courier New" w:eastAsia="Calibri" w:hAnsi="Courier New" w:cs="Courier New"/>
                <w:kern w:val="32"/>
                <w:sz w:val="20"/>
                <w:szCs w:val="20"/>
                <w:lang w:eastAsia="ru-RU"/>
              </w:rPr>
            </w:pPr>
            <w:r w:rsidRPr="00A02546">
              <w:rPr>
                <w:rFonts w:ascii="Courier New" w:eastAsia="Calibri" w:hAnsi="Courier New" w:cs="Courier New"/>
                <w:kern w:val="32"/>
                <w:sz w:val="20"/>
                <w:szCs w:val="20"/>
                <w:lang w:eastAsia="ru-RU"/>
              </w:rPr>
              <w:t xml:space="preserve">При производстве реставрационно-восстановительных работ при аварийном состоянии памятника </w:t>
            </w:r>
          </w:p>
        </w:tc>
        <w:tc>
          <w:tcPr>
            <w:tcW w:w="1680" w:type="dxa"/>
            <w:tcBorders>
              <w:top w:val="single" w:sz="4" w:space="0" w:color="auto"/>
              <w:left w:val="single" w:sz="4" w:space="0" w:color="auto"/>
              <w:bottom w:val="single" w:sz="4" w:space="0" w:color="auto"/>
              <w:right w:val="single" w:sz="4" w:space="0" w:color="auto"/>
            </w:tcBorders>
          </w:tcPr>
          <w:p w:rsidR="00A02546" w:rsidRPr="00A02546" w:rsidRDefault="00A02546" w:rsidP="00A02546">
            <w:pPr>
              <w:spacing w:after="0" w:line="240" w:lineRule="auto"/>
              <w:contextualSpacing/>
              <w:jc w:val="center"/>
              <w:rPr>
                <w:rFonts w:ascii="Courier New" w:eastAsia="Calibri" w:hAnsi="Courier New" w:cs="Courier New"/>
                <w:kern w:val="32"/>
                <w:sz w:val="20"/>
                <w:szCs w:val="20"/>
                <w:lang w:eastAsia="ru-RU"/>
              </w:rPr>
            </w:pPr>
            <w:r w:rsidRPr="00A02546">
              <w:rPr>
                <w:rFonts w:ascii="Courier New" w:eastAsia="Calibri" w:hAnsi="Courier New" w:cs="Courier New"/>
                <w:kern w:val="32"/>
                <w:sz w:val="20"/>
                <w:szCs w:val="20"/>
                <w:lang w:eastAsia="ru-RU"/>
              </w:rPr>
              <w:t>1,25</w:t>
            </w:r>
          </w:p>
        </w:tc>
      </w:tr>
    </w:tbl>
    <w:p w:rsidR="00D92306" w:rsidRPr="004A2FF9" w:rsidRDefault="00D92306" w:rsidP="00016072">
      <w:pPr>
        <w:autoSpaceDE w:val="0"/>
        <w:autoSpaceDN w:val="0"/>
        <w:adjustRightInd w:val="0"/>
        <w:spacing w:after="0" w:line="240" w:lineRule="auto"/>
        <w:ind w:firstLine="540"/>
        <w:contextualSpacing/>
        <w:jc w:val="both"/>
        <w:rPr>
          <w:rFonts w:ascii="Times New Roman" w:eastAsia="Calibri" w:hAnsi="Times New Roman"/>
          <w:b/>
          <w:bCs/>
          <w:sz w:val="28"/>
          <w:szCs w:val="28"/>
        </w:rPr>
      </w:pPr>
    </w:p>
    <w:p w:rsidR="00D92306" w:rsidRPr="004A2FF9" w:rsidRDefault="00D92306" w:rsidP="00016072">
      <w:pPr>
        <w:autoSpaceDE w:val="0"/>
        <w:autoSpaceDN w:val="0"/>
        <w:adjustRightInd w:val="0"/>
        <w:spacing w:after="0" w:line="240" w:lineRule="auto"/>
        <w:ind w:firstLine="540"/>
        <w:contextualSpacing/>
        <w:jc w:val="both"/>
        <w:rPr>
          <w:rFonts w:ascii="Times New Roman" w:eastAsia="Calibri" w:hAnsi="Times New Roman"/>
          <w:bCs/>
          <w:sz w:val="24"/>
          <w:szCs w:val="24"/>
        </w:rPr>
      </w:pPr>
      <w:r w:rsidRPr="004A2FF9">
        <w:rPr>
          <w:rFonts w:ascii="Times New Roman" w:eastAsia="Calibri" w:hAnsi="Times New Roman"/>
          <w:bCs/>
          <w:sz w:val="24"/>
          <w:szCs w:val="24"/>
        </w:rPr>
        <w:t>Примечания к таблице. 1. Стесненные условия характеризуются наличием двух из указанных ниже факторов:</w:t>
      </w:r>
    </w:p>
    <w:p w:rsidR="00D92306" w:rsidRPr="004A2FF9" w:rsidRDefault="00D92306" w:rsidP="00016072">
      <w:pPr>
        <w:autoSpaceDE w:val="0"/>
        <w:autoSpaceDN w:val="0"/>
        <w:adjustRightInd w:val="0"/>
        <w:spacing w:after="0" w:line="240" w:lineRule="auto"/>
        <w:ind w:firstLine="540"/>
        <w:contextualSpacing/>
        <w:jc w:val="both"/>
        <w:rPr>
          <w:rFonts w:ascii="Times New Roman" w:eastAsia="Calibri" w:hAnsi="Times New Roman"/>
          <w:bCs/>
          <w:sz w:val="24"/>
          <w:szCs w:val="24"/>
        </w:rPr>
      </w:pPr>
      <w:r w:rsidRPr="004A2FF9">
        <w:rPr>
          <w:rFonts w:ascii="Times New Roman" w:eastAsia="Calibri" w:hAnsi="Times New Roman"/>
          <w:bCs/>
          <w:sz w:val="24"/>
          <w:szCs w:val="24"/>
        </w:rPr>
        <w:t>- интенсивного движения городского транспорта и пешеходов в непосредственной близости от места работ;</w:t>
      </w:r>
    </w:p>
    <w:p w:rsidR="00D92306" w:rsidRPr="004A2FF9" w:rsidRDefault="00D92306" w:rsidP="00016072">
      <w:pPr>
        <w:autoSpaceDE w:val="0"/>
        <w:autoSpaceDN w:val="0"/>
        <w:adjustRightInd w:val="0"/>
        <w:spacing w:after="0" w:line="240" w:lineRule="auto"/>
        <w:ind w:firstLine="540"/>
        <w:contextualSpacing/>
        <w:jc w:val="both"/>
        <w:rPr>
          <w:rFonts w:ascii="Times New Roman" w:eastAsia="Calibri" w:hAnsi="Times New Roman"/>
          <w:bCs/>
          <w:sz w:val="24"/>
          <w:szCs w:val="24"/>
        </w:rPr>
      </w:pPr>
      <w:r w:rsidRPr="004A2FF9">
        <w:rPr>
          <w:rFonts w:ascii="Times New Roman" w:eastAsia="Calibri" w:hAnsi="Times New Roman"/>
          <w:bCs/>
          <w:sz w:val="24"/>
          <w:szCs w:val="24"/>
        </w:rPr>
        <w:t>- разветвленной сети существующих подземных коммуникаций, подлежащих подвеске или перекладке;</w:t>
      </w:r>
    </w:p>
    <w:p w:rsidR="00D92306" w:rsidRPr="004A2FF9" w:rsidRDefault="00D92306" w:rsidP="00016072">
      <w:pPr>
        <w:autoSpaceDE w:val="0"/>
        <w:autoSpaceDN w:val="0"/>
        <w:adjustRightInd w:val="0"/>
        <w:spacing w:after="0" w:line="240" w:lineRule="auto"/>
        <w:ind w:firstLine="540"/>
        <w:contextualSpacing/>
        <w:jc w:val="both"/>
        <w:rPr>
          <w:rFonts w:ascii="Times New Roman" w:eastAsia="Calibri" w:hAnsi="Times New Roman"/>
          <w:bCs/>
          <w:sz w:val="24"/>
          <w:szCs w:val="24"/>
        </w:rPr>
      </w:pPr>
      <w:r w:rsidRPr="004A2FF9">
        <w:rPr>
          <w:rFonts w:ascii="Times New Roman" w:eastAsia="Calibri" w:hAnsi="Times New Roman"/>
          <w:bCs/>
          <w:sz w:val="24"/>
          <w:szCs w:val="24"/>
        </w:rPr>
        <w:lastRenderedPageBreak/>
        <w:t>- наличие сохраняемых зеленых насаждений в непосредственной близости от места работ;</w:t>
      </w:r>
    </w:p>
    <w:p w:rsidR="00D92306" w:rsidRPr="004A2FF9" w:rsidRDefault="00D92306" w:rsidP="00016072">
      <w:pPr>
        <w:autoSpaceDE w:val="0"/>
        <w:autoSpaceDN w:val="0"/>
        <w:adjustRightInd w:val="0"/>
        <w:spacing w:after="0" w:line="240" w:lineRule="auto"/>
        <w:ind w:firstLine="540"/>
        <w:contextualSpacing/>
        <w:jc w:val="both"/>
        <w:rPr>
          <w:rFonts w:ascii="Times New Roman" w:eastAsia="Calibri" w:hAnsi="Times New Roman"/>
          <w:bCs/>
          <w:sz w:val="24"/>
          <w:szCs w:val="24"/>
        </w:rPr>
      </w:pPr>
      <w:r w:rsidRPr="004A2FF9">
        <w:rPr>
          <w:rFonts w:ascii="Times New Roman" w:eastAsia="Calibri" w:hAnsi="Times New Roman"/>
          <w:bCs/>
          <w:sz w:val="24"/>
          <w:szCs w:val="24"/>
        </w:rPr>
        <w:t>- стесненных условий складирования материалов или невозможности их складирования на строительной площадке для нормального обеспечения материалами рабочих мест;</w:t>
      </w:r>
    </w:p>
    <w:p w:rsidR="00D92306" w:rsidRPr="004A2FF9" w:rsidRDefault="00D92306" w:rsidP="00016072">
      <w:pPr>
        <w:autoSpaceDE w:val="0"/>
        <w:autoSpaceDN w:val="0"/>
        <w:adjustRightInd w:val="0"/>
        <w:spacing w:after="0" w:line="240" w:lineRule="auto"/>
        <w:ind w:firstLine="540"/>
        <w:contextualSpacing/>
        <w:jc w:val="both"/>
        <w:rPr>
          <w:rFonts w:ascii="Times New Roman" w:eastAsia="Calibri" w:hAnsi="Times New Roman"/>
          <w:bCs/>
          <w:sz w:val="24"/>
          <w:szCs w:val="24"/>
        </w:rPr>
      </w:pPr>
      <w:r w:rsidRPr="004A2FF9">
        <w:rPr>
          <w:rFonts w:ascii="Times New Roman" w:eastAsia="Calibri" w:hAnsi="Times New Roman"/>
          <w:bCs/>
          <w:sz w:val="24"/>
          <w:szCs w:val="24"/>
        </w:rPr>
        <w:t>- когда в соответствии с требованиями правил техники безопасности, проектов организации реставрации предусмотрено ограничение поворота стрелы крана.</w:t>
      </w:r>
    </w:p>
    <w:p w:rsidR="00D92306" w:rsidRPr="004A2FF9" w:rsidRDefault="00D92306" w:rsidP="00016072">
      <w:pPr>
        <w:autoSpaceDE w:val="0"/>
        <w:autoSpaceDN w:val="0"/>
        <w:adjustRightInd w:val="0"/>
        <w:spacing w:after="0" w:line="240" w:lineRule="auto"/>
        <w:ind w:firstLine="540"/>
        <w:contextualSpacing/>
        <w:jc w:val="both"/>
        <w:rPr>
          <w:rFonts w:ascii="Times New Roman" w:eastAsia="Calibri" w:hAnsi="Times New Roman"/>
          <w:bCs/>
          <w:sz w:val="24"/>
          <w:szCs w:val="24"/>
        </w:rPr>
      </w:pPr>
      <w:r w:rsidRPr="004A2FF9">
        <w:rPr>
          <w:rFonts w:ascii="Times New Roman" w:eastAsia="Calibri" w:hAnsi="Times New Roman"/>
          <w:bCs/>
          <w:sz w:val="24"/>
          <w:szCs w:val="24"/>
        </w:rPr>
        <w:t>2. При ведении реставрационных работ на территориях действующих ансамблей, монастырей, кладбищ условия особой стесненности характеризуются наличием одного фактора.</w:t>
      </w:r>
    </w:p>
    <w:p w:rsidR="00D92306" w:rsidRPr="004A2FF9" w:rsidRDefault="00D92306" w:rsidP="00016072">
      <w:pPr>
        <w:autoSpaceDE w:val="0"/>
        <w:autoSpaceDN w:val="0"/>
        <w:adjustRightInd w:val="0"/>
        <w:spacing w:after="0" w:line="240" w:lineRule="auto"/>
        <w:ind w:firstLine="540"/>
        <w:contextualSpacing/>
        <w:jc w:val="both"/>
        <w:rPr>
          <w:rFonts w:ascii="Times New Roman" w:eastAsia="Calibri" w:hAnsi="Times New Roman"/>
          <w:bCs/>
          <w:sz w:val="24"/>
          <w:szCs w:val="24"/>
        </w:rPr>
      </w:pPr>
      <w:r w:rsidRPr="004A2FF9">
        <w:rPr>
          <w:rFonts w:ascii="Times New Roman" w:eastAsia="Calibri" w:hAnsi="Times New Roman"/>
          <w:bCs/>
          <w:sz w:val="24"/>
          <w:szCs w:val="24"/>
        </w:rPr>
        <w:t xml:space="preserve">3. При одновременном применении коэффициенты перемножаются, кроме </w:t>
      </w:r>
      <w:hyperlink w:anchor="Par14" w:history="1">
        <w:r w:rsidRPr="004A2FF9">
          <w:rPr>
            <w:rFonts w:ascii="Times New Roman" w:eastAsia="Calibri" w:hAnsi="Times New Roman"/>
            <w:bCs/>
            <w:sz w:val="24"/>
            <w:szCs w:val="24"/>
          </w:rPr>
          <w:t>пп. 1</w:t>
        </w:r>
      </w:hyperlink>
      <w:r w:rsidRPr="004A2FF9">
        <w:rPr>
          <w:rFonts w:ascii="Times New Roman" w:eastAsia="Calibri" w:hAnsi="Times New Roman"/>
          <w:bCs/>
          <w:sz w:val="24"/>
          <w:szCs w:val="24"/>
        </w:rPr>
        <w:t xml:space="preserve"> и </w:t>
      </w:r>
      <w:hyperlink w:anchor="Par21" w:history="1">
        <w:r w:rsidRPr="004A2FF9">
          <w:rPr>
            <w:rFonts w:ascii="Times New Roman" w:eastAsia="Calibri" w:hAnsi="Times New Roman"/>
            <w:bCs/>
            <w:sz w:val="24"/>
            <w:szCs w:val="24"/>
          </w:rPr>
          <w:t>3</w:t>
        </w:r>
      </w:hyperlink>
      <w:r w:rsidRPr="004A2FF9">
        <w:rPr>
          <w:rFonts w:ascii="Times New Roman" w:eastAsia="Calibri" w:hAnsi="Times New Roman"/>
          <w:bCs/>
          <w:sz w:val="24"/>
          <w:szCs w:val="24"/>
        </w:rPr>
        <w:t xml:space="preserve">; </w:t>
      </w:r>
      <w:hyperlink w:anchor="Par14" w:history="1">
        <w:r w:rsidRPr="004A2FF9">
          <w:rPr>
            <w:rFonts w:ascii="Times New Roman" w:eastAsia="Calibri" w:hAnsi="Times New Roman"/>
            <w:bCs/>
            <w:sz w:val="24"/>
            <w:szCs w:val="24"/>
          </w:rPr>
          <w:t>1</w:t>
        </w:r>
      </w:hyperlink>
      <w:r w:rsidRPr="004A2FF9">
        <w:rPr>
          <w:rFonts w:ascii="Times New Roman" w:eastAsia="Calibri" w:hAnsi="Times New Roman"/>
          <w:bCs/>
          <w:sz w:val="24"/>
          <w:szCs w:val="24"/>
        </w:rPr>
        <w:t xml:space="preserve"> и </w:t>
      </w:r>
      <w:hyperlink w:anchor="Par35" w:history="1">
        <w:r w:rsidRPr="004A2FF9">
          <w:rPr>
            <w:rFonts w:ascii="Times New Roman" w:eastAsia="Calibri" w:hAnsi="Times New Roman"/>
            <w:bCs/>
            <w:sz w:val="24"/>
            <w:szCs w:val="24"/>
          </w:rPr>
          <w:t>7</w:t>
        </w:r>
      </w:hyperlink>
      <w:r w:rsidRPr="004A2FF9">
        <w:rPr>
          <w:rFonts w:ascii="Times New Roman" w:eastAsia="Calibri" w:hAnsi="Times New Roman"/>
          <w:bCs/>
          <w:sz w:val="24"/>
          <w:szCs w:val="24"/>
        </w:rPr>
        <w:t xml:space="preserve">; </w:t>
      </w:r>
      <w:hyperlink w:anchor="Par17" w:history="1">
        <w:r w:rsidRPr="004A2FF9">
          <w:rPr>
            <w:rFonts w:ascii="Times New Roman" w:eastAsia="Calibri" w:hAnsi="Times New Roman"/>
            <w:bCs/>
            <w:sz w:val="24"/>
            <w:szCs w:val="24"/>
          </w:rPr>
          <w:t>2</w:t>
        </w:r>
      </w:hyperlink>
      <w:r w:rsidRPr="004A2FF9">
        <w:rPr>
          <w:rFonts w:ascii="Times New Roman" w:eastAsia="Calibri" w:hAnsi="Times New Roman"/>
          <w:bCs/>
          <w:sz w:val="24"/>
          <w:szCs w:val="24"/>
        </w:rPr>
        <w:t xml:space="preserve"> и </w:t>
      </w:r>
      <w:hyperlink w:anchor="Par47" w:history="1">
        <w:r w:rsidRPr="004A2FF9">
          <w:rPr>
            <w:rFonts w:ascii="Times New Roman" w:eastAsia="Calibri" w:hAnsi="Times New Roman"/>
            <w:bCs/>
            <w:sz w:val="24"/>
            <w:szCs w:val="24"/>
          </w:rPr>
          <w:t>9</w:t>
        </w:r>
      </w:hyperlink>
      <w:r w:rsidRPr="004A2FF9">
        <w:rPr>
          <w:rFonts w:ascii="Times New Roman" w:eastAsia="Calibri" w:hAnsi="Times New Roman"/>
          <w:bCs/>
          <w:sz w:val="24"/>
          <w:szCs w:val="24"/>
        </w:rPr>
        <w:t>.</w:t>
      </w:r>
    </w:p>
    <w:p w:rsidR="00D92306" w:rsidRPr="004A2FF9" w:rsidRDefault="00D92306" w:rsidP="00016072">
      <w:pPr>
        <w:autoSpaceDE w:val="0"/>
        <w:autoSpaceDN w:val="0"/>
        <w:adjustRightInd w:val="0"/>
        <w:spacing w:after="0" w:line="240" w:lineRule="auto"/>
        <w:ind w:firstLine="540"/>
        <w:contextualSpacing/>
        <w:jc w:val="both"/>
        <w:rPr>
          <w:rFonts w:ascii="Times New Roman" w:eastAsia="Calibri" w:hAnsi="Times New Roman"/>
          <w:bCs/>
          <w:sz w:val="24"/>
          <w:szCs w:val="24"/>
        </w:rPr>
      </w:pPr>
      <w:r w:rsidRPr="004A2FF9">
        <w:rPr>
          <w:rFonts w:ascii="Times New Roman" w:eastAsia="Calibri" w:hAnsi="Times New Roman"/>
          <w:bCs/>
          <w:sz w:val="24"/>
          <w:szCs w:val="24"/>
        </w:rPr>
        <w:t>4. При работе на уникальных, особо сложных объектах, в связи с привлечением специалистов более высоких квалификаций (разрядов, категорий), возможно применение повышающих коэффициентов к основной зарплате рабочих по специальным расчетам.</w:t>
      </w:r>
    </w:p>
    <w:p w:rsidR="00D92306" w:rsidRPr="004A2FF9" w:rsidRDefault="00D92306" w:rsidP="00016072">
      <w:pPr>
        <w:autoSpaceDE w:val="0"/>
        <w:autoSpaceDN w:val="0"/>
        <w:adjustRightInd w:val="0"/>
        <w:spacing w:after="0" w:line="240" w:lineRule="auto"/>
        <w:ind w:firstLine="540"/>
        <w:contextualSpacing/>
        <w:jc w:val="both"/>
        <w:rPr>
          <w:rFonts w:ascii="Times New Roman" w:eastAsia="Calibri" w:hAnsi="Times New Roman"/>
          <w:bCs/>
          <w:sz w:val="24"/>
          <w:szCs w:val="24"/>
        </w:rPr>
      </w:pPr>
      <w:r w:rsidRPr="004A2FF9">
        <w:rPr>
          <w:rFonts w:ascii="Times New Roman" w:eastAsia="Calibri" w:hAnsi="Times New Roman"/>
          <w:bCs/>
          <w:sz w:val="24"/>
          <w:szCs w:val="24"/>
        </w:rPr>
        <w:t>Признаки уникальности ОКН:</w:t>
      </w:r>
    </w:p>
    <w:p w:rsidR="00D92306" w:rsidRPr="004A2FF9" w:rsidRDefault="00D92306" w:rsidP="00016072">
      <w:pPr>
        <w:autoSpaceDE w:val="0"/>
        <w:autoSpaceDN w:val="0"/>
        <w:adjustRightInd w:val="0"/>
        <w:spacing w:after="0" w:line="240" w:lineRule="auto"/>
        <w:ind w:firstLine="540"/>
        <w:contextualSpacing/>
        <w:jc w:val="both"/>
        <w:rPr>
          <w:rFonts w:ascii="Times New Roman" w:eastAsia="Calibri" w:hAnsi="Times New Roman"/>
          <w:bCs/>
          <w:sz w:val="24"/>
          <w:szCs w:val="24"/>
        </w:rPr>
      </w:pPr>
      <w:r w:rsidRPr="004A2FF9">
        <w:rPr>
          <w:rFonts w:ascii="Times New Roman" w:eastAsia="Calibri" w:hAnsi="Times New Roman"/>
          <w:bCs/>
          <w:sz w:val="24"/>
          <w:szCs w:val="24"/>
        </w:rPr>
        <w:t>- категория сложности памятника III и IV по классификации РНиП 4.05.01-93, табл. 1.1;</w:t>
      </w:r>
    </w:p>
    <w:p w:rsidR="00D92306" w:rsidRPr="004A2FF9" w:rsidRDefault="00D92306" w:rsidP="00016072">
      <w:pPr>
        <w:autoSpaceDE w:val="0"/>
        <w:autoSpaceDN w:val="0"/>
        <w:adjustRightInd w:val="0"/>
        <w:spacing w:after="0" w:line="240" w:lineRule="auto"/>
        <w:ind w:firstLine="540"/>
        <w:contextualSpacing/>
        <w:jc w:val="both"/>
        <w:rPr>
          <w:rFonts w:ascii="Times New Roman" w:eastAsia="Calibri" w:hAnsi="Times New Roman"/>
          <w:bCs/>
          <w:sz w:val="24"/>
          <w:szCs w:val="24"/>
        </w:rPr>
      </w:pPr>
      <w:r w:rsidRPr="004A2FF9">
        <w:rPr>
          <w:rFonts w:ascii="Times New Roman" w:eastAsia="Calibri" w:hAnsi="Times New Roman"/>
          <w:bCs/>
          <w:sz w:val="24"/>
          <w:szCs w:val="24"/>
        </w:rPr>
        <w:t>- памятники Всемирного наследия;</w:t>
      </w:r>
    </w:p>
    <w:p w:rsidR="00D92306" w:rsidRPr="004A2FF9" w:rsidRDefault="00D92306" w:rsidP="00016072">
      <w:pPr>
        <w:autoSpaceDE w:val="0"/>
        <w:autoSpaceDN w:val="0"/>
        <w:adjustRightInd w:val="0"/>
        <w:spacing w:after="0" w:line="240" w:lineRule="auto"/>
        <w:ind w:firstLine="540"/>
        <w:contextualSpacing/>
        <w:jc w:val="both"/>
        <w:rPr>
          <w:rFonts w:ascii="Times New Roman" w:eastAsia="Calibri" w:hAnsi="Times New Roman"/>
          <w:bCs/>
          <w:sz w:val="24"/>
          <w:szCs w:val="24"/>
        </w:rPr>
      </w:pPr>
      <w:r w:rsidRPr="004A2FF9">
        <w:rPr>
          <w:rFonts w:ascii="Times New Roman" w:eastAsia="Calibri" w:hAnsi="Times New Roman"/>
          <w:bCs/>
          <w:sz w:val="24"/>
          <w:szCs w:val="24"/>
        </w:rPr>
        <w:t>- применение специальных методик и технологий ведения реставрационных работ;</w:t>
      </w:r>
    </w:p>
    <w:p w:rsidR="00D92306" w:rsidRPr="004A2FF9" w:rsidRDefault="00D92306" w:rsidP="00016072">
      <w:pPr>
        <w:autoSpaceDE w:val="0"/>
        <w:autoSpaceDN w:val="0"/>
        <w:adjustRightInd w:val="0"/>
        <w:spacing w:after="0" w:line="240" w:lineRule="auto"/>
        <w:ind w:firstLine="540"/>
        <w:contextualSpacing/>
        <w:jc w:val="both"/>
        <w:rPr>
          <w:rFonts w:ascii="Times New Roman" w:eastAsia="Calibri" w:hAnsi="Times New Roman"/>
          <w:bCs/>
          <w:sz w:val="24"/>
          <w:szCs w:val="24"/>
        </w:rPr>
      </w:pPr>
      <w:r w:rsidRPr="004A2FF9">
        <w:rPr>
          <w:rFonts w:ascii="Times New Roman" w:eastAsia="Calibri" w:hAnsi="Times New Roman"/>
          <w:bCs/>
          <w:sz w:val="24"/>
          <w:szCs w:val="24"/>
        </w:rPr>
        <w:t>- применение новых реставрационных материалов с новыми технологиями их применения.</w:t>
      </w:r>
    </w:p>
    <w:p w:rsidR="00D92306" w:rsidRPr="004A2FF9" w:rsidRDefault="00D92306" w:rsidP="00016072">
      <w:pPr>
        <w:autoSpaceDE w:val="0"/>
        <w:autoSpaceDN w:val="0"/>
        <w:adjustRightInd w:val="0"/>
        <w:spacing w:after="0" w:line="240" w:lineRule="auto"/>
        <w:ind w:firstLine="540"/>
        <w:contextualSpacing/>
        <w:jc w:val="both"/>
        <w:rPr>
          <w:rFonts w:ascii="Times New Roman" w:eastAsia="Calibri" w:hAnsi="Times New Roman"/>
          <w:bCs/>
          <w:sz w:val="24"/>
          <w:szCs w:val="24"/>
        </w:rPr>
      </w:pPr>
      <w:r w:rsidRPr="004A2FF9">
        <w:rPr>
          <w:rFonts w:ascii="Times New Roman" w:eastAsia="Calibri" w:hAnsi="Times New Roman"/>
          <w:bCs/>
          <w:sz w:val="24"/>
          <w:szCs w:val="24"/>
        </w:rPr>
        <w:t>5. При резком сокращении сроков ведения работ по отношению к нормативным по причинам, не зависящим от исполнителя работ (решения органов государственной власти, требования Заказчика и т.п.), возможно применение повышающих коэффициентов к основной зарплате рабочих, связанных с организацией многосменной работы по специальным расчетам.</w:t>
      </w:r>
    </w:p>
    <w:p w:rsidR="00D92306" w:rsidRPr="004A2FF9" w:rsidRDefault="00D92306" w:rsidP="00016072">
      <w:pPr>
        <w:autoSpaceDE w:val="0"/>
        <w:autoSpaceDN w:val="0"/>
        <w:adjustRightInd w:val="0"/>
        <w:spacing w:after="0" w:line="240" w:lineRule="auto"/>
        <w:ind w:firstLine="540"/>
        <w:contextualSpacing/>
        <w:jc w:val="both"/>
        <w:rPr>
          <w:rFonts w:ascii="Times New Roman" w:eastAsia="Calibri" w:hAnsi="Times New Roman"/>
          <w:bCs/>
          <w:sz w:val="24"/>
          <w:szCs w:val="24"/>
        </w:rPr>
      </w:pPr>
      <w:r w:rsidRPr="004A2FF9">
        <w:rPr>
          <w:rFonts w:ascii="Times New Roman" w:eastAsia="Calibri" w:hAnsi="Times New Roman"/>
          <w:bCs/>
          <w:sz w:val="24"/>
          <w:szCs w:val="24"/>
        </w:rPr>
        <w:t xml:space="preserve">6. При наличии других усложняющих условий труда, кроме перечисленных в </w:t>
      </w:r>
      <w:hyperlink w:anchor="Par0" w:history="1">
        <w:r w:rsidRPr="004A2FF9">
          <w:rPr>
            <w:rFonts w:ascii="Times New Roman" w:eastAsia="Calibri" w:hAnsi="Times New Roman"/>
            <w:bCs/>
            <w:sz w:val="24"/>
            <w:szCs w:val="24"/>
          </w:rPr>
          <w:t>Приложении N 2</w:t>
        </w:r>
      </w:hyperlink>
      <w:r w:rsidRPr="004A2FF9">
        <w:rPr>
          <w:rFonts w:ascii="Times New Roman" w:eastAsia="Calibri" w:hAnsi="Times New Roman"/>
          <w:bCs/>
          <w:sz w:val="24"/>
          <w:szCs w:val="24"/>
        </w:rPr>
        <w:t>, допускается применение дополнительных коэффициентов, обоснованных Проектом организации реставрации и расчетами или предусмотренных МДС 81-36.2004 и МДС 81-38.2004 Госстроя России.</w:t>
      </w:r>
    </w:p>
    <w:p w:rsidR="00D92306" w:rsidRPr="004A2FF9" w:rsidRDefault="00D92306" w:rsidP="00016072">
      <w:pPr>
        <w:spacing w:after="0" w:line="240" w:lineRule="auto"/>
        <w:contextualSpacing/>
        <w:rPr>
          <w:rFonts w:ascii="Times New Roman" w:hAnsi="Times New Roman"/>
          <w:sz w:val="24"/>
          <w:szCs w:val="24"/>
        </w:rPr>
      </w:pPr>
      <w:r w:rsidRPr="004A2FF9">
        <w:rPr>
          <w:rFonts w:ascii="Times New Roman" w:hAnsi="Times New Roman"/>
          <w:sz w:val="24"/>
          <w:szCs w:val="24"/>
        </w:rPr>
        <w:br w:type="page"/>
      </w:r>
    </w:p>
    <w:p w:rsidR="00D92306" w:rsidRPr="004A2FF9" w:rsidRDefault="00D92306" w:rsidP="00016072">
      <w:pPr>
        <w:spacing w:after="0" w:line="240" w:lineRule="auto"/>
        <w:contextualSpacing/>
        <w:rPr>
          <w:rFonts w:ascii="Times New Roman" w:hAnsi="Times New Roman"/>
          <w:sz w:val="24"/>
          <w:szCs w:val="24"/>
        </w:rPr>
      </w:pPr>
    </w:p>
    <w:p w:rsidR="00DF62F5" w:rsidRPr="004A2FF9" w:rsidRDefault="00DF62F5" w:rsidP="00016072">
      <w:pPr>
        <w:pStyle w:val="ConsPlusNormal"/>
        <w:ind w:left="4111"/>
        <w:contextualSpacing/>
        <w:jc w:val="center"/>
        <w:outlineLvl w:val="1"/>
        <w:rPr>
          <w:rFonts w:ascii="Times New Roman" w:hAnsi="Times New Roman" w:cs="Times New Roman"/>
          <w:sz w:val="28"/>
          <w:szCs w:val="28"/>
        </w:rPr>
      </w:pPr>
      <w:r w:rsidRPr="004A2FF9">
        <w:rPr>
          <w:rFonts w:ascii="Times New Roman" w:hAnsi="Times New Roman" w:cs="Times New Roman"/>
          <w:sz w:val="28"/>
          <w:szCs w:val="28"/>
        </w:rPr>
        <w:t xml:space="preserve">Приложение </w:t>
      </w:r>
      <w:r w:rsidR="00CC5A36" w:rsidRPr="004A2FF9">
        <w:rPr>
          <w:rFonts w:ascii="Times New Roman" w:hAnsi="Times New Roman" w:cs="Times New Roman"/>
          <w:sz w:val="28"/>
          <w:szCs w:val="28"/>
        </w:rPr>
        <w:t>7</w:t>
      </w:r>
    </w:p>
    <w:p w:rsidR="00DF62F5" w:rsidRPr="004A2FF9" w:rsidRDefault="00DF62F5"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к Методике определения сметной стоимости строительства с использованием федеральных единичных расценок,</w:t>
      </w:r>
    </w:p>
    <w:p w:rsidR="00DF62F5" w:rsidRPr="004A2FF9" w:rsidRDefault="00DF62F5"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утвержденной приказом Министерства</w:t>
      </w:r>
    </w:p>
    <w:p w:rsidR="00DF62F5" w:rsidRPr="004A2FF9" w:rsidRDefault="00DF62F5"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строительства и жилищно-коммунального</w:t>
      </w:r>
    </w:p>
    <w:p w:rsidR="00DF62F5" w:rsidRPr="004A2FF9" w:rsidRDefault="00DF62F5"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хозяйства Российской Федерации</w:t>
      </w:r>
    </w:p>
    <w:p w:rsidR="00DF62F5" w:rsidRPr="004A2FF9" w:rsidRDefault="00DF62F5"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от ______ № ________</w:t>
      </w:r>
    </w:p>
    <w:p w:rsidR="006446DE" w:rsidRPr="004A2FF9" w:rsidRDefault="006446DE" w:rsidP="00016072">
      <w:pPr>
        <w:pStyle w:val="af1"/>
        <w:tabs>
          <w:tab w:val="left" w:pos="851"/>
          <w:tab w:val="left" w:pos="993"/>
        </w:tabs>
        <w:spacing w:after="0" w:line="240" w:lineRule="auto"/>
        <w:ind w:left="709" w:hanging="709"/>
        <w:rPr>
          <w:rFonts w:ascii="Times New Roman" w:hAnsi="Times New Roman"/>
          <w:b/>
        </w:rPr>
      </w:pPr>
      <w:r w:rsidRPr="004A2FF9">
        <w:rPr>
          <w:rFonts w:ascii="Times New Roman" w:hAnsi="Times New Roman"/>
          <w:b/>
        </w:rPr>
        <w:t>Пример 1:</w:t>
      </w:r>
    </w:p>
    <w:p w:rsidR="006446DE" w:rsidRPr="00A02546" w:rsidRDefault="006446DE" w:rsidP="00016072">
      <w:pPr>
        <w:tabs>
          <w:tab w:val="left" w:pos="851"/>
          <w:tab w:val="left" w:pos="993"/>
        </w:tabs>
        <w:spacing w:after="0" w:line="240" w:lineRule="auto"/>
        <w:contextualSpacing/>
        <w:rPr>
          <w:rFonts w:ascii="Times New Roman" w:eastAsia="Times New Roman" w:hAnsi="Times New Roman" w:cs="Times New Roman"/>
          <w:u w:color="000000"/>
          <w:bdr w:val="nil"/>
        </w:rPr>
      </w:pPr>
      <w:r w:rsidRPr="00A02546">
        <w:rPr>
          <w:rFonts w:ascii="Times New Roman" w:hAnsi="Times New Roman" w:cs="Times New Roman"/>
        </w:rPr>
        <w:t>Р</w:t>
      </w:r>
      <w:r w:rsidRPr="00A02546">
        <w:rPr>
          <w:rFonts w:ascii="Times New Roman" w:hAnsi="Times New Roman" w:cs="Times New Roman"/>
          <w:vertAlign w:val="subscript"/>
        </w:rPr>
        <w:t>пр</w:t>
      </w:r>
      <w:r w:rsidRPr="00A02546">
        <w:rPr>
          <w:rFonts w:ascii="Times New Roman" w:eastAsia="Times New Roman" w:hAnsi="Times New Roman" w:cs="Times New Roman"/>
          <w:u w:color="000000"/>
          <w:bdr w:val="nil"/>
        </w:rPr>
        <w:t>: 01.7.17.07-1040 «Круги шлифов</w:t>
      </w:r>
      <w:r w:rsidRPr="00A02546">
        <w:rPr>
          <w:rFonts w:ascii="Times New Roman" w:eastAsia="Times New Roman" w:hAnsi="Times New Roman" w:cs="Times New Roman"/>
        </w:rPr>
        <w:t>альные, диаметр 230x3x22 мм»</w:t>
      </w:r>
      <w:r w:rsidRPr="00A02546">
        <w:rPr>
          <w:rFonts w:ascii="Times New Roman" w:eastAsia="Times New Roman" w:hAnsi="Times New Roman" w:cs="Times New Roman"/>
          <w:u w:color="000000"/>
          <w:bdr w:val="nil"/>
        </w:rPr>
        <w:t>.</w:t>
      </w:r>
    </w:p>
    <w:p w:rsidR="006446DE" w:rsidRPr="00A02546" w:rsidRDefault="006446DE" w:rsidP="00016072">
      <w:pPr>
        <w:tabs>
          <w:tab w:val="left" w:pos="851"/>
          <w:tab w:val="left" w:pos="993"/>
        </w:tabs>
        <w:spacing w:after="0" w:line="240" w:lineRule="auto"/>
        <w:contextualSpacing/>
        <w:rPr>
          <w:rFonts w:ascii="Times New Roman" w:eastAsia="Times New Roman" w:hAnsi="Times New Roman" w:cs="Times New Roman"/>
        </w:rPr>
      </w:pPr>
      <w:r w:rsidRPr="00A02546">
        <w:rPr>
          <w:rFonts w:ascii="Times New Roman" w:eastAsia="Times New Roman" w:hAnsi="Times New Roman" w:cs="Times New Roman"/>
          <w:u w:color="000000"/>
          <w:bdr w:val="nil"/>
          <w:lang w:eastAsia="ru-RU"/>
        </w:rPr>
        <w:t xml:space="preserve">Группа </w:t>
      </w:r>
      <w:r w:rsidRPr="00A02546">
        <w:rPr>
          <w:rFonts w:ascii="Times New Roman" w:hAnsi="Times New Roman" w:cs="Times New Roman"/>
        </w:rPr>
        <w:t>однородных строительных ресурсов</w:t>
      </w:r>
      <w:r w:rsidRPr="00A02546">
        <w:rPr>
          <w:rFonts w:ascii="Times New Roman" w:eastAsia="Times New Roman" w:hAnsi="Times New Roman" w:cs="Times New Roman"/>
          <w:u w:color="000000"/>
          <w:bdr w:val="nil"/>
          <w:lang w:eastAsia="ru-RU"/>
        </w:rPr>
        <w:t>: 01.7</w:t>
      </w:r>
      <w:r w:rsidRPr="00A02546">
        <w:rPr>
          <w:rFonts w:ascii="Times New Roman" w:eastAsia="Times New Roman" w:hAnsi="Times New Roman" w:cs="Times New Roman"/>
        </w:rPr>
        <w:t xml:space="preserve">.17.07 «Круги </w:t>
      </w:r>
      <w:r w:rsidRPr="00A02546">
        <w:rPr>
          <w:rFonts w:ascii="Times New Roman" w:eastAsia="Times New Roman" w:hAnsi="Times New Roman" w:cs="Times New Roman"/>
          <w:u w:color="000000"/>
          <w:bdr w:val="nil"/>
          <w:lang w:eastAsia="ru-RU"/>
        </w:rPr>
        <w:t>шлифовальные, абразивные»</w:t>
      </w:r>
      <w:r w:rsidRPr="00A02546">
        <w:rPr>
          <w:rFonts w:ascii="Times New Roman" w:eastAsia="Times New Roman" w:hAnsi="Times New Roman" w:cs="Times New Roman"/>
        </w:rPr>
        <w:t>:</w:t>
      </w:r>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4849"/>
        <w:gridCol w:w="880"/>
        <w:gridCol w:w="1171"/>
        <w:gridCol w:w="1060"/>
      </w:tblGrid>
      <w:tr w:rsidR="004A2FF9" w:rsidRPr="004A2FF9" w:rsidTr="006446DE">
        <w:trPr>
          <w:trHeight w:val="510"/>
          <w:jc w:val="center"/>
        </w:trPr>
        <w:tc>
          <w:tcPr>
            <w:tcW w:w="1360" w:type="dxa"/>
            <w:vMerge w:val="restart"/>
            <w:shd w:val="clear" w:color="auto" w:fill="auto"/>
            <w:noWrap/>
            <w:vAlign w:val="center"/>
          </w:tcPr>
          <w:p w:rsidR="006446DE" w:rsidRPr="004A2FF9" w:rsidRDefault="006446DE" w:rsidP="00016072">
            <w:pPr>
              <w:spacing w:after="0" w:line="240" w:lineRule="auto"/>
              <w:contextualSpacing/>
              <w:jc w:val="center"/>
              <w:rPr>
                <w:rFonts w:ascii="Times New Roman" w:hAnsi="Times New Roman" w:cs="Times New Roman"/>
              </w:rPr>
            </w:pPr>
            <w:r w:rsidRPr="004A2FF9">
              <w:rPr>
                <w:rFonts w:ascii="Times New Roman" w:hAnsi="Times New Roman" w:cs="Times New Roman"/>
              </w:rPr>
              <w:t>Код ресурса</w:t>
            </w:r>
          </w:p>
        </w:tc>
        <w:tc>
          <w:tcPr>
            <w:tcW w:w="4960" w:type="dxa"/>
            <w:vMerge w:val="restart"/>
            <w:shd w:val="clear" w:color="auto" w:fill="auto"/>
            <w:vAlign w:val="center"/>
          </w:tcPr>
          <w:p w:rsidR="006446DE" w:rsidRPr="004A2FF9" w:rsidRDefault="006446DE" w:rsidP="00016072">
            <w:pPr>
              <w:spacing w:after="0" w:line="240" w:lineRule="auto"/>
              <w:contextualSpacing/>
              <w:jc w:val="center"/>
              <w:rPr>
                <w:rFonts w:ascii="Times New Roman" w:hAnsi="Times New Roman" w:cs="Times New Roman"/>
              </w:rPr>
            </w:pPr>
            <w:r w:rsidRPr="004A2FF9">
              <w:rPr>
                <w:rFonts w:ascii="Times New Roman" w:hAnsi="Times New Roman" w:cs="Times New Roman"/>
              </w:rPr>
              <w:t>Наименование ресурса</w:t>
            </w:r>
          </w:p>
        </w:tc>
        <w:tc>
          <w:tcPr>
            <w:tcW w:w="880" w:type="dxa"/>
            <w:vMerge w:val="restart"/>
            <w:shd w:val="clear" w:color="auto" w:fill="auto"/>
            <w:noWrap/>
            <w:vAlign w:val="center"/>
          </w:tcPr>
          <w:p w:rsidR="006446DE" w:rsidRPr="004A2FF9" w:rsidRDefault="006446DE" w:rsidP="00016072">
            <w:pPr>
              <w:spacing w:after="0" w:line="240" w:lineRule="auto"/>
              <w:contextualSpacing/>
              <w:jc w:val="center"/>
              <w:rPr>
                <w:rFonts w:ascii="Times New Roman" w:hAnsi="Times New Roman" w:cs="Times New Roman"/>
              </w:rPr>
            </w:pPr>
            <w:r w:rsidRPr="004A2FF9">
              <w:rPr>
                <w:rFonts w:ascii="Times New Roman" w:hAnsi="Times New Roman" w:cs="Times New Roman"/>
              </w:rPr>
              <w:t>Ед. изм.</w:t>
            </w:r>
          </w:p>
        </w:tc>
        <w:tc>
          <w:tcPr>
            <w:tcW w:w="2120" w:type="dxa"/>
            <w:gridSpan w:val="2"/>
            <w:shd w:val="clear" w:color="auto" w:fill="auto"/>
            <w:noWrap/>
            <w:vAlign w:val="center"/>
          </w:tcPr>
          <w:p w:rsidR="006446DE" w:rsidRPr="004A2FF9" w:rsidRDefault="006446DE" w:rsidP="00016072">
            <w:pPr>
              <w:spacing w:after="0" w:line="240" w:lineRule="auto"/>
              <w:contextualSpacing/>
              <w:jc w:val="center"/>
              <w:rPr>
                <w:rFonts w:ascii="Times New Roman" w:hAnsi="Times New Roman" w:cs="Times New Roman"/>
              </w:rPr>
            </w:pPr>
            <w:r w:rsidRPr="004A2FF9">
              <w:rPr>
                <w:rFonts w:ascii="Times New Roman" w:hAnsi="Times New Roman" w:cs="Times New Roman"/>
              </w:rPr>
              <w:t>Цена по состоянию на 01.01.2000, руб.</w:t>
            </w:r>
          </w:p>
        </w:tc>
      </w:tr>
      <w:tr w:rsidR="004A2FF9" w:rsidRPr="004A2FF9" w:rsidTr="006446DE">
        <w:trPr>
          <w:trHeight w:val="510"/>
          <w:jc w:val="center"/>
        </w:trPr>
        <w:tc>
          <w:tcPr>
            <w:tcW w:w="1360" w:type="dxa"/>
            <w:vMerge/>
            <w:shd w:val="clear" w:color="auto" w:fill="auto"/>
            <w:noWrap/>
          </w:tcPr>
          <w:p w:rsidR="006446DE" w:rsidRPr="004A2FF9" w:rsidRDefault="006446DE" w:rsidP="00016072">
            <w:pPr>
              <w:spacing w:after="0" w:line="240" w:lineRule="auto"/>
              <w:contextualSpacing/>
              <w:jc w:val="center"/>
              <w:rPr>
                <w:rFonts w:ascii="Times New Roman" w:hAnsi="Times New Roman" w:cs="Times New Roman"/>
              </w:rPr>
            </w:pPr>
          </w:p>
        </w:tc>
        <w:tc>
          <w:tcPr>
            <w:tcW w:w="4960" w:type="dxa"/>
            <w:vMerge/>
            <w:shd w:val="clear" w:color="auto" w:fill="auto"/>
          </w:tcPr>
          <w:p w:rsidR="006446DE" w:rsidRPr="004A2FF9" w:rsidRDefault="006446DE" w:rsidP="00016072">
            <w:pPr>
              <w:spacing w:after="0" w:line="240" w:lineRule="auto"/>
              <w:contextualSpacing/>
              <w:rPr>
                <w:rFonts w:ascii="Times New Roman" w:hAnsi="Times New Roman" w:cs="Times New Roman"/>
              </w:rPr>
            </w:pPr>
          </w:p>
        </w:tc>
        <w:tc>
          <w:tcPr>
            <w:tcW w:w="880" w:type="dxa"/>
            <w:vMerge/>
            <w:shd w:val="clear" w:color="auto" w:fill="auto"/>
            <w:noWrap/>
          </w:tcPr>
          <w:p w:rsidR="006446DE" w:rsidRPr="004A2FF9" w:rsidRDefault="006446DE" w:rsidP="00016072">
            <w:pPr>
              <w:spacing w:after="0" w:line="240" w:lineRule="auto"/>
              <w:contextualSpacing/>
              <w:jc w:val="center"/>
              <w:rPr>
                <w:rFonts w:ascii="Times New Roman" w:hAnsi="Times New Roman" w:cs="Times New Roman"/>
              </w:rPr>
            </w:pPr>
          </w:p>
        </w:tc>
        <w:tc>
          <w:tcPr>
            <w:tcW w:w="1060" w:type="dxa"/>
            <w:shd w:val="clear" w:color="auto" w:fill="auto"/>
            <w:noWrap/>
            <w:vAlign w:val="center"/>
          </w:tcPr>
          <w:p w:rsidR="006446DE" w:rsidRPr="004A2FF9" w:rsidRDefault="006446DE" w:rsidP="00016072">
            <w:pPr>
              <w:spacing w:after="0" w:line="240" w:lineRule="auto"/>
              <w:contextualSpacing/>
              <w:jc w:val="center"/>
              <w:rPr>
                <w:rFonts w:ascii="Times New Roman" w:hAnsi="Times New Roman" w:cs="Times New Roman"/>
              </w:rPr>
            </w:pPr>
            <w:r w:rsidRPr="004A2FF9">
              <w:rPr>
                <w:rFonts w:ascii="Times New Roman" w:hAnsi="Times New Roman" w:cs="Times New Roman"/>
              </w:rPr>
              <w:t>отпускная</w:t>
            </w:r>
          </w:p>
        </w:tc>
        <w:tc>
          <w:tcPr>
            <w:tcW w:w="1060" w:type="dxa"/>
            <w:shd w:val="clear" w:color="auto" w:fill="auto"/>
            <w:noWrap/>
            <w:vAlign w:val="center"/>
          </w:tcPr>
          <w:p w:rsidR="006446DE" w:rsidRPr="004A2FF9" w:rsidRDefault="006446DE" w:rsidP="00016072">
            <w:pPr>
              <w:spacing w:after="0" w:line="240" w:lineRule="auto"/>
              <w:contextualSpacing/>
              <w:jc w:val="center"/>
              <w:rPr>
                <w:rFonts w:ascii="Times New Roman" w:hAnsi="Times New Roman" w:cs="Times New Roman"/>
              </w:rPr>
            </w:pPr>
            <w:r w:rsidRPr="004A2FF9">
              <w:rPr>
                <w:rFonts w:ascii="Times New Roman" w:hAnsi="Times New Roman" w:cs="Times New Roman"/>
              </w:rPr>
              <w:t>сметная</w:t>
            </w:r>
          </w:p>
        </w:tc>
      </w:tr>
      <w:tr w:rsidR="004A2FF9" w:rsidRPr="004A2FF9" w:rsidTr="006446DE">
        <w:trPr>
          <w:trHeight w:val="510"/>
          <w:jc w:val="center"/>
        </w:trPr>
        <w:tc>
          <w:tcPr>
            <w:tcW w:w="1360" w:type="dxa"/>
            <w:shd w:val="clear" w:color="auto" w:fill="auto"/>
            <w:noWrap/>
          </w:tcPr>
          <w:p w:rsidR="006446DE" w:rsidRPr="004A2FF9" w:rsidRDefault="006446DE" w:rsidP="00016072">
            <w:pPr>
              <w:spacing w:after="0" w:line="240" w:lineRule="auto"/>
              <w:contextualSpacing/>
              <w:jc w:val="center"/>
              <w:rPr>
                <w:rFonts w:ascii="Times New Roman" w:eastAsia="Times New Roman" w:hAnsi="Times New Roman" w:cs="Times New Roman"/>
                <w:lang w:eastAsia="ru-RU"/>
              </w:rPr>
            </w:pPr>
            <w:r w:rsidRPr="004A2FF9">
              <w:rPr>
                <w:rFonts w:ascii="Times New Roman" w:eastAsia="Times New Roman" w:hAnsi="Times New Roman" w:cs="Times New Roman"/>
                <w:lang w:eastAsia="ru-RU"/>
              </w:rPr>
              <w:t>01.7.17.07-0001</w:t>
            </w:r>
          </w:p>
        </w:tc>
        <w:tc>
          <w:tcPr>
            <w:tcW w:w="4960" w:type="dxa"/>
            <w:shd w:val="clear" w:color="auto" w:fill="auto"/>
          </w:tcPr>
          <w:p w:rsidR="006446DE" w:rsidRPr="004A2FF9" w:rsidRDefault="006446DE" w:rsidP="00016072">
            <w:pPr>
              <w:spacing w:after="0" w:line="240" w:lineRule="auto"/>
              <w:contextualSpacing/>
              <w:rPr>
                <w:rFonts w:ascii="Times New Roman" w:eastAsia="Times New Roman" w:hAnsi="Times New Roman" w:cs="Times New Roman"/>
                <w:lang w:eastAsia="ru-RU"/>
              </w:rPr>
            </w:pPr>
            <w:r w:rsidRPr="004A2FF9">
              <w:rPr>
                <w:rFonts w:ascii="Times New Roman" w:eastAsia="Times New Roman" w:hAnsi="Times New Roman" w:cs="Times New Roman"/>
                <w:lang w:eastAsia="ru-RU"/>
              </w:rPr>
              <w:t>Круг шлифовальный абразивный на бакелитовой основе: диаметром 100 мм, №40</w:t>
            </w:r>
          </w:p>
        </w:tc>
        <w:tc>
          <w:tcPr>
            <w:tcW w:w="880" w:type="dxa"/>
            <w:shd w:val="clear" w:color="auto" w:fill="auto"/>
            <w:noWrap/>
          </w:tcPr>
          <w:p w:rsidR="006446DE" w:rsidRPr="004A2FF9" w:rsidRDefault="006446DE" w:rsidP="00016072">
            <w:pPr>
              <w:spacing w:after="0" w:line="240" w:lineRule="auto"/>
              <w:contextualSpacing/>
              <w:jc w:val="center"/>
              <w:rPr>
                <w:rFonts w:ascii="Times New Roman" w:eastAsia="Times New Roman" w:hAnsi="Times New Roman" w:cs="Times New Roman"/>
                <w:lang w:eastAsia="ru-RU"/>
              </w:rPr>
            </w:pPr>
            <w:r w:rsidRPr="004A2FF9">
              <w:rPr>
                <w:rFonts w:ascii="Times New Roman" w:eastAsia="Times New Roman" w:hAnsi="Times New Roman" w:cs="Times New Roman"/>
                <w:lang w:eastAsia="ru-RU"/>
              </w:rPr>
              <w:t>шт.</w:t>
            </w:r>
          </w:p>
        </w:tc>
        <w:tc>
          <w:tcPr>
            <w:tcW w:w="1060" w:type="dxa"/>
            <w:shd w:val="clear" w:color="auto" w:fill="auto"/>
            <w:noWrap/>
          </w:tcPr>
          <w:p w:rsidR="006446DE" w:rsidRPr="004A2FF9" w:rsidRDefault="006446DE" w:rsidP="00016072">
            <w:pPr>
              <w:spacing w:after="0" w:line="240" w:lineRule="auto"/>
              <w:contextualSpacing/>
              <w:jc w:val="right"/>
              <w:rPr>
                <w:rFonts w:ascii="Times New Roman" w:eastAsia="Times New Roman" w:hAnsi="Times New Roman" w:cs="Times New Roman"/>
                <w:lang w:eastAsia="ru-RU"/>
              </w:rPr>
            </w:pPr>
            <w:r w:rsidRPr="004A2FF9">
              <w:rPr>
                <w:rFonts w:ascii="Times New Roman" w:eastAsia="Times New Roman" w:hAnsi="Times New Roman" w:cs="Times New Roman"/>
                <w:lang w:eastAsia="ru-RU"/>
              </w:rPr>
              <w:t>32,16</w:t>
            </w:r>
          </w:p>
        </w:tc>
        <w:tc>
          <w:tcPr>
            <w:tcW w:w="1060" w:type="dxa"/>
            <w:shd w:val="clear" w:color="auto" w:fill="auto"/>
            <w:noWrap/>
          </w:tcPr>
          <w:p w:rsidR="006446DE" w:rsidRPr="004A2FF9" w:rsidRDefault="006446DE" w:rsidP="00016072">
            <w:pPr>
              <w:spacing w:after="0" w:line="240" w:lineRule="auto"/>
              <w:contextualSpacing/>
              <w:jc w:val="right"/>
              <w:rPr>
                <w:rFonts w:ascii="Times New Roman" w:eastAsia="Times New Roman" w:hAnsi="Times New Roman" w:cs="Times New Roman"/>
                <w:lang w:eastAsia="ru-RU"/>
              </w:rPr>
            </w:pPr>
            <w:r w:rsidRPr="004A2FF9">
              <w:rPr>
                <w:rFonts w:ascii="Times New Roman" w:eastAsia="Times New Roman" w:hAnsi="Times New Roman" w:cs="Times New Roman"/>
                <w:lang w:eastAsia="ru-RU"/>
              </w:rPr>
              <w:t>32,83</w:t>
            </w:r>
          </w:p>
        </w:tc>
      </w:tr>
      <w:tr w:rsidR="004A2FF9" w:rsidRPr="004A2FF9" w:rsidTr="006446DE">
        <w:trPr>
          <w:trHeight w:val="510"/>
          <w:jc w:val="center"/>
        </w:trPr>
        <w:tc>
          <w:tcPr>
            <w:tcW w:w="1360" w:type="dxa"/>
            <w:shd w:val="clear" w:color="auto" w:fill="auto"/>
            <w:noWrap/>
            <w:hideMark/>
          </w:tcPr>
          <w:p w:rsidR="006446DE" w:rsidRPr="004A2FF9" w:rsidRDefault="006446DE" w:rsidP="00016072">
            <w:pPr>
              <w:spacing w:after="0" w:line="240" w:lineRule="auto"/>
              <w:contextualSpacing/>
              <w:jc w:val="center"/>
              <w:rPr>
                <w:rFonts w:ascii="Times New Roman" w:eastAsia="Times New Roman" w:hAnsi="Times New Roman" w:cs="Times New Roman"/>
                <w:lang w:eastAsia="ru-RU"/>
              </w:rPr>
            </w:pPr>
            <w:r w:rsidRPr="004A2FF9">
              <w:rPr>
                <w:rFonts w:ascii="Times New Roman" w:eastAsia="Times New Roman" w:hAnsi="Times New Roman" w:cs="Times New Roman"/>
                <w:lang w:eastAsia="ru-RU"/>
              </w:rPr>
              <w:t>01.7.17.07-0002</w:t>
            </w:r>
          </w:p>
        </w:tc>
        <w:tc>
          <w:tcPr>
            <w:tcW w:w="4960" w:type="dxa"/>
            <w:shd w:val="clear" w:color="auto" w:fill="auto"/>
            <w:hideMark/>
          </w:tcPr>
          <w:p w:rsidR="006446DE" w:rsidRPr="004A2FF9" w:rsidRDefault="006446DE" w:rsidP="00016072">
            <w:pPr>
              <w:spacing w:after="0" w:line="240" w:lineRule="auto"/>
              <w:contextualSpacing/>
              <w:rPr>
                <w:rFonts w:ascii="Times New Roman" w:eastAsia="Times New Roman" w:hAnsi="Times New Roman" w:cs="Times New Roman"/>
                <w:lang w:eastAsia="ru-RU"/>
              </w:rPr>
            </w:pPr>
            <w:r w:rsidRPr="004A2FF9">
              <w:rPr>
                <w:rFonts w:ascii="Times New Roman" w:eastAsia="Times New Roman" w:hAnsi="Times New Roman" w:cs="Times New Roman"/>
                <w:lang w:eastAsia="ru-RU"/>
              </w:rPr>
              <w:t>Круг шлифовальный абразивный на бакелитовой основе: диаметром 100 мм, №60</w:t>
            </w:r>
          </w:p>
        </w:tc>
        <w:tc>
          <w:tcPr>
            <w:tcW w:w="880" w:type="dxa"/>
            <w:shd w:val="clear" w:color="auto" w:fill="auto"/>
            <w:noWrap/>
            <w:hideMark/>
          </w:tcPr>
          <w:p w:rsidR="006446DE" w:rsidRPr="004A2FF9" w:rsidRDefault="006446DE" w:rsidP="00016072">
            <w:pPr>
              <w:spacing w:after="0" w:line="240" w:lineRule="auto"/>
              <w:contextualSpacing/>
              <w:jc w:val="center"/>
              <w:rPr>
                <w:rFonts w:ascii="Times New Roman" w:eastAsia="Times New Roman" w:hAnsi="Times New Roman" w:cs="Times New Roman"/>
                <w:lang w:eastAsia="ru-RU"/>
              </w:rPr>
            </w:pPr>
            <w:r w:rsidRPr="004A2FF9">
              <w:rPr>
                <w:rFonts w:ascii="Times New Roman" w:eastAsia="Times New Roman" w:hAnsi="Times New Roman" w:cs="Times New Roman"/>
                <w:lang w:eastAsia="ru-RU"/>
              </w:rPr>
              <w:t>шт.</w:t>
            </w:r>
          </w:p>
        </w:tc>
        <w:tc>
          <w:tcPr>
            <w:tcW w:w="1060" w:type="dxa"/>
            <w:shd w:val="clear" w:color="auto" w:fill="auto"/>
            <w:noWrap/>
            <w:hideMark/>
          </w:tcPr>
          <w:p w:rsidR="006446DE" w:rsidRPr="004A2FF9" w:rsidRDefault="006446DE" w:rsidP="00016072">
            <w:pPr>
              <w:spacing w:after="0" w:line="240" w:lineRule="auto"/>
              <w:contextualSpacing/>
              <w:jc w:val="right"/>
              <w:rPr>
                <w:rFonts w:ascii="Times New Roman" w:eastAsia="Times New Roman" w:hAnsi="Times New Roman" w:cs="Times New Roman"/>
                <w:lang w:eastAsia="ru-RU"/>
              </w:rPr>
            </w:pPr>
            <w:r w:rsidRPr="004A2FF9">
              <w:rPr>
                <w:rFonts w:ascii="Times New Roman" w:eastAsia="Times New Roman" w:hAnsi="Times New Roman" w:cs="Times New Roman"/>
                <w:lang w:eastAsia="ru-RU"/>
              </w:rPr>
              <w:t>32,16</w:t>
            </w:r>
          </w:p>
        </w:tc>
        <w:tc>
          <w:tcPr>
            <w:tcW w:w="1060" w:type="dxa"/>
            <w:shd w:val="clear" w:color="auto" w:fill="auto"/>
            <w:noWrap/>
            <w:hideMark/>
          </w:tcPr>
          <w:p w:rsidR="006446DE" w:rsidRPr="004A2FF9" w:rsidRDefault="006446DE" w:rsidP="00016072">
            <w:pPr>
              <w:spacing w:after="0" w:line="240" w:lineRule="auto"/>
              <w:contextualSpacing/>
              <w:jc w:val="right"/>
              <w:rPr>
                <w:rFonts w:ascii="Times New Roman" w:eastAsia="Times New Roman" w:hAnsi="Times New Roman" w:cs="Times New Roman"/>
                <w:lang w:eastAsia="ru-RU"/>
              </w:rPr>
            </w:pPr>
            <w:r w:rsidRPr="004A2FF9">
              <w:rPr>
                <w:rFonts w:ascii="Times New Roman" w:eastAsia="Times New Roman" w:hAnsi="Times New Roman" w:cs="Times New Roman"/>
                <w:lang w:eastAsia="ru-RU"/>
              </w:rPr>
              <w:t>32,83</w:t>
            </w:r>
          </w:p>
        </w:tc>
      </w:tr>
      <w:tr w:rsidR="004A2FF9" w:rsidRPr="004A2FF9" w:rsidTr="006446DE">
        <w:trPr>
          <w:trHeight w:val="510"/>
          <w:jc w:val="center"/>
        </w:trPr>
        <w:tc>
          <w:tcPr>
            <w:tcW w:w="1360" w:type="dxa"/>
            <w:shd w:val="clear" w:color="auto" w:fill="auto"/>
            <w:noWrap/>
            <w:hideMark/>
          </w:tcPr>
          <w:p w:rsidR="006446DE" w:rsidRPr="004A2FF9" w:rsidRDefault="006446DE" w:rsidP="00016072">
            <w:pPr>
              <w:spacing w:after="0" w:line="240" w:lineRule="auto"/>
              <w:contextualSpacing/>
              <w:jc w:val="center"/>
              <w:rPr>
                <w:rFonts w:ascii="Times New Roman" w:eastAsia="Times New Roman" w:hAnsi="Times New Roman" w:cs="Times New Roman"/>
                <w:lang w:eastAsia="ru-RU"/>
              </w:rPr>
            </w:pPr>
            <w:r w:rsidRPr="004A2FF9">
              <w:rPr>
                <w:rFonts w:ascii="Times New Roman" w:eastAsia="Times New Roman" w:hAnsi="Times New Roman" w:cs="Times New Roman"/>
                <w:lang w:eastAsia="ru-RU"/>
              </w:rPr>
              <w:t>01.7.17.07-0011</w:t>
            </w:r>
          </w:p>
        </w:tc>
        <w:tc>
          <w:tcPr>
            <w:tcW w:w="4960" w:type="dxa"/>
            <w:shd w:val="clear" w:color="auto" w:fill="auto"/>
            <w:hideMark/>
          </w:tcPr>
          <w:p w:rsidR="006446DE" w:rsidRPr="004A2FF9" w:rsidRDefault="006446DE" w:rsidP="00016072">
            <w:pPr>
              <w:spacing w:after="0" w:line="240" w:lineRule="auto"/>
              <w:contextualSpacing/>
              <w:rPr>
                <w:rFonts w:ascii="Times New Roman" w:eastAsia="Times New Roman" w:hAnsi="Times New Roman" w:cs="Times New Roman"/>
                <w:lang w:eastAsia="ru-RU"/>
              </w:rPr>
            </w:pPr>
            <w:r w:rsidRPr="004A2FF9">
              <w:rPr>
                <w:rFonts w:ascii="Times New Roman" w:eastAsia="Times New Roman" w:hAnsi="Times New Roman" w:cs="Times New Roman"/>
                <w:lang w:eastAsia="ru-RU"/>
              </w:rPr>
              <w:t>Круг шлифовальный абразивный на магнезиальной основе: диаметром 100 мм, №120</w:t>
            </w:r>
          </w:p>
        </w:tc>
        <w:tc>
          <w:tcPr>
            <w:tcW w:w="880" w:type="dxa"/>
            <w:shd w:val="clear" w:color="auto" w:fill="auto"/>
            <w:noWrap/>
            <w:hideMark/>
          </w:tcPr>
          <w:p w:rsidR="006446DE" w:rsidRPr="004A2FF9" w:rsidRDefault="006446DE" w:rsidP="00016072">
            <w:pPr>
              <w:spacing w:after="0" w:line="240" w:lineRule="auto"/>
              <w:contextualSpacing/>
              <w:jc w:val="center"/>
              <w:rPr>
                <w:rFonts w:ascii="Times New Roman" w:eastAsia="Times New Roman" w:hAnsi="Times New Roman" w:cs="Times New Roman"/>
                <w:lang w:eastAsia="ru-RU"/>
              </w:rPr>
            </w:pPr>
            <w:r w:rsidRPr="004A2FF9">
              <w:rPr>
                <w:rFonts w:ascii="Times New Roman" w:eastAsia="Times New Roman" w:hAnsi="Times New Roman" w:cs="Times New Roman"/>
                <w:lang w:eastAsia="ru-RU"/>
              </w:rPr>
              <w:t>шт.</w:t>
            </w:r>
          </w:p>
        </w:tc>
        <w:tc>
          <w:tcPr>
            <w:tcW w:w="1060" w:type="dxa"/>
            <w:shd w:val="clear" w:color="auto" w:fill="auto"/>
            <w:noWrap/>
            <w:hideMark/>
          </w:tcPr>
          <w:p w:rsidR="006446DE" w:rsidRPr="004A2FF9" w:rsidRDefault="006446DE" w:rsidP="00016072">
            <w:pPr>
              <w:spacing w:after="0" w:line="240" w:lineRule="auto"/>
              <w:contextualSpacing/>
              <w:jc w:val="right"/>
              <w:rPr>
                <w:rFonts w:ascii="Times New Roman" w:eastAsia="Times New Roman" w:hAnsi="Times New Roman" w:cs="Times New Roman"/>
                <w:lang w:eastAsia="ru-RU"/>
              </w:rPr>
            </w:pPr>
            <w:r w:rsidRPr="004A2FF9">
              <w:rPr>
                <w:rFonts w:ascii="Times New Roman" w:eastAsia="Times New Roman" w:hAnsi="Times New Roman" w:cs="Times New Roman"/>
                <w:lang w:eastAsia="ru-RU"/>
              </w:rPr>
              <w:t>11,89</w:t>
            </w:r>
          </w:p>
        </w:tc>
        <w:tc>
          <w:tcPr>
            <w:tcW w:w="1060" w:type="dxa"/>
            <w:shd w:val="clear" w:color="auto" w:fill="auto"/>
            <w:noWrap/>
            <w:hideMark/>
          </w:tcPr>
          <w:p w:rsidR="006446DE" w:rsidRPr="004A2FF9" w:rsidRDefault="006446DE" w:rsidP="00016072">
            <w:pPr>
              <w:spacing w:after="0" w:line="240" w:lineRule="auto"/>
              <w:contextualSpacing/>
              <w:jc w:val="right"/>
              <w:rPr>
                <w:rFonts w:ascii="Times New Roman" w:eastAsia="Times New Roman" w:hAnsi="Times New Roman" w:cs="Times New Roman"/>
                <w:lang w:eastAsia="ru-RU"/>
              </w:rPr>
            </w:pPr>
            <w:r w:rsidRPr="004A2FF9">
              <w:rPr>
                <w:rFonts w:ascii="Times New Roman" w:eastAsia="Times New Roman" w:hAnsi="Times New Roman" w:cs="Times New Roman"/>
                <w:lang w:eastAsia="ru-RU"/>
              </w:rPr>
              <w:t>12,16</w:t>
            </w:r>
          </w:p>
        </w:tc>
      </w:tr>
      <w:tr w:rsidR="004A2FF9" w:rsidRPr="004A2FF9" w:rsidTr="006446DE">
        <w:trPr>
          <w:trHeight w:val="510"/>
          <w:jc w:val="center"/>
        </w:trPr>
        <w:tc>
          <w:tcPr>
            <w:tcW w:w="1360" w:type="dxa"/>
            <w:shd w:val="clear" w:color="auto" w:fill="auto"/>
            <w:noWrap/>
            <w:hideMark/>
          </w:tcPr>
          <w:p w:rsidR="006446DE" w:rsidRPr="004A2FF9" w:rsidRDefault="006446DE" w:rsidP="00016072">
            <w:pPr>
              <w:spacing w:after="0" w:line="240" w:lineRule="auto"/>
              <w:contextualSpacing/>
              <w:jc w:val="center"/>
              <w:rPr>
                <w:rFonts w:ascii="Times New Roman" w:eastAsia="Times New Roman" w:hAnsi="Times New Roman" w:cs="Times New Roman"/>
                <w:lang w:eastAsia="ru-RU"/>
              </w:rPr>
            </w:pPr>
            <w:r w:rsidRPr="004A2FF9">
              <w:rPr>
                <w:rFonts w:ascii="Times New Roman" w:eastAsia="Times New Roman" w:hAnsi="Times New Roman" w:cs="Times New Roman"/>
                <w:lang w:eastAsia="ru-RU"/>
              </w:rPr>
              <w:t>01.7.17.07-0012</w:t>
            </w:r>
          </w:p>
        </w:tc>
        <w:tc>
          <w:tcPr>
            <w:tcW w:w="4960" w:type="dxa"/>
            <w:shd w:val="clear" w:color="auto" w:fill="auto"/>
            <w:hideMark/>
          </w:tcPr>
          <w:p w:rsidR="006446DE" w:rsidRPr="004A2FF9" w:rsidRDefault="006446DE" w:rsidP="00016072">
            <w:pPr>
              <w:spacing w:after="0" w:line="240" w:lineRule="auto"/>
              <w:contextualSpacing/>
              <w:rPr>
                <w:rFonts w:ascii="Times New Roman" w:eastAsia="Times New Roman" w:hAnsi="Times New Roman" w:cs="Times New Roman"/>
                <w:lang w:eastAsia="ru-RU"/>
              </w:rPr>
            </w:pPr>
            <w:r w:rsidRPr="004A2FF9">
              <w:rPr>
                <w:rFonts w:ascii="Times New Roman" w:eastAsia="Times New Roman" w:hAnsi="Times New Roman" w:cs="Times New Roman"/>
                <w:lang w:eastAsia="ru-RU"/>
              </w:rPr>
              <w:t>Круг шлифовальный абразивный на магнезиальной основе: диаметром 100 мм, №220</w:t>
            </w:r>
          </w:p>
        </w:tc>
        <w:tc>
          <w:tcPr>
            <w:tcW w:w="880" w:type="dxa"/>
            <w:shd w:val="clear" w:color="auto" w:fill="auto"/>
            <w:noWrap/>
            <w:hideMark/>
          </w:tcPr>
          <w:p w:rsidR="006446DE" w:rsidRPr="004A2FF9" w:rsidRDefault="006446DE" w:rsidP="00016072">
            <w:pPr>
              <w:spacing w:after="0" w:line="240" w:lineRule="auto"/>
              <w:contextualSpacing/>
              <w:jc w:val="center"/>
              <w:rPr>
                <w:rFonts w:ascii="Times New Roman" w:eastAsia="Times New Roman" w:hAnsi="Times New Roman" w:cs="Times New Roman"/>
                <w:lang w:eastAsia="ru-RU"/>
              </w:rPr>
            </w:pPr>
            <w:r w:rsidRPr="004A2FF9">
              <w:rPr>
                <w:rFonts w:ascii="Times New Roman" w:eastAsia="Times New Roman" w:hAnsi="Times New Roman" w:cs="Times New Roman"/>
                <w:lang w:eastAsia="ru-RU"/>
              </w:rPr>
              <w:t>шт.</w:t>
            </w:r>
          </w:p>
        </w:tc>
        <w:tc>
          <w:tcPr>
            <w:tcW w:w="1060" w:type="dxa"/>
            <w:shd w:val="clear" w:color="auto" w:fill="auto"/>
            <w:noWrap/>
            <w:hideMark/>
          </w:tcPr>
          <w:p w:rsidR="006446DE" w:rsidRPr="004A2FF9" w:rsidRDefault="006446DE" w:rsidP="00016072">
            <w:pPr>
              <w:spacing w:after="0" w:line="240" w:lineRule="auto"/>
              <w:contextualSpacing/>
              <w:jc w:val="right"/>
              <w:rPr>
                <w:rFonts w:ascii="Times New Roman" w:eastAsia="Times New Roman" w:hAnsi="Times New Roman" w:cs="Times New Roman"/>
                <w:lang w:eastAsia="ru-RU"/>
              </w:rPr>
            </w:pPr>
            <w:r w:rsidRPr="004A2FF9">
              <w:rPr>
                <w:rFonts w:ascii="Times New Roman" w:eastAsia="Times New Roman" w:hAnsi="Times New Roman" w:cs="Times New Roman"/>
                <w:lang w:eastAsia="ru-RU"/>
              </w:rPr>
              <w:t>12,96</w:t>
            </w:r>
          </w:p>
        </w:tc>
        <w:tc>
          <w:tcPr>
            <w:tcW w:w="1060" w:type="dxa"/>
            <w:shd w:val="clear" w:color="auto" w:fill="auto"/>
            <w:noWrap/>
            <w:hideMark/>
          </w:tcPr>
          <w:p w:rsidR="006446DE" w:rsidRPr="004A2FF9" w:rsidRDefault="006446DE" w:rsidP="00016072">
            <w:pPr>
              <w:spacing w:after="0" w:line="240" w:lineRule="auto"/>
              <w:contextualSpacing/>
              <w:jc w:val="right"/>
              <w:rPr>
                <w:rFonts w:ascii="Times New Roman" w:eastAsia="Times New Roman" w:hAnsi="Times New Roman" w:cs="Times New Roman"/>
                <w:lang w:eastAsia="ru-RU"/>
              </w:rPr>
            </w:pPr>
            <w:r w:rsidRPr="004A2FF9">
              <w:rPr>
                <w:rFonts w:ascii="Times New Roman" w:eastAsia="Times New Roman" w:hAnsi="Times New Roman" w:cs="Times New Roman"/>
                <w:lang w:eastAsia="ru-RU"/>
              </w:rPr>
              <w:t>13,25</w:t>
            </w:r>
          </w:p>
        </w:tc>
      </w:tr>
      <w:tr w:rsidR="004A2FF9" w:rsidRPr="004A2FF9" w:rsidTr="006446DE">
        <w:trPr>
          <w:trHeight w:val="510"/>
          <w:jc w:val="center"/>
        </w:trPr>
        <w:tc>
          <w:tcPr>
            <w:tcW w:w="1360" w:type="dxa"/>
            <w:shd w:val="clear" w:color="auto" w:fill="auto"/>
            <w:noWrap/>
            <w:hideMark/>
          </w:tcPr>
          <w:p w:rsidR="006446DE" w:rsidRPr="004A2FF9" w:rsidRDefault="006446DE" w:rsidP="00016072">
            <w:pPr>
              <w:spacing w:after="0" w:line="240" w:lineRule="auto"/>
              <w:contextualSpacing/>
              <w:jc w:val="center"/>
              <w:rPr>
                <w:rFonts w:ascii="Times New Roman" w:eastAsia="Times New Roman" w:hAnsi="Times New Roman" w:cs="Times New Roman"/>
                <w:lang w:eastAsia="ru-RU"/>
              </w:rPr>
            </w:pPr>
            <w:r w:rsidRPr="004A2FF9">
              <w:rPr>
                <w:rFonts w:ascii="Times New Roman" w:eastAsia="Times New Roman" w:hAnsi="Times New Roman" w:cs="Times New Roman"/>
                <w:lang w:eastAsia="ru-RU"/>
              </w:rPr>
              <w:t>01.7.17.07-0013</w:t>
            </w:r>
          </w:p>
        </w:tc>
        <w:tc>
          <w:tcPr>
            <w:tcW w:w="4960" w:type="dxa"/>
            <w:shd w:val="clear" w:color="auto" w:fill="auto"/>
            <w:hideMark/>
          </w:tcPr>
          <w:p w:rsidR="006446DE" w:rsidRPr="004A2FF9" w:rsidRDefault="006446DE" w:rsidP="00016072">
            <w:pPr>
              <w:spacing w:after="0" w:line="240" w:lineRule="auto"/>
              <w:contextualSpacing/>
              <w:rPr>
                <w:rFonts w:ascii="Times New Roman" w:eastAsia="Times New Roman" w:hAnsi="Times New Roman" w:cs="Times New Roman"/>
                <w:lang w:eastAsia="ru-RU"/>
              </w:rPr>
            </w:pPr>
            <w:r w:rsidRPr="004A2FF9">
              <w:rPr>
                <w:rFonts w:ascii="Times New Roman" w:eastAsia="Times New Roman" w:hAnsi="Times New Roman" w:cs="Times New Roman"/>
                <w:lang w:eastAsia="ru-RU"/>
              </w:rPr>
              <w:t>Круг шлифовальный абразивный на магнезиальной основе: диаметром 100 мм, №400</w:t>
            </w:r>
          </w:p>
        </w:tc>
        <w:tc>
          <w:tcPr>
            <w:tcW w:w="880" w:type="dxa"/>
            <w:shd w:val="clear" w:color="auto" w:fill="auto"/>
            <w:noWrap/>
            <w:hideMark/>
          </w:tcPr>
          <w:p w:rsidR="006446DE" w:rsidRPr="004A2FF9" w:rsidRDefault="006446DE" w:rsidP="00016072">
            <w:pPr>
              <w:spacing w:after="0" w:line="240" w:lineRule="auto"/>
              <w:contextualSpacing/>
              <w:jc w:val="center"/>
              <w:rPr>
                <w:rFonts w:ascii="Times New Roman" w:eastAsia="Times New Roman" w:hAnsi="Times New Roman" w:cs="Times New Roman"/>
                <w:lang w:eastAsia="ru-RU"/>
              </w:rPr>
            </w:pPr>
            <w:r w:rsidRPr="004A2FF9">
              <w:rPr>
                <w:rFonts w:ascii="Times New Roman" w:eastAsia="Times New Roman" w:hAnsi="Times New Roman" w:cs="Times New Roman"/>
                <w:lang w:eastAsia="ru-RU"/>
              </w:rPr>
              <w:t>шт.</w:t>
            </w:r>
          </w:p>
        </w:tc>
        <w:tc>
          <w:tcPr>
            <w:tcW w:w="1060" w:type="dxa"/>
            <w:shd w:val="clear" w:color="auto" w:fill="auto"/>
            <w:noWrap/>
            <w:hideMark/>
          </w:tcPr>
          <w:p w:rsidR="006446DE" w:rsidRPr="004A2FF9" w:rsidRDefault="006446DE" w:rsidP="00016072">
            <w:pPr>
              <w:spacing w:after="0" w:line="240" w:lineRule="auto"/>
              <w:contextualSpacing/>
              <w:jc w:val="right"/>
              <w:rPr>
                <w:rFonts w:ascii="Times New Roman" w:eastAsia="Times New Roman" w:hAnsi="Times New Roman" w:cs="Times New Roman"/>
                <w:lang w:eastAsia="ru-RU"/>
              </w:rPr>
            </w:pPr>
            <w:r w:rsidRPr="004A2FF9">
              <w:rPr>
                <w:rFonts w:ascii="Times New Roman" w:eastAsia="Times New Roman" w:hAnsi="Times New Roman" w:cs="Times New Roman"/>
                <w:lang w:eastAsia="ru-RU"/>
              </w:rPr>
              <w:t>18,29</w:t>
            </w:r>
          </w:p>
        </w:tc>
        <w:tc>
          <w:tcPr>
            <w:tcW w:w="1060" w:type="dxa"/>
            <w:shd w:val="clear" w:color="auto" w:fill="auto"/>
            <w:noWrap/>
            <w:hideMark/>
          </w:tcPr>
          <w:p w:rsidR="006446DE" w:rsidRPr="004A2FF9" w:rsidRDefault="006446DE" w:rsidP="00016072">
            <w:pPr>
              <w:spacing w:after="0" w:line="240" w:lineRule="auto"/>
              <w:contextualSpacing/>
              <w:jc w:val="right"/>
              <w:rPr>
                <w:rFonts w:ascii="Times New Roman" w:eastAsia="Times New Roman" w:hAnsi="Times New Roman" w:cs="Times New Roman"/>
                <w:lang w:eastAsia="ru-RU"/>
              </w:rPr>
            </w:pPr>
            <w:r w:rsidRPr="004A2FF9">
              <w:rPr>
                <w:rFonts w:ascii="Times New Roman" w:eastAsia="Times New Roman" w:hAnsi="Times New Roman" w:cs="Times New Roman"/>
                <w:lang w:eastAsia="ru-RU"/>
              </w:rPr>
              <w:t>18,69</w:t>
            </w:r>
          </w:p>
        </w:tc>
      </w:tr>
      <w:tr w:rsidR="004A2FF9" w:rsidRPr="004A2FF9" w:rsidTr="006446DE">
        <w:trPr>
          <w:trHeight w:val="510"/>
          <w:jc w:val="center"/>
        </w:trPr>
        <w:tc>
          <w:tcPr>
            <w:tcW w:w="1360" w:type="dxa"/>
            <w:shd w:val="clear" w:color="auto" w:fill="auto"/>
            <w:noWrap/>
            <w:hideMark/>
          </w:tcPr>
          <w:p w:rsidR="006446DE" w:rsidRPr="004A2FF9" w:rsidRDefault="006446DE" w:rsidP="00016072">
            <w:pPr>
              <w:spacing w:after="0" w:line="240" w:lineRule="auto"/>
              <w:contextualSpacing/>
              <w:jc w:val="center"/>
              <w:rPr>
                <w:rFonts w:ascii="Times New Roman" w:eastAsia="Times New Roman" w:hAnsi="Times New Roman" w:cs="Times New Roman"/>
                <w:lang w:eastAsia="ru-RU"/>
              </w:rPr>
            </w:pPr>
            <w:r w:rsidRPr="004A2FF9">
              <w:rPr>
                <w:rFonts w:ascii="Times New Roman" w:eastAsia="Times New Roman" w:hAnsi="Times New Roman" w:cs="Times New Roman"/>
                <w:lang w:eastAsia="ru-RU"/>
              </w:rPr>
              <w:t>01.7.17.07-0014</w:t>
            </w:r>
          </w:p>
        </w:tc>
        <w:tc>
          <w:tcPr>
            <w:tcW w:w="4960" w:type="dxa"/>
            <w:shd w:val="clear" w:color="auto" w:fill="auto"/>
            <w:hideMark/>
          </w:tcPr>
          <w:p w:rsidR="006446DE" w:rsidRPr="004A2FF9" w:rsidRDefault="006446DE" w:rsidP="00016072">
            <w:pPr>
              <w:spacing w:after="0" w:line="240" w:lineRule="auto"/>
              <w:contextualSpacing/>
              <w:rPr>
                <w:rFonts w:ascii="Times New Roman" w:eastAsia="Times New Roman" w:hAnsi="Times New Roman" w:cs="Times New Roman"/>
                <w:lang w:eastAsia="ru-RU"/>
              </w:rPr>
            </w:pPr>
            <w:r w:rsidRPr="004A2FF9">
              <w:rPr>
                <w:rFonts w:ascii="Times New Roman" w:eastAsia="Times New Roman" w:hAnsi="Times New Roman" w:cs="Times New Roman"/>
                <w:lang w:eastAsia="ru-RU"/>
              </w:rPr>
              <w:t>Круг шлифовальный абразивный на магнезиальной основе: диаметром 100 мм, №600</w:t>
            </w:r>
          </w:p>
        </w:tc>
        <w:tc>
          <w:tcPr>
            <w:tcW w:w="880" w:type="dxa"/>
            <w:shd w:val="clear" w:color="auto" w:fill="auto"/>
            <w:noWrap/>
            <w:hideMark/>
          </w:tcPr>
          <w:p w:rsidR="006446DE" w:rsidRPr="004A2FF9" w:rsidRDefault="006446DE" w:rsidP="00016072">
            <w:pPr>
              <w:spacing w:after="0" w:line="240" w:lineRule="auto"/>
              <w:contextualSpacing/>
              <w:jc w:val="center"/>
              <w:rPr>
                <w:rFonts w:ascii="Times New Roman" w:eastAsia="Times New Roman" w:hAnsi="Times New Roman" w:cs="Times New Roman"/>
                <w:lang w:eastAsia="ru-RU"/>
              </w:rPr>
            </w:pPr>
            <w:r w:rsidRPr="004A2FF9">
              <w:rPr>
                <w:rFonts w:ascii="Times New Roman" w:eastAsia="Times New Roman" w:hAnsi="Times New Roman" w:cs="Times New Roman"/>
                <w:lang w:eastAsia="ru-RU"/>
              </w:rPr>
              <w:t>шт.</w:t>
            </w:r>
          </w:p>
        </w:tc>
        <w:tc>
          <w:tcPr>
            <w:tcW w:w="1060" w:type="dxa"/>
            <w:shd w:val="clear" w:color="auto" w:fill="auto"/>
            <w:noWrap/>
            <w:hideMark/>
          </w:tcPr>
          <w:p w:rsidR="006446DE" w:rsidRPr="004A2FF9" w:rsidRDefault="006446DE" w:rsidP="00016072">
            <w:pPr>
              <w:spacing w:after="0" w:line="240" w:lineRule="auto"/>
              <w:contextualSpacing/>
              <w:jc w:val="right"/>
              <w:rPr>
                <w:rFonts w:ascii="Times New Roman" w:eastAsia="Times New Roman" w:hAnsi="Times New Roman" w:cs="Times New Roman"/>
                <w:lang w:eastAsia="ru-RU"/>
              </w:rPr>
            </w:pPr>
            <w:r w:rsidRPr="004A2FF9">
              <w:rPr>
                <w:rFonts w:ascii="Times New Roman" w:eastAsia="Times New Roman" w:hAnsi="Times New Roman" w:cs="Times New Roman"/>
                <w:lang w:eastAsia="ru-RU"/>
              </w:rPr>
              <w:t>21,15</w:t>
            </w:r>
          </w:p>
        </w:tc>
        <w:tc>
          <w:tcPr>
            <w:tcW w:w="1060" w:type="dxa"/>
            <w:shd w:val="clear" w:color="auto" w:fill="auto"/>
            <w:noWrap/>
            <w:hideMark/>
          </w:tcPr>
          <w:p w:rsidR="006446DE" w:rsidRPr="004A2FF9" w:rsidRDefault="006446DE" w:rsidP="00016072">
            <w:pPr>
              <w:spacing w:after="0" w:line="240" w:lineRule="auto"/>
              <w:contextualSpacing/>
              <w:jc w:val="right"/>
              <w:rPr>
                <w:rFonts w:ascii="Times New Roman" w:eastAsia="Times New Roman" w:hAnsi="Times New Roman" w:cs="Times New Roman"/>
                <w:lang w:eastAsia="ru-RU"/>
              </w:rPr>
            </w:pPr>
            <w:r w:rsidRPr="004A2FF9">
              <w:rPr>
                <w:rFonts w:ascii="Times New Roman" w:eastAsia="Times New Roman" w:hAnsi="Times New Roman" w:cs="Times New Roman"/>
                <w:lang w:eastAsia="ru-RU"/>
              </w:rPr>
              <w:t>21,60</w:t>
            </w:r>
          </w:p>
        </w:tc>
      </w:tr>
      <w:tr w:rsidR="004A2FF9" w:rsidRPr="004A2FF9" w:rsidTr="006446DE">
        <w:trPr>
          <w:trHeight w:val="510"/>
          <w:jc w:val="center"/>
        </w:trPr>
        <w:tc>
          <w:tcPr>
            <w:tcW w:w="1360" w:type="dxa"/>
            <w:shd w:val="clear" w:color="auto" w:fill="auto"/>
            <w:noWrap/>
            <w:hideMark/>
          </w:tcPr>
          <w:p w:rsidR="006446DE" w:rsidRPr="004A2FF9" w:rsidRDefault="006446DE" w:rsidP="00016072">
            <w:pPr>
              <w:spacing w:after="0" w:line="240" w:lineRule="auto"/>
              <w:contextualSpacing/>
              <w:jc w:val="center"/>
              <w:rPr>
                <w:rFonts w:ascii="Times New Roman" w:eastAsia="Times New Roman" w:hAnsi="Times New Roman" w:cs="Times New Roman"/>
                <w:lang w:eastAsia="ru-RU"/>
              </w:rPr>
            </w:pPr>
            <w:r w:rsidRPr="004A2FF9">
              <w:rPr>
                <w:rFonts w:ascii="Times New Roman" w:eastAsia="Times New Roman" w:hAnsi="Times New Roman" w:cs="Times New Roman"/>
                <w:lang w:eastAsia="ru-RU"/>
              </w:rPr>
              <w:t>01.7.17.07-0015</w:t>
            </w:r>
          </w:p>
        </w:tc>
        <w:tc>
          <w:tcPr>
            <w:tcW w:w="4960" w:type="dxa"/>
            <w:shd w:val="clear" w:color="auto" w:fill="auto"/>
            <w:hideMark/>
          </w:tcPr>
          <w:p w:rsidR="006446DE" w:rsidRPr="004A2FF9" w:rsidRDefault="006446DE" w:rsidP="00016072">
            <w:pPr>
              <w:spacing w:after="0" w:line="240" w:lineRule="auto"/>
              <w:contextualSpacing/>
              <w:rPr>
                <w:rFonts w:ascii="Times New Roman" w:eastAsia="Times New Roman" w:hAnsi="Times New Roman" w:cs="Times New Roman"/>
                <w:lang w:eastAsia="ru-RU"/>
              </w:rPr>
            </w:pPr>
            <w:r w:rsidRPr="004A2FF9">
              <w:rPr>
                <w:rFonts w:ascii="Times New Roman" w:eastAsia="Times New Roman" w:hAnsi="Times New Roman" w:cs="Times New Roman"/>
                <w:lang w:eastAsia="ru-RU"/>
              </w:rPr>
              <w:t>Круг шлифовальный абразивный на магнезиальной основе: диаметром 100 мм, №800</w:t>
            </w:r>
          </w:p>
        </w:tc>
        <w:tc>
          <w:tcPr>
            <w:tcW w:w="880" w:type="dxa"/>
            <w:shd w:val="clear" w:color="auto" w:fill="auto"/>
            <w:noWrap/>
            <w:hideMark/>
          </w:tcPr>
          <w:p w:rsidR="006446DE" w:rsidRPr="004A2FF9" w:rsidRDefault="006446DE" w:rsidP="00016072">
            <w:pPr>
              <w:spacing w:after="0" w:line="240" w:lineRule="auto"/>
              <w:contextualSpacing/>
              <w:jc w:val="center"/>
              <w:rPr>
                <w:rFonts w:ascii="Times New Roman" w:eastAsia="Times New Roman" w:hAnsi="Times New Roman" w:cs="Times New Roman"/>
                <w:lang w:eastAsia="ru-RU"/>
              </w:rPr>
            </w:pPr>
            <w:r w:rsidRPr="004A2FF9">
              <w:rPr>
                <w:rFonts w:ascii="Times New Roman" w:eastAsia="Times New Roman" w:hAnsi="Times New Roman" w:cs="Times New Roman"/>
                <w:lang w:eastAsia="ru-RU"/>
              </w:rPr>
              <w:t>шт.</w:t>
            </w:r>
          </w:p>
        </w:tc>
        <w:tc>
          <w:tcPr>
            <w:tcW w:w="1060" w:type="dxa"/>
            <w:shd w:val="clear" w:color="auto" w:fill="auto"/>
            <w:noWrap/>
            <w:hideMark/>
          </w:tcPr>
          <w:p w:rsidR="006446DE" w:rsidRPr="004A2FF9" w:rsidRDefault="006446DE" w:rsidP="00016072">
            <w:pPr>
              <w:spacing w:after="0" w:line="240" w:lineRule="auto"/>
              <w:contextualSpacing/>
              <w:jc w:val="right"/>
              <w:rPr>
                <w:rFonts w:ascii="Times New Roman" w:eastAsia="Times New Roman" w:hAnsi="Times New Roman" w:cs="Times New Roman"/>
                <w:lang w:eastAsia="ru-RU"/>
              </w:rPr>
            </w:pPr>
            <w:r w:rsidRPr="004A2FF9">
              <w:rPr>
                <w:rFonts w:ascii="Times New Roman" w:eastAsia="Times New Roman" w:hAnsi="Times New Roman" w:cs="Times New Roman"/>
                <w:lang w:eastAsia="ru-RU"/>
              </w:rPr>
              <w:t>22,04</w:t>
            </w:r>
          </w:p>
        </w:tc>
        <w:tc>
          <w:tcPr>
            <w:tcW w:w="1060" w:type="dxa"/>
            <w:shd w:val="clear" w:color="auto" w:fill="auto"/>
            <w:noWrap/>
            <w:hideMark/>
          </w:tcPr>
          <w:p w:rsidR="006446DE" w:rsidRPr="004A2FF9" w:rsidRDefault="006446DE" w:rsidP="00016072">
            <w:pPr>
              <w:spacing w:after="0" w:line="240" w:lineRule="auto"/>
              <w:contextualSpacing/>
              <w:jc w:val="right"/>
              <w:rPr>
                <w:rFonts w:ascii="Times New Roman" w:eastAsia="Times New Roman" w:hAnsi="Times New Roman" w:cs="Times New Roman"/>
                <w:lang w:eastAsia="ru-RU"/>
              </w:rPr>
            </w:pPr>
            <w:r w:rsidRPr="004A2FF9">
              <w:rPr>
                <w:rFonts w:ascii="Times New Roman" w:eastAsia="Times New Roman" w:hAnsi="Times New Roman" w:cs="Times New Roman"/>
                <w:lang w:eastAsia="ru-RU"/>
              </w:rPr>
              <w:t>22,51</w:t>
            </w:r>
          </w:p>
        </w:tc>
      </w:tr>
      <w:tr w:rsidR="004A2FF9" w:rsidRPr="004A2FF9" w:rsidTr="006446DE">
        <w:trPr>
          <w:trHeight w:val="510"/>
          <w:jc w:val="center"/>
        </w:trPr>
        <w:tc>
          <w:tcPr>
            <w:tcW w:w="1360" w:type="dxa"/>
            <w:shd w:val="clear" w:color="auto" w:fill="auto"/>
            <w:noWrap/>
            <w:hideMark/>
          </w:tcPr>
          <w:p w:rsidR="006446DE" w:rsidRPr="004A2FF9" w:rsidRDefault="006446DE" w:rsidP="00016072">
            <w:pPr>
              <w:spacing w:after="0" w:line="240" w:lineRule="auto"/>
              <w:contextualSpacing/>
              <w:jc w:val="center"/>
              <w:rPr>
                <w:rFonts w:ascii="Times New Roman" w:eastAsia="Times New Roman" w:hAnsi="Times New Roman" w:cs="Times New Roman"/>
                <w:lang w:eastAsia="ru-RU"/>
              </w:rPr>
            </w:pPr>
            <w:r w:rsidRPr="004A2FF9">
              <w:rPr>
                <w:rFonts w:ascii="Times New Roman" w:eastAsia="Times New Roman" w:hAnsi="Times New Roman" w:cs="Times New Roman"/>
                <w:lang w:eastAsia="ru-RU"/>
              </w:rPr>
              <w:t>01.7.17.07-0016</w:t>
            </w:r>
          </w:p>
        </w:tc>
        <w:tc>
          <w:tcPr>
            <w:tcW w:w="4960" w:type="dxa"/>
            <w:shd w:val="clear" w:color="auto" w:fill="auto"/>
            <w:hideMark/>
          </w:tcPr>
          <w:p w:rsidR="006446DE" w:rsidRPr="004A2FF9" w:rsidRDefault="006446DE" w:rsidP="00016072">
            <w:pPr>
              <w:spacing w:after="0" w:line="240" w:lineRule="auto"/>
              <w:contextualSpacing/>
              <w:rPr>
                <w:rFonts w:ascii="Times New Roman" w:eastAsia="Times New Roman" w:hAnsi="Times New Roman" w:cs="Times New Roman"/>
                <w:lang w:eastAsia="ru-RU"/>
              </w:rPr>
            </w:pPr>
            <w:r w:rsidRPr="004A2FF9">
              <w:rPr>
                <w:rFonts w:ascii="Times New Roman" w:eastAsia="Times New Roman" w:hAnsi="Times New Roman" w:cs="Times New Roman"/>
                <w:lang w:eastAsia="ru-RU"/>
              </w:rPr>
              <w:t>Круг шлифовальный абразивный на магнезиальной основе: диаметром 100 мм, №1200</w:t>
            </w:r>
          </w:p>
        </w:tc>
        <w:tc>
          <w:tcPr>
            <w:tcW w:w="880" w:type="dxa"/>
            <w:shd w:val="clear" w:color="auto" w:fill="auto"/>
            <w:noWrap/>
            <w:hideMark/>
          </w:tcPr>
          <w:p w:rsidR="006446DE" w:rsidRPr="004A2FF9" w:rsidRDefault="006446DE" w:rsidP="00016072">
            <w:pPr>
              <w:spacing w:after="0" w:line="240" w:lineRule="auto"/>
              <w:contextualSpacing/>
              <w:jc w:val="center"/>
              <w:rPr>
                <w:rFonts w:ascii="Times New Roman" w:eastAsia="Times New Roman" w:hAnsi="Times New Roman" w:cs="Times New Roman"/>
                <w:lang w:eastAsia="ru-RU"/>
              </w:rPr>
            </w:pPr>
            <w:r w:rsidRPr="004A2FF9">
              <w:rPr>
                <w:rFonts w:ascii="Times New Roman" w:eastAsia="Times New Roman" w:hAnsi="Times New Roman" w:cs="Times New Roman"/>
                <w:lang w:eastAsia="ru-RU"/>
              </w:rPr>
              <w:t>шт.</w:t>
            </w:r>
          </w:p>
        </w:tc>
        <w:tc>
          <w:tcPr>
            <w:tcW w:w="1060" w:type="dxa"/>
            <w:shd w:val="clear" w:color="auto" w:fill="auto"/>
            <w:noWrap/>
            <w:hideMark/>
          </w:tcPr>
          <w:p w:rsidR="006446DE" w:rsidRPr="004A2FF9" w:rsidRDefault="006446DE" w:rsidP="00016072">
            <w:pPr>
              <w:spacing w:after="0" w:line="240" w:lineRule="auto"/>
              <w:contextualSpacing/>
              <w:jc w:val="right"/>
              <w:rPr>
                <w:rFonts w:ascii="Times New Roman" w:eastAsia="Times New Roman" w:hAnsi="Times New Roman" w:cs="Times New Roman"/>
                <w:lang w:eastAsia="ru-RU"/>
              </w:rPr>
            </w:pPr>
            <w:r w:rsidRPr="004A2FF9">
              <w:rPr>
                <w:rFonts w:ascii="Times New Roman" w:eastAsia="Times New Roman" w:hAnsi="Times New Roman" w:cs="Times New Roman"/>
                <w:lang w:eastAsia="ru-RU"/>
              </w:rPr>
              <w:t>24,00</w:t>
            </w:r>
          </w:p>
        </w:tc>
        <w:tc>
          <w:tcPr>
            <w:tcW w:w="1060" w:type="dxa"/>
            <w:shd w:val="clear" w:color="auto" w:fill="auto"/>
            <w:noWrap/>
            <w:hideMark/>
          </w:tcPr>
          <w:p w:rsidR="006446DE" w:rsidRPr="004A2FF9" w:rsidRDefault="006446DE" w:rsidP="00016072">
            <w:pPr>
              <w:spacing w:after="0" w:line="240" w:lineRule="auto"/>
              <w:contextualSpacing/>
              <w:jc w:val="right"/>
              <w:rPr>
                <w:rFonts w:ascii="Times New Roman" w:eastAsia="Times New Roman" w:hAnsi="Times New Roman" w:cs="Times New Roman"/>
                <w:lang w:eastAsia="ru-RU"/>
              </w:rPr>
            </w:pPr>
            <w:r w:rsidRPr="004A2FF9">
              <w:rPr>
                <w:rFonts w:ascii="Times New Roman" w:eastAsia="Times New Roman" w:hAnsi="Times New Roman" w:cs="Times New Roman"/>
                <w:lang w:eastAsia="ru-RU"/>
              </w:rPr>
              <w:t>24,51</w:t>
            </w:r>
          </w:p>
        </w:tc>
      </w:tr>
      <w:tr w:rsidR="004A2FF9" w:rsidRPr="004A2FF9" w:rsidTr="006446DE">
        <w:trPr>
          <w:trHeight w:val="510"/>
          <w:jc w:val="center"/>
        </w:trPr>
        <w:tc>
          <w:tcPr>
            <w:tcW w:w="1360" w:type="dxa"/>
            <w:shd w:val="clear" w:color="auto" w:fill="auto"/>
            <w:noWrap/>
            <w:hideMark/>
          </w:tcPr>
          <w:p w:rsidR="006446DE" w:rsidRPr="004A2FF9" w:rsidRDefault="006446DE" w:rsidP="00016072">
            <w:pPr>
              <w:spacing w:after="0" w:line="240" w:lineRule="auto"/>
              <w:contextualSpacing/>
              <w:jc w:val="center"/>
              <w:rPr>
                <w:rFonts w:ascii="Times New Roman" w:eastAsia="Times New Roman" w:hAnsi="Times New Roman" w:cs="Times New Roman"/>
                <w:lang w:eastAsia="ru-RU"/>
              </w:rPr>
            </w:pPr>
            <w:r w:rsidRPr="004A2FF9">
              <w:rPr>
                <w:rFonts w:ascii="Times New Roman" w:eastAsia="Times New Roman" w:hAnsi="Times New Roman" w:cs="Times New Roman"/>
                <w:lang w:eastAsia="ru-RU"/>
              </w:rPr>
              <w:t>01.7.17.07-0017</w:t>
            </w:r>
          </w:p>
        </w:tc>
        <w:tc>
          <w:tcPr>
            <w:tcW w:w="4960" w:type="dxa"/>
            <w:shd w:val="clear" w:color="auto" w:fill="auto"/>
            <w:hideMark/>
          </w:tcPr>
          <w:p w:rsidR="006446DE" w:rsidRPr="004A2FF9" w:rsidRDefault="006446DE" w:rsidP="00016072">
            <w:pPr>
              <w:spacing w:after="0" w:line="240" w:lineRule="auto"/>
              <w:contextualSpacing/>
              <w:rPr>
                <w:rFonts w:ascii="Times New Roman" w:eastAsia="Times New Roman" w:hAnsi="Times New Roman" w:cs="Times New Roman"/>
                <w:lang w:eastAsia="ru-RU"/>
              </w:rPr>
            </w:pPr>
            <w:r w:rsidRPr="004A2FF9">
              <w:rPr>
                <w:rFonts w:ascii="Times New Roman" w:eastAsia="Times New Roman" w:hAnsi="Times New Roman" w:cs="Times New Roman"/>
                <w:lang w:eastAsia="ru-RU"/>
              </w:rPr>
              <w:t>Круг шлифовальный абразивный на магнезиальной основе: диаметром 100 мм, №3000</w:t>
            </w:r>
          </w:p>
        </w:tc>
        <w:tc>
          <w:tcPr>
            <w:tcW w:w="880" w:type="dxa"/>
            <w:shd w:val="clear" w:color="auto" w:fill="auto"/>
            <w:noWrap/>
            <w:hideMark/>
          </w:tcPr>
          <w:p w:rsidR="006446DE" w:rsidRPr="004A2FF9" w:rsidRDefault="006446DE" w:rsidP="00016072">
            <w:pPr>
              <w:spacing w:after="0" w:line="240" w:lineRule="auto"/>
              <w:contextualSpacing/>
              <w:jc w:val="center"/>
              <w:rPr>
                <w:rFonts w:ascii="Times New Roman" w:eastAsia="Times New Roman" w:hAnsi="Times New Roman" w:cs="Times New Roman"/>
                <w:lang w:eastAsia="ru-RU"/>
              </w:rPr>
            </w:pPr>
            <w:r w:rsidRPr="004A2FF9">
              <w:rPr>
                <w:rFonts w:ascii="Times New Roman" w:eastAsia="Times New Roman" w:hAnsi="Times New Roman" w:cs="Times New Roman"/>
                <w:lang w:eastAsia="ru-RU"/>
              </w:rPr>
              <w:t>шт.</w:t>
            </w:r>
          </w:p>
        </w:tc>
        <w:tc>
          <w:tcPr>
            <w:tcW w:w="1060" w:type="dxa"/>
            <w:shd w:val="clear" w:color="auto" w:fill="auto"/>
            <w:noWrap/>
            <w:hideMark/>
          </w:tcPr>
          <w:p w:rsidR="006446DE" w:rsidRPr="004A2FF9" w:rsidRDefault="006446DE" w:rsidP="00016072">
            <w:pPr>
              <w:spacing w:after="0" w:line="240" w:lineRule="auto"/>
              <w:contextualSpacing/>
              <w:jc w:val="right"/>
              <w:rPr>
                <w:rFonts w:ascii="Times New Roman" w:eastAsia="Times New Roman" w:hAnsi="Times New Roman" w:cs="Times New Roman"/>
                <w:lang w:eastAsia="ru-RU"/>
              </w:rPr>
            </w:pPr>
            <w:r w:rsidRPr="004A2FF9">
              <w:rPr>
                <w:rFonts w:ascii="Times New Roman" w:eastAsia="Times New Roman" w:hAnsi="Times New Roman" w:cs="Times New Roman"/>
                <w:lang w:eastAsia="ru-RU"/>
              </w:rPr>
              <w:t>33,78</w:t>
            </w:r>
          </w:p>
        </w:tc>
        <w:tc>
          <w:tcPr>
            <w:tcW w:w="1060" w:type="dxa"/>
            <w:shd w:val="clear" w:color="auto" w:fill="auto"/>
            <w:noWrap/>
            <w:hideMark/>
          </w:tcPr>
          <w:p w:rsidR="006446DE" w:rsidRPr="004A2FF9" w:rsidRDefault="006446DE" w:rsidP="00016072">
            <w:pPr>
              <w:spacing w:after="0" w:line="240" w:lineRule="auto"/>
              <w:contextualSpacing/>
              <w:jc w:val="right"/>
              <w:rPr>
                <w:rFonts w:ascii="Times New Roman" w:eastAsia="Times New Roman" w:hAnsi="Times New Roman" w:cs="Times New Roman"/>
                <w:lang w:eastAsia="ru-RU"/>
              </w:rPr>
            </w:pPr>
            <w:r w:rsidRPr="004A2FF9">
              <w:rPr>
                <w:rFonts w:ascii="Times New Roman" w:eastAsia="Times New Roman" w:hAnsi="Times New Roman" w:cs="Times New Roman"/>
                <w:lang w:eastAsia="ru-RU"/>
              </w:rPr>
              <w:t>34,49</w:t>
            </w:r>
          </w:p>
        </w:tc>
      </w:tr>
    </w:tbl>
    <w:p w:rsidR="006446DE" w:rsidRPr="00A02546" w:rsidRDefault="006446DE" w:rsidP="00016072">
      <w:pPr>
        <w:pStyle w:val="af1"/>
        <w:tabs>
          <w:tab w:val="left" w:pos="851"/>
          <w:tab w:val="left" w:pos="993"/>
        </w:tabs>
        <w:spacing w:after="0" w:line="240" w:lineRule="auto"/>
        <w:ind w:left="0"/>
        <w:rPr>
          <w:rFonts w:ascii="Times New Roman" w:hAnsi="Times New Roman"/>
        </w:rPr>
      </w:pPr>
      <w:r w:rsidRPr="00A02546">
        <w:rPr>
          <w:rFonts w:ascii="Times New Roman" w:hAnsi="Times New Roman"/>
        </w:rPr>
        <w:t>И</w:t>
      </w:r>
      <w:r w:rsidRPr="00A02546">
        <w:rPr>
          <w:rFonts w:ascii="Times New Roman" w:hAnsi="Times New Roman"/>
          <w:vertAlign w:val="subscript"/>
        </w:rPr>
        <w:t>пр</w:t>
      </w:r>
      <w:r w:rsidRPr="00A02546">
        <w:rPr>
          <w:rFonts w:ascii="Times New Roman" w:hAnsi="Times New Roman"/>
        </w:rPr>
        <w:t xml:space="preserve"> = ((147,43 / 32,16) + (146,27 / 32,16) + (54,46 / 11,89) + (59,36 / 12,96) + </w:t>
      </w:r>
      <w:r w:rsidRPr="00A02546">
        <w:rPr>
          <w:rFonts w:ascii="Times New Roman" w:hAnsi="Times New Roman"/>
        </w:rPr>
        <w:br/>
        <w:t>(83,77 / 18,29) + (96,87 / 21,15) + (100,94 / 22,04) + (109,92 / 24,00) + (154,71 / 33,78)) / 9 = 4,58;</w:t>
      </w:r>
    </w:p>
    <w:p w:rsidR="006446DE" w:rsidRPr="00A02546" w:rsidRDefault="006446DE" w:rsidP="00016072">
      <w:pPr>
        <w:pStyle w:val="af1"/>
        <w:tabs>
          <w:tab w:val="left" w:pos="851"/>
          <w:tab w:val="left" w:pos="993"/>
        </w:tabs>
        <w:spacing w:after="0" w:line="240" w:lineRule="auto"/>
        <w:ind w:left="0"/>
        <w:rPr>
          <w:rFonts w:ascii="Times New Roman" w:hAnsi="Times New Roman"/>
        </w:rPr>
      </w:pPr>
      <w:r w:rsidRPr="00A02546">
        <w:rPr>
          <w:rFonts w:ascii="Times New Roman" w:hAnsi="Times New Roman"/>
        </w:rPr>
        <w:t>Ц</w:t>
      </w:r>
      <w:r w:rsidRPr="00A02546">
        <w:rPr>
          <w:rFonts w:ascii="Times New Roman" w:hAnsi="Times New Roman"/>
          <w:vertAlign w:val="subscript"/>
        </w:rPr>
        <w:t xml:space="preserve">о/б/пр </w:t>
      </w:r>
      <w:r w:rsidRPr="00A02546">
        <w:rPr>
          <w:rFonts w:ascii="Times New Roman" w:hAnsi="Times New Roman"/>
        </w:rPr>
        <w:t>= 149,40 / 4,58 = 32,62 руб;</w:t>
      </w:r>
    </w:p>
    <w:p w:rsidR="006446DE" w:rsidRPr="00A02546" w:rsidRDefault="006446DE" w:rsidP="00016072">
      <w:pPr>
        <w:pStyle w:val="af1"/>
        <w:tabs>
          <w:tab w:val="left" w:pos="709"/>
          <w:tab w:val="left" w:pos="851"/>
          <w:tab w:val="left" w:pos="993"/>
        </w:tabs>
        <w:autoSpaceDE w:val="0"/>
        <w:autoSpaceDN w:val="0"/>
        <w:adjustRightInd w:val="0"/>
        <w:spacing w:after="0" w:line="240" w:lineRule="auto"/>
        <w:ind w:left="0"/>
        <w:rPr>
          <w:rFonts w:ascii="Times New Roman" w:hAnsi="Times New Roman"/>
        </w:rPr>
      </w:pPr>
      <w:r w:rsidRPr="00A02546">
        <w:rPr>
          <w:rFonts w:ascii="Times New Roman" w:hAnsi="Times New Roman"/>
        </w:rPr>
        <w:t>Ц</w:t>
      </w:r>
      <w:r w:rsidRPr="00A02546">
        <w:rPr>
          <w:rFonts w:ascii="Times New Roman" w:hAnsi="Times New Roman"/>
          <w:vertAlign w:val="subscript"/>
        </w:rPr>
        <w:t>с/б/пр</w:t>
      </w:r>
      <w:r w:rsidRPr="00A02546">
        <w:rPr>
          <w:rFonts w:ascii="Times New Roman" w:hAnsi="Times New Roman"/>
        </w:rPr>
        <w:t xml:space="preserve"> = (32,62 + 0,01) * 1,02 = 33,28 руб.</w:t>
      </w:r>
    </w:p>
    <w:p w:rsidR="006446DE" w:rsidRPr="00A02546" w:rsidRDefault="006446DE" w:rsidP="00016072">
      <w:pPr>
        <w:pStyle w:val="af1"/>
        <w:tabs>
          <w:tab w:val="left" w:pos="709"/>
          <w:tab w:val="left" w:pos="851"/>
          <w:tab w:val="left" w:pos="993"/>
        </w:tabs>
        <w:autoSpaceDE w:val="0"/>
        <w:autoSpaceDN w:val="0"/>
        <w:adjustRightInd w:val="0"/>
        <w:spacing w:after="0" w:line="240" w:lineRule="auto"/>
        <w:ind w:left="709" w:hanging="709"/>
        <w:rPr>
          <w:rFonts w:ascii="Times New Roman" w:hAnsi="Times New Roman"/>
        </w:rPr>
      </w:pPr>
    </w:p>
    <w:p w:rsidR="006446DE" w:rsidRPr="00A02546" w:rsidRDefault="006446DE" w:rsidP="00016072">
      <w:pPr>
        <w:tabs>
          <w:tab w:val="left" w:pos="851"/>
          <w:tab w:val="left" w:pos="993"/>
        </w:tabs>
        <w:spacing w:after="0" w:line="240" w:lineRule="auto"/>
        <w:contextualSpacing/>
        <w:rPr>
          <w:rFonts w:ascii="Times New Roman" w:eastAsia="Times New Roman" w:hAnsi="Times New Roman" w:cs="Times New Roman"/>
          <w:b/>
        </w:rPr>
      </w:pPr>
      <w:r w:rsidRPr="00A02546">
        <w:rPr>
          <w:rFonts w:ascii="Times New Roman" w:eastAsia="Times New Roman" w:hAnsi="Times New Roman" w:cs="Times New Roman"/>
          <w:b/>
        </w:rPr>
        <w:t>Пример 2:</w:t>
      </w:r>
    </w:p>
    <w:p w:rsidR="006446DE" w:rsidRPr="00A02546" w:rsidRDefault="006446DE" w:rsidP="00016072">
      <w:pPr>
        <w:tabs>
          <w:tab w:val="left" w:pos="709"/>
          <w:tab w:val="left" w:pos="851"/>
          <w:tab w:val="left" w:pos="993"/>
        </w:tabs>
        <w:autoSpaceDE w:val="0"/>
        <w:autoSpaceDN w:val="0"/>
        <w:adjustRightInd w:val="0"/>
        <w:spacing w:after="0" w:line="240" w:lineRule="auto"/>
        <w:contextualSpacing/>
        <w:rPr>
          <w:rFonts w:ascii="Times New Roman" w:eastAsia="Times New Roman" w:hAnsi="Times New Roman" w:cs="Times New Roman"/>
          <w:u w:color="000000"/>
          <w:bdr w:val="nil"/>
          <w:lang w:eastAsia="ru-RU"/>
        </w:rPr>
      </w:pPr>
      <w:r w:rsidRPr="00A02546">
        <w:rPr>
          <w:rFonts w:ascii="Times New Roman" w:hAnsi="Times New Roman" w:cs="Times New Roman"/>
        </w:rPr>
        <w:t>Р</w:t>
      </w:r>
      <w:r w:rsidRPr="00A02546">
        <w:rPr>
          <w:rFonts w:ascii="Times New Roman" w:hAnsi="Times New Roman" w:cs="Times New Roman"/>
          <w:vertAlign w:val="subscript"/>
        </w:rPr>
        <w:t>пр</w:t>
      </w:r>
      <w:r w:rsidRPr="00A02546">
        <w:rPr>
          <w:rFonts w:ascii="Times New Roman" w:eastAsia="Times New Roman" w:hAnsi="Times New Roman" w:cs="Times New Roman"/>
          <w:u w:color="000000"/>
          <w:bdr w:val="nil"/>
        </w:rPr>
        <w:t>:</w:t>
      </w:r>
      <w:r w:rsidRPr="00A02546">
        <w:rPr>
          <w:rFonts w:ascii="Times New Roman" w:eastAsia="Times New Roman" w:hAnsi="Times New Roman" w:cs="Times New Roman"/>
          <w:u w:color="000000"/>
          <w:bdr w:val="nil"/>
          <w:lang w:eastAsia="ru-RU"/>
        </w:rPr>
        <w:t xml:space="preserve"> 14.3.02.01-1000 «Грунтовка акриловая, универсальная».</w:t>
      </w:r>
    </w:p>
    <w:p w:rsidR="006446DE" w:rsidRPr="00A02546" w:rsidRDefault="006446DE" w:rsidP="00016072">
      <w:pPr>
        <w:tabs>
          <w:tab w:val="left" w:pos="709"/>
          <w:tab w:val="left" w:pos="851"/>
          <w:tab w:val="left" w:pos="993"/>
        </w:tabs>
        <w:autoSpaceDE w:val="0"/>
        <w:autoSpaceDN w:val="0"/>
        <w:adjustRightInd w:val="0"/>
        <w:spacing w:after="0" w:line="240" w:lineRule="auto"/>
        <w:contextualSpacing/>
        <w:rPr>
          <w:rFonts w:ascii="Times New Roman" w:eastAsia="Times New Roman" w:hAnsi="Times New Roman" w:cs="Times New Roman"/>
          <w:u w:color="000000"/>
          <w:bdr w:val="nil"/>
          <w:lang w:eastAsia="ru-RU"/>
        </w:rPr>
      </w:pPr>
      <w:r w:rsidRPr="00A02546">
        <w:rPr>
          <w:rFonts w:ascii="Times New Roman" w:eastAsia="Times New Roman" w:hAnsi="Times New Roman" w:cs="Times New Roman"/>
          <w:u w:color="000000"/>
          <w:bdr w:val="nil"/>
          <w:lang w:eastAsia="ru-RU"/>
        </w:rPr>
        <w:t>Ресурс аналог: 14.3.01.02-0101 «Грунтовка акриловая: ВД-АК-133».</w:t>
      </w:r>
    </w:p>
    <w:p w:rsidR="006446DE" w:rsidRPr="00A02546" w:rsidRDefault="006446DE" w:rsidP="00016072">
      <w:pPr>
        <w:pStyle w:val="af1"/>
        <w:tabs>
          <w:tab w:val="left" w:pos="709"/>
          <w:tab w:val="left" w:pos="851"/>
          <w:tab w:val="left" w:pos="993"/>
        </w:tabs>
        <w:autoSpaceDE w:val="0"/>
        <w:autoSpaceDN w:val="0"/>
        <w:adjustRightInd w:val="0"/>
        <w:spacing w:after="0" w:line="240" w:lineRule="auto"/>
        <w:ind w:left="709" w:hanging="709"/>
        <w:rPr>
          <w:rFonts w:ascii="Times New Roman" w:hAnsi="Times New Roman"/>
        </w:rPr>
      </w:pPr>
      <w:r w:rsidRPr="00A02546">
        <w:rPr>
          <w:rFonts w:ascii="Times New Roman" w:hAnsi="Times New Roman"/>
        </w:rPr>
        <w:t>И</w:t>
      </w:r>
      <w:r w:rsidRPr="00A02546">
        <w:rPr>
          <w:rFonts w:ascii="Times New Roman" w:hAnsi="Times New Roman"/>
          <w:vertAlign w:val="subscript"/>
        </w:rPr>
        <w:t>пр</w:t>
      </w:r>
      <w:r w:rsidRPr="00A02546">
        <w:rPr>
          <w:rFonts w:ascii="Times New Roman" w:hAnsi="Times New Roman"/>
        </w:rPr>
        <w:t xml:space="preserve"> = 37 700/ 11 304, 94 = 3,33;</w:t>
      </w:r>
    </w:p>
    <w:p w:rsidR="006446DE" w:rsidRPr="00A02546" w:rsidRDefault="006446DE" w:rsidP="00016072">
      <w:pPr>
        <w:pStyle w:val="af1"/>
        <w:tabs>
          <w:tab w:val="left" w:pos="851"/>
          <w:tab w:val="left" w:pos="993"/>
        </w:tabs>
        <w:spacing w:after="0" w:line="240" w:lineRule="auto"/>
        <w:ind w:left="0"/>
        <w:rPr>
          <w:rFonts w:ascii="Times New Roman" w:hAnsi="Times New Roman"/>
        </w:rPr>
      </w:pPr>
      <w:r w:rsidRPr="00A02546">
        <w:rPr>
          <w:rFonts w:ascii="Times New Roman" w:hAnsi="Times New Roman"/>
        </w:rPr>
        <w:t>Ц</w:t>
      </w:r>
      <w:r w:rsidRPr="00A02546">
        <w:rPr>
          <w:rFonts w:ascii="Times New Roman" w:hAnsi="Times New Roman"/>
          <w:vertAlign w:val="subscript"/>
        </w:rPr>
        <w:t xml:space="preserve">о/б/пр </w:t>
      </w:r>
      <w:r w:rsidRPr="00A02546">
        <w:rPr>
          <w:rFonts w:ascii="Times New Roman" w:hAnsi="Times New Roman"/>
        </w:rPr>
        <w:t>= 41 433 / 3,33 = 12 442,34 руб;</w:t>
      </w:r>
    </w:p>
    <w:p w:rsidR="006446DE" w:rsidRPr="00A02546" w:rsidRDefault="006446DE" w:rsidP="00016072">
      <w:pPr>
        <w:pStyle w:val="af1"/>
        <w:tabs>
          <w:tab w:val="left" w:pos="709"/>
          <w:tab w:val="left" w:pos="851"/>
          <w:tab w:val="left" w:pos="993"/>
        </w:tabs>
        <w:autoSpaceDE w:val="0"/>
        <w:autoSpaceDN w:val="0"/>
        <w:adjustRightInd w:val="0"/>
        <w:spacing w:after="0" w:line="240" w:lineRule="auto"/>
        <w:ind w:left="709" w:hanging="709"/>
        <w:rPr>
          <w:rFonts w:ascii="Times New Roman" w:hAnsi="Times New Roman"/>
        </w:rPr>
      </w:pPr>
      <w:r w:rsidRPr="00A02546">
        <w:rPr>
          <w:rFonts w:ascii="Times New Roman" w:hAnsi="Times New Roman"/>
        </w:rPr>
        <w:t>Ц</w:t>
      </w:r>
      <w:r w:rsidRPr="00A02546">
        <w:rPr>
          <w:rFonts w:ascii="Times New Roman" w:hAnsi="Times New Roman"/>
          <w:vertAlign w:val="subscript"/>
        </w:rPr>
        <w:t>с/б/пр</w:t>
      </w:r>
      <w:r w:rsidRPr="00A02546">
        <w:rPr>
          <w:rFonts w:ascii="Times New Roman" w:hAnsi="Times New Roman"/>
        </w:rPr>
        <w:t xml:space="preserve"> = (12 442,34 + 0,01) * 1,02 = 12 691,20 руб.</w:t>
      </w:r>
    </w:p>
    <w:p w:rsidR="006446DE" w:rsidRPr="00A02546" w:rsidRDefault="006446DE" w:rsidP="00016072">
      <w:pPr>
        <w:pStyle w:val="af1"/>
        <w:tabs>
          <w:tab w:val="left" w:pos="709"/>
          <w:tab w:val="left" w:pos="851"/>
          <w:tab w:val="left" w:pos="993"/>
        </w:tabs>
        <w:autoSpaceDE w:val="0"/>
        <w:autoSpaceDN w:val="0"/>
        <w:adjustRightInd w:val="0"/>
        <w:spacing w:after="0" w:line="240" w:lineRule="auto"/>
        <w:ind w:left="0"/>
        <w:rPr>
          <w:rFonts w:ascii="Times New Roman" w:hAnsi="Times New Roman"/>
        </w:rPr>
      </w:pPr>
    </w:p>
    <w:p w:rsidR="006446DE" w:rsidRPr="00A02546" w:rsidRDefault="006446DE" w:rsidP="00016072">
      <w:pPr>
        <w:pStyle w:val="af1"/>
        <w:tabs>
          <w:tab w:val="left" w:pos="851"/>
          <w:tab w:val="left" w:pos="993"/>
        </w:tabs>
        <w:spacing w:after="0" w:line="240" w:lineRule="auto"/>
        <w:ind w:left="709" w:hanging="709"/>
        <w:rPr>
          <w:rFonts w:ascii="Times New Roman" w:hAnsi="Times New Roman"/>
          <w:b/>
        </w:rPr>
      </w:pPr>
      <w:r w:rsidRPr="00A02546">
        <w:rPr>
          <w:rFonts w:ascii="Times New Roman" w:hAnsi="Times New Roman"/>
          <w:b/>
        </w:rPr>
        <w:t>Пример 3:</w:t>
      </w:r>
    </w:p>
    <w:p w:rsidR="006446DE" w:rsidRPr="00A02546" w:rsidRDefault="006446DE" w:rsidP="00016072">
      <w:pPr>
        <w:pStyle w:val="Default"/>
        <w:contextualSpacing/>
        <w:jc w:val="both"/>
        <w:rPr>
          <w:rFonts w:eastAsia="Arial Unicode MS"/>
          <w:color w:val="auto"/>
          <w:sz w:val="22"/>
          <w:szCs w:val="22"/>
          <w:u w:color="000000"/>
          <w:bdr w:val="nil"/>
          <w:lang w:eastAsia="ru-RU"/>
        </w:rPr>
      </w:pPr>
      <w:r w:rsidRPr="00A02546">
        <w:rPr>
          <w:color w:val="auto"/>
          <w:sz w:val="22"/>
          <w:szCs w:val="22"/>
        </w:rPr>
        <w:t>Р</w:t>
      </w:r>
      <w:r w:rsidRPr="00A02546">
        <w:rPr>
          <w:color w:val="auto"/>
          <w:sz w:val="22"/>
          <w:szCs w:val="22"/>
          <w:vertAlign w:val="subscript"/>
        </w:rPr>
        <w:t>пр</w:t>
      </w:r>
      <w:r w:rsidRPr="00A02546">
        <w:rPr>
          <w:rFonts w:eastAsia="Times New Roman"/>
          <w:color w:val="auto"/>
          <w:sz w:val="22"/>
          <w:szCs w:val="22"/>
          <w:u w:color="000000"/>
          <w:bdr w:val="nil"/>
        </w:rPr>
        <w:t xml:space="preserve">: </w:t>
      </w:r>
      <w:r w:rsidRPr="00A02546">
        <w:rPr>
          <w:rFonts w:eastAsia="Times New Roman"/>
          <w:color w:val="auto"/>
          <w:sz w:val="22"/>
          <w:szCs w:val="22"/>
          <w:u w:color="000000"/>
          <w:bdr w:val="nil"/>
          <w:lang w:eastAsia="ru-RU"/>
        </w:rPr>
        <w:t>25.3.10.01-1024 «Накладка 1Р65»</w:t>
      </w:r>
    </w:p>
    <w:p w:rsidR="006446DE" w:rsidRPr="00A02546" w:rsidRDefault="006446DE" w:rsidP="00016072">
      <w:pPr>
        <w:tabs>
          <w:tab w:val="left" w:pos="993"/>
          <w:tab w:val="left" w:pos="1276"/>
        </w:tabs>
        <w:autoSpaceDE w:val="0"/>
        <w:autoSpaceDN w:val="0"/>
        <w:adjustRightInd w:val="0"/>
        <w:spacing w:after="0" w:line="240" w:lineRule="auto"/>
        <w:contextualSpacing/>
        <w:jc w:val="both"/>
        <w:rPr>
          <w:rFonts w:ascii="Times New Roman" w:eastAsia="Times New Roman" w:hAnsi="Times New Roman" w:cs="Times New Roman"/>
          <w:u w:color="000000"/>
          <w:bdr w:val="nil"/>
          <w:lang w:eastAsia="ru-RU"/>
        </w:rPr>
      </w:pPr>
      <w:r w:rsidRPr="00A02546">
        <w:rPr>
          <w:rFonts w:ascii="Times New Roman" w:hAnsi="Times New Roman" w:cs="Times New Roman"/>
        </w:rPr>
        <w:t>И</w:t>
      </w:r>
      <w:r w:rsidRPr="00A02546">
        <w:rPr>
          <w:rFonts w:ascii="Times New Roman" w:hAnsi="Times New Roman" w:cs="Times New Roman"/>
          <w:vertAlign w:val="subscript"/>
        </w:rPr>
        <w:t>изм</w:t>
      </w:r>
      <w:r w:rsidRPr="00A02546">
        <w:rPr>
          <w:rFonts w:ascii="Times New Roman" w:eastAsia="Times New Roman" w:hAnsi="Times New Roman" w:cs="Times New Roman"/>
          <w:u w:color="000000"/>
          <w:bdr w:val="nil"/>
          <w:lang w:eastAsia="ru-RU"/>
        </w:rPr>
        <w:t xml:space="preserve"> = 4,50</w:t>
      </w:r>
    </w:p>
    <w:p w:rsidR="006446DE" w:rsidRPr="00A02546" w:rsidRDefault="006446DE" w:rsidP="00016072">
      <w:pPr>
        <w:tabs>
          <w:tab w:val="left" w:pos="993"/>
          <w:tab w:val="left" w:pos="1276"/>
        </w:tabs>
        <w:autoSpaceDE w:val="0"/>
        <w:autoSpaceDN w:val="0"/>
        <w:adjustRightInd w:val="0"/>
        <w:spacing w:after="0" w:line="240" w:lineRule="auto"/>
        <w:contextualSpacing/>
        <w:jc w:val="both"/>
        <w:rPr>
          <w:rFonts w:ascii="Times New Roman" w:eastAsia="Times New Roman" w:hAnsi="Times New Roman" w:cs="Times New Roman"/>
          <w:u w:color="000000"/>
          <w:bdr w:val="nil"/>
          <w:lang w:eastAsia="ru-RU"/>
        </w:rPr>
      </w:pPr>
      <w:r w:rsidRPr="00A02546">
        <w:rPr>
          <w:rFonts w:ascii="Times New Roman" w:hAnsi="Times New Roman" w:cs="Times New Roman"/>
        </w:rPr>
        <w:t>Ц</w:t>
      </w:r>
      <w:r w:rsidRPr="00A02546">
        <w:rPr>
          <w:rFonts w:ascii="Times New Roman" w:hAnsi="Times New Roman" w:cs="Times New Roman"/>
          <w:vertAlign w:val="subscript"/>
        </w:rPr>
        <w:t>с/т/пр</w:t>
      </w:r>
      <w:r w:rsidRPr="00A02546">
        <w:rPr>
          <w:rFonts w:ascii="Times New Roman" w:eastAsia="Times New Roman" w:hAnsi="Times New Roman" w:cs="Times New Roman"/>
        </w:rPr>
        <w:t xml:space="preserve"> = (</w:t>
      </w:r>
      <w:r w:rsidRPr="00A02546">
        <w:rPr>
          <w:rFonts w:ascii="Times New Roman" w:eastAsia="Times New Roman" w:hAnsi="Times New Roman" w:cs="Times New Roman"/>
          <w:u w:color="000000"/>
          <w:bdr w:val="nil"/>
          <w:lang w:eastAsia="ru-RU"/>
        </w:rPr>
        <w:t>11 429,43 + 6,73</w:t>
      </w:r>
      <w:r w:rsidRPr="00A02546">
        <w:rPr>
          <w:rFonts w:ascii="Times New Roman" w:eastAsia="Times New Roman" w:hAnsi="Times New Roman" w:cs="Times New Roman"/>
        </w:rPr>
        <w:t>) * 1,02 = 11 664,88 руб;</w:t>
      </w:r>
    </w:p>
    <w:p w:rsidR="006446DE" w:rsidRPr="00A02546" w:rsidRDefault="006446DE" w:rsidP="00016072">
      <w:pPr>
        <w:tabs>
          <w:tab w:val="left" w:pos="993"/>
          <w:tab w:val="left" w:pos="1276"/>
        </w:tabs>
        <w:autoSpaceDE w:val="0"/>
        <w:autoSpaceDN w:val="0"/>
        <w:adjustRightInd w:val="0"/>
        <w:spacing w:after="0" w:line="240" w:lineRule="auto"/>
        <w:contextualSpacing/>
        <w:jc w:val="both"/>
        <w:rPr>
          <w:rFonts w:ascii="Times New Roman" w:eastAsia="Times New Roman" w:hAnsi="Times New Roman" w:cs="Times New Roman"/>
          <w:u w:color="000000"/>
          <w:bdr w:val="nil"/>
          <w:lang w:eastAsia="ru-RU"/>
        </w:rPr>
      </w:pPr>
      <w:r w:rsidRPr="00A02546">
        <w:rPr>
          <w:rFonts w:ascii="Times New Roman" w:hAnsi="Times New Roman" w:cs="Times New Roman"/>
        </w:rPr>
        <w:t>Ц</w:t>
      </w:r>
      <w:r w:rsidRPr="00A02546">
        <w:rPr>
          <w:rFonts w:ascii="Times New Roman" w:hAnsi="Times New Roman" w:cs="Times New Roman"/>
          <w:vertAlign w:val="subscript"/>
        </w:rPr>
        <w:t>с/б/пр</w:t>
      </w:r>
      <w:r w:rsidRPr="00A02546">
        <w:rPr>
          <w:rFonts w:ascii="Times New Roman" w:eastAsia="Times New Roman" w:hAnsi="Times New Roman" w:cs="Times New Roman"/>
          <w:u w:color="000000"/>
          <w:bdr w:val="nil"/>
          <w:lang w:eastAsia="ru-RU"/>
        </w:rPr>
        <w:t xml:space="preserve"> = </w:t>
      </w:r>
      <w:r w:rsidRPr="00A02546">
        <w:rPr>
          <w:rFonts w:ascii="Times New Roman" w:eastAsia="Times New Roman" w:hAnsi="Times New Roman" w:cs="Times New Roman"/>
        </w:rPr>
        <w:t>11 664,88 / 4,5 = 2 592, 20 руб;</w:t>
      </w:r>
    </w:p>
    <w:p w:rsidR="00736329" w:rsidRPr="004A2FF9" w:rsidRDefault="006446DE" w:rsidP="00A02546">
      <w:pPr>
        <w:tabs>
          <w:tab w:val="left" w:pos="993"/>
          <w:tab w:val="left" w:pos="1276"/>
        </w:tabs>
        <w:autoSpaceDE w:val="0"/>
        <w:autoSpaceDN w:val="0"/>
        <w:adjustRightInd w:val="0"/>
        <w:spacing w:after="0" w:line="240" w:lineRule="auto"/>
        <w:contextualSpacing/>
        <w:jc w:val="both"/>
        <w:rPr>
          <w:rFonts w:ascii="Times New Roman" w:hAnsi="Times New Roman" w:cs="Times New Roman"/>
          <w:sz w:val="28"/>
          <w:szCs w:val="28"/>
        </w:rPr>
      </w:pPr>
      <w:r w:rsidRPr="00A02546">
        <w:rPr>
          <w:rFonts w:ascii="Times New Roman" w:hAnsi="Times New Roman" w:cs="Times New Roman"/>
        </w:rPr>
        <w:t>Ц</w:t>
      </w:r>
      <w:r w:rsidRPr="00A02546">
        <w:rPr>
          <w:rFonts w:ascii="Times New Roman" w:hAnsi="Times New Roman" w:cs="Times New Roman"/>
          <w:vertAlign w:val="subscript"/>
        </w:rPr>
        <w:t xml:space="preserve">о/б/пр </w:t>
      </w:r>
      <w:r w:rsidRPr="00A02546">
        <w:rPr>
          <w:rFonts w:ascii="Times New Roman" w:hAnsi="Times New Roman" w:cs="Times New Roman"/>
        </w:rPr>
        <w:t xml:space="preserve">= </w:t>
      </w:r>
      <w:r w:rsidRPr="00A02546">
        <w:rPr>
          <w:rFonts w:ascii="Times New Roman" w:eastAsia="Times New Roman" w:hAnsi="Times New Roman" w:cs="Times New Roman"/>
          <w:u w:color="000000"/>
          <w:bdr w:val="nil"/>
          <w:lang w:eastAsia="ru-RU"/>
        </w:rPr>
        <w:t>(2 592,20 / 1,02) – 5,34 = 2 536,03.</w:t>
      </w:r>
      <w:r w:rsidR="00736329" w:rsidRPr="004A2FF9">
        <w:rPr>
          <w:rFonts w:ascii="Times New Roman" w:hAnsi="Times New Roman" w:cs="Times New Roman"/>
          <w:sz w:val="28"/>
          <w:szCs w:val="28"/>
        </w:rPr>
        <w:br w:type="page"/>
      </w:r>
    </w:p>
    <w:p w:rsidR="003F01C0" w:rsidRPr="004A2FF9" w:rsidRDefault="003F01C0" w:rsidP="00016072">
      <w:pPr>
        <w:pStyle w:val="ConsPlusNormal"/>
        <w:ind w:left="4111"/>
        <w:contextualSpacing/>
        <w:jc w:val="center"/>
        <w:outlineLvl w:val="1"/>
        <w:rPr>
          <w:rFonts w:ascii="Times New Roman" w:hAnsi="Times New Roman" w:cs="Times New Roman"/>
          <w:sz w:val="28"/>
          <w:szCs w:val="28"/>
        </w:rPr>
      </w:pPr>
      <w:r w:rsidRPr="004A2FF9">
        <w:rPr>
          <w:rFonts w:ascii="Times New Roman" w:hAnsi="Times New Roman" w:cs="Times New Roman"/>
          <w:sz w:val="28"/>
          <w:szCs w:val="28"/>
        </w:rPr>
        <w:lastRenderedPageBreak/>
        <w:t xml:space="preserve">Приложение </w:t>
      </w:r>
      <w:r w:rsidR="00CC5A36" w:rsidRPr="004A2FF9">
        <w:rPr>
          <w:rFonts w:ascii="Times New Roman" w:hAnsi="Times New Roman" w:cs="Times New Roman"/>
          <w:sz w:val="28"/>
          <w:szCs w:val="28"/>
        </w:rPr>
        <w:t>8</w:t>
      </w:r>
    </w:p>
    <w:p w:rsidR="003F01C0" w:rsidRPr="004A2FF9" w:rsidRDefault="003F01C0"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к Методике определения сметной стоимости строительства с использованием федеральных единичных расценок,</w:t>
      </w:r>
    </w:p>
    <w:p w:rsidR="003F01C0" w:rsidRPr="004A2FF9" w:rsidRDefault="003F01C0"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утвержденной приказом Министерства</w:t>
      </w:r>
    </w:p>
    <w:p w:rsidR="003F01C0" w:rsidRPr="004A2FF9" w:rsidRDefault="003F01C0"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строительства и жилищно-коммунального</w:t>
      </w:r>
    </w:p>
    <w:p w:rsidR="003F01C0" w:rsidRPr="004A2FF9" w:rsidRDefault="003F01C0"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хозяйства Российской Федерации</w:t>
      </w:r>
    </w:p>
    <w:p w:rsidR="003F01C0" w:rsidRPr="004A2FF9" w:rsidRDefault="003F01C0"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от ______ № ________</w:t>
      </w:r>
    </w:p>
    <w:p w:rsidR="00736329" w:rsidRPr="004A2FF9" w:rsidRDefault="00736329" w:rsidP="00016072">
      <w:pPr>
        <w:pStyle w:val="ConsPlusNormal"/>
        <w:contextualSpacing/>
        <w:rPr>
          <w:rFonts w:ascii="Times New Roman" w:hAnsi="Times New Roman" w:cs="Times New Roman"/>
          <w:sz w:val="28"/>
          <w:szCs w:val="28"/>
        </w:rPr>
      </w:pPr>
    </w:p>
    <w:p w:rsidR="00736329" w:rsidRPr="004A2FF9" w:rsidRDefault="00736329" w:rsidP="00016072">
      <w:pPr>
        <w:pStyle w:val="ConsPlusNormal"/>
        <w:contextualSpacing/>
        <w:jc w:val="center"/>
        <w:rPr>
          <w:rFonts w:ascii="Times New Roman" w:hAnsi="Times New Roman" w:cs="Times New Roman"/>
          <w:sz w:val="28"/>
          <w:szCs w:val="28"/>
        </w:rPr>
      </w:pPr>
      <w:bookmarkStart w:id="132" w:name="P717"/>
      <w:bookmarkEnd w:id="132"/>
      <w:r w:rsidRPr="004A2FF9">
        <w:rPr>
          <w:rFonts w:ascii="Times New Roman" w:hAnsi="Times New Roman" w:cs="Times New Roman"/>
          <w:sz w:val="28"/>
          <w:szCs w:val="28"/>
        </w:rPr>
        <w:t>ФОРМА СМЕТНОЙ РАСЦЕНКИ НА ЭКСПЛУАТАЦИЮ СТРОИТЕЛЬНЫХ</w:t>
      </w:r>
    </w:p>
    <w:p w:rsidR="00736329" w:rsidRPr="004A2FF9" w:rsidRDefault="00736329" w:rsidP="00016072">
      <w:pPr>
        <w:pStyle w:val="ConsPlusNormal"/>
        <w:contextualSpacing/>
        <w:jc w:val="center"/>
        <w:rPr>
          <w:rFonts w:ascii="Times New Roman" w:hAnsi="Times New Roman" w:cs="Times New Roman"/>
          <w:sz w:val="28"/>
          <w:szCs w:val="28"/>
        </w:rPr>
      </w:pPr>
      <w:r w:rsidRPr="004A2FF9">
        <w:rPr>
          <w:rFonts w:ascii="Times New Roman" w:hAnsi="Times New Roman" w:cs="Times New Roman"/>
          <w:sz w:val="28"/>
          <w:szCs w:val="28"/>
        </w:rPr>
        <w:t>МАШИН И АВТОТРАНСПОРТНЫХ СРЕДСТВ</w:t>
      </w:r>
    </w:p>
    <w:p w:rsidR="00736329" w:rsidRPr="004A2FF9" w:rsidRDefault="00736329" w:rsidP="00016072">
      <w:pPr>
        <w:pStyle w:val="ConsPlusNormal"/>
        <w:contextualSpacing/>
        <w:rPr>
          <w:rFonts w:ascii="Times New Roman" w:hAnsi="Times New Roman" w:cs="Times New Roman"/>
          <w:sz w:val="28"/>
          <w:szCs w:val="28"/>
        </w:rPr>
      </w:pPr>
    </w:p>
    <w:p w:rsidR="00736329" w:rsidRPr="004A2FF9" w:rsidRDefault="00736329" w:rsidP="00016072">
      <w:pPr>
        <w:pStyle w:val="ConsPlusNormal"/>
        <w:contextualSpacing/>
        <w:jc w:val="right"/>
        <w:rPr>
          <w:rFonts w:ascii="Times New Roman" w:hAnsi="Times New Roman" w:cs="Times New Roman"/>
          <w:sz w:val="28"/>
          <w:szCs w:val="28"/>
        </w:rPr>
      </w:pPr>
      <w:r w:rsidRPr="004A2FF9">
        <w:rPr>
          <w:rFonts w:ascii="Times New Roman" w:hAnsi="Times New Roman" w:cs="Times New Roman"/>
          <w:sz w:val="28"/>
          <w:szCs w:val="28"/>
        </w:rPr>
        <w:t>(на 1 маш.-ч)</w:t>
      </w:r>
    </w:p>
    <w:tbl>
      <w:tblPr>
        <w:tblW w:w="10151"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655"/>
        <w:gridCol w:w="786"/>
        <w:gridCol w:w="786"/>
        <w:gridCol w:w="573"/>
        <w:gridCol w:w="688"/>
        <w:gridCol w:w="860"/>
        <w:gridCol w:w="688"/>
        <w:gridCol w:w="515"/>
        <w:gridCol w:w="688"/>
        <w:gridCol w:w="641"/>
        <w:gridCol w:w="689"/>
        <w:gridCol w:w="688"/>
        <w:gridCol w:w="518"/>
        <w:gridCol w:w="688"/>
        <w:gridCol w:w="688"/>
      </w:tblGrid>
      <w:tr w:rsidR="004A2FF9" w:rsidRPr="004A2FF9" w:rsidTr="00D40175">
        <w:trPr>
          <w:trHeight w:val="234"/>
        </w:trPr>
        <w:tc>
          <w:tcPr>
            <w:tcW w:w="655" w:type="dxa"/>
            <w:vMerge w:val="restart"/>
            <w:vAlign w:val="center"/>
          </w:tcPr>
          <w:p w:rsidR="00736329" w:rsidRPr="004A2FF9" w:rsidRDefault="00736329" w:rsidP="00016072">
            <w:pPr>
              <w:pStyle w:val="ConsPlusNonformat"/>
              <w:contextualSpacing/>
              <w:jc w:val="center"/>
              <w:rPr>
                <w:rFonts w:ascii="Times New Roman" w:hAnsi="Times New Roman" w:cs="Times New Roman"/>
                <w:sz w:val="16"/>
                <w:szCs w:val="28"/>
              </w:rPr>
            </w:pPr>
            <w:r w:rsidRPr="004A2FF9">
              <w:rPr>
                <w:rFonts w:ascii="Times New Roman" w:hAnsi="Times New Roman" w:cs="Times New Roman"/>
                <w:sz w:val="16"/>
                <w:szCs w:val="28"/>
              </w:rPr>
              <w:t>Код</w:t>
            </w:r>
          </w:p>
          <w:p w:rsidR="00736329" w:rsidRPr="004A2FF9" w:rsidRDefault="00736329" w:rsidP="00016072">
            <w:pPr>
              <w:pStyle w:val="ConsPlusNonformat"/>
              <w:contextualSpacing/>
              <w:jc w:val="center"/>
              <w:rPr>
                <w:rFonts w:ascii="Times New Roman" w:hAnsi="Times New Roman" w:cs="Times New Roman"/>
                <w:sz w:val="16"/>
                <w:szCs w:val="28"/>
              </w:rPr>
            </w:pPr>
            <w:r w:rsidRPr="004A2FF9">
              <w:rPr>
                <w:rFonts w:ascii="Times New Roman" w:hAnsi="Times New Roman" w:cs="Times New Roman"/>
                <w:sz w:val="16"/>
                <w:szCs w:val="28"/>
              </w:rPr>
              <w:t>ОКП</w:t>
            </w:r>
          </w:p>
        </w:tc>
        <w:tc>
          <w:tcPr>
            <w:tcW w:w="786" w:type="dxa"/>
            <w:vMerge w:val="restart"/>
            <w:textDirection w:val="btLr"/>
            <w:vAlign w:val="center"/>
          </w:tcPr>
          <w:p w:rsidR="00736329" w:rsidRPr="004A2FF9" w:rsidRDefault="00736329" w:rsidP="00016072">
            <w:pPr>
              <w:pStyle w:val="ConsPlusNonformat"/>
              <w:ind w:left="113" w:right="113"/>
              <w:contextualSpacing/>
              <w:jc w:val="center"/>
              <w:rPr>
                <w:rFonts w:ascii="Times New Roman" w:hAnsi="Times New Roman" w:cs="Times New Roman"/>
                <w:sz w:val="16"/>
                <w:szCs w:val="28"/>
              </w:rPr>
            </w:pPr>
            <w:r w:rsidRPr="004A2FF9">
              <w:rPr>
                <w:rFonts w:ascii="Times New Roman" w:hAnsi="Times New Roman" w:cs="Times New Roman"/>
                <w:sz w:val="16"/>
                <w:szCs w:val="28"/>
              </w:rPr>
              <w:t>Код отраслевой</w:t>
            </w:r>
          </w:p>
        </w:tc>
        <w:tc>
          <w:tcPr>
            <w:tcW w:w="786" w:type="dxa"/>
            <w:vMerge w:val="restart"/>
            <w:textDirection w:val="btLr"/>
            <w:vAlign w:val="center"/>
          </w:tcPr>
          <w:p w:rsidR="00736329" w:rsidRPr="004A2FF9" w:rsidRDefault="00736329" w:rsidP="00016072">
            <w:pPr>
              <w:pStyle w:val="ConsPlusNonformat"/>
              <w:ind w:left="113" w:right="113"/>
              <w:contextualSpacing/>
              <w:jc w:val="center"/>
              <w:rPr>
                <w:rFonts w:ascii="Times New Roman" w:hAnsi="Times New Roman" w:cs="Times New Roman"/>
                <w:sz w:val="16"/>
                <w:szCs w:val="28"/>
              </w:rPr>
            </w:pPr>
            <w:r w:rsidRPr="004A2FF9">
              <w:rPr>
                <w:rFonts w:ascii="Times New Roman" w:hAnsi="Times New Roman" w:cs="Times New Roman"/>
                <w:sz w:val="16"/>
                <w:szCs w:val="28"/>
              </w:rPr>
              <w:t>Наименование машин и техническая харакеристика</w:t>
            </w:r>
          </w:p>
        </w:tc>
        <w:tc>
          <w:tcPr>
            <w:tcW w:w="573" w:type="dxa"/>
            <w:vMerge w:val="restart"/>
            <w:textDirection w:val="btLr"/>
            <w:vAlign w:val="center"/>
          </w:tcPr>
          <w:p w:rsidR="00736329" w:rsidRPr="004A2FF9" w:rsidRDefault="00736329" w:rsidP="00016072">
            <w:pPr>
              <w:pStyle w:val="ConsPlusNonformat"/>
              <w:ind w:left="113" w:right="113"/>
              <w:contextualSpacing/>
              <w:jc w:val="center"/>
              <w:rPr>
                <w:rFonts w:ascii="Times New Roman" w:hAnsi="Times New Roman" w:cs="Times New Roman"/>
                <w:sz w:val="16"/>
                <w:szCs w:val="28"/>
              </w:rPr>
            </w:pPr>
            <w:r w:rsidRPr="004A2FF9">
              <w:rPr>
                <w:rFonts w:ascii="Times New Roman" w:hAnsi="Times New Roman" w:cs="Times New Roman"/>
                <w:sz w:val="16"/>
                <w:szCs w:val="28"/>
              </w:rPr>
              <w:t>Амортизационные отчисления на полное восстановление, руб.</w:t>
            </w:r>
          </w:p>
        </w:tc>
        <w:tc>
          <w:tcPr>
            <w:tcW w:w="5975" w:type="dxa"/>
            <w:gridSpan w:val="9"/>
            <w:vAlign w:val="center"/>
          </w:tcPr>
          <w:p w:rsidR="00736329" w:rsidRPr="004A2FF9" w:rsidRDefault="00736329" w:rsidP="00016072">
            <w:pPr>
              <w:pStyle w:val="ConsPlusNonformat"/>
              <w:contextualSpacing/>
              <w:jc w:val="center"/>
              <w:rPr>
                <w:rFonts w:ascii="Times New Roman" w:hAnsi="Times New Roman" w:cs="Times New Roman"/>
                <w:sz w:val="16"/>
                <w:szCs w:val="28"/>
              </w:rPr>
            </w:pPr>
            <w:r w:rsidRPr="004A2FF9">
              <w:rPr>
                <w:rFonts w:ascii="Times New Roman" w:hAnsi="Times New Roman" w:cs="Times New Roman"/>
                <w:sz w:val="16"/>
                <w:szCs w:val="28"/>
              </w:rPr>
              <w:t>Переменные эксплуатационные затраты</w:t>
            </w:r>
          </w:p>
        </w:tc>
        <w:tc>
          <w:tcPr>
            <w:tcW w:w="688" w:type="dxa"/>
            <w:vMerge w:val="restart"/>
            <w:textDirection w:val="btLr"/>
            <w:vAlign w:val="center"/>
          </w:tcPr>
          <w:p w:rsidR="00736329" w:rsidRPr="004A2FF9" w:rsidRDefault="00736329" w:rsidP="00016072">
            <w:pPr>
              <w:pStyle w:val="ConsPlusNonformat"/>
              <w:ind w:left="113" w:right="113"/>
              <w:contextualSpacing/>
              <w:jc w:val="center"/>
              <w:rPr>
                <w:rFonts w:ascii="Times New Roman" w:hAnsi="Times New Roman" w:cs="Times New Roman"/>
                <w:sz w:val="16"/>
                <w:szCs w:val="28"/>
              </w:rPr>
            </w:pPr>
            <w:r w:rsidRPr="004A2FF9">
              <w:rPr>
                <w:rFonts w:ascii="Times New Roman" w:hAnsi="Times New Roman" w:cs="Times New Roman"/>
                <w:sz w:val="16"/>
                <w:szCs w:val="28"/>
              </w:rPr>
              <w:t>Затраты</w:t>
            </w:r>
            <w:r w:rsidR="005D4D36" w:rsidRPr="004A2FF9">
              <w:rPr>
                <w:rFonts w:ascii="Times New Roman" w:hAnsi="Times New Roman" w:cs="Times New Roman"/>
                <w:sz w:val="16"/>
                <w:szCs w:val="28"/>
              </w:rPr>
              <w:t xml:space="preserve"> </w:t>
            </w:r>
            <w:r w:rsidRPr="004A2FF9">
              <w:rPr>
                <w:rFonts w:ascii="Times New Roman" w:hAnsi="Times New Roman" w:cs="Times New Roman"/>
                <w:sz w:val="16"/>
                <w:szCs w:val="28"/>
              </w:rPr>
              <w:t>на</w:t>
            </w:r>
            <w:r w:rsidR="005D4D36" w:rsidRPr="004A2FF9">
              <w:rPr>
                <w:rFonts w:ascii="Times New Roman" w:hAnsi="Times New Roman" w:cs="Times New Roman"/>
                <w:sz w:val="16"/>
                <w:szCs w:val="28"/>
              </w:rPr>
              <w:t xml:space="preserve"> </w:t>
            </w:r>
            <w:r w:rsidRPr="004A2FF9">
              <w:rPr>
                <w:rFonts w:ascii="Times New Roman" w:hAnsi="Times New Roman" w:cs="Times New Roman"/>
                <w:sz w:val="16"/>
                <w:szCs w:val="28"/>
              </w:rPr>
              <w:t>перебазировку всего,</w:t>
            </w:r>
            <w:r w:rsidR="005D4D36" w:rsidRPr="004A2FF9">
              <w:rPr>
                <w:rFonts w:ascii="Times New Roman" w:hAnsi="Times New Roman" w:cs="Times New Roman"/>
                <w:sz w:val="16"/>
                <w:szCs w:val="28"/>
              </w:rPr>
              <w:t xml:space="preserve"> </w:t>
            </w:r>
            <w:r w:rsidRPr="004A2FF9">
              <w:rPr>
                <w:rFonts w:ascii="Times New Roman" w:hAnsi="Times New Roman" w:cs="Times New Roman"/>
                <w:sz w:val="16"/>
                <w:szCs w:val="28"/>
              </w:rPr>
              <w:t>руб.</w:t>
            </w:r>
            <w:r w:rsidR="00304265" w:rsidRPr="004A2FF9">
              <w:rPr>
                <w:rFonts w:ascii="Times New Roman" w:hAnsi="Times New Roman" w:cs="Times New Roman"/>
                <w:sz w:val="16"/>
                <w:szCs w:val="28"/>
              </w:rPr>
              <w:t xml:space="preserve">, </w:t>
            </w:r>
            <w:r w:rsidRPr="004A2FF9">
              <w:rPr>
                <w:rFonts w:ascii="Times New Roman" w:hAnsi="Times New Roman" w:cs="Times New Roman"/>
                <w:sz w:val="16"/>
                <w:szCs w:val="28"/>
              </w:rPr>
              <w:t>в</w:t>
            </w:r>
            <w:r w:rsidR="00304265" w:rsidRPr="004A2FF9">
              <w:rPr>
                <w:rFonts w:ascii="Times New Roman" w:hAnsi="Times New Roman" w:cs="Times New Roman"/>
                <w:sz w:val="16"/>
                <w:szCs w:val="28"/>
              </w:rPr>
              <w:t xml:space="preserve"> </w:t>
            </w:r>
            <w:r w:rsidRPr="004A2FF9">
              <w:rPr>
                <w:rFonts w:ascii="Times New Roman" w:hAnsi="Times New Roman" w:cs="Times New Roman"/>
                <w:sz w:val="16"/>
                <w:szCs w:val="28"/>
              </w:rPr>
              <w:t>т.ч.оплата</w:t>
            </w:r>
            <w:r w:rsidR="00304265" w:rsidRPr="004A2FF9">
              <w:rPr>
                <w:rFonts w:ascii="Times New Roman" w:hAnsi="Times New Roman" w:cs="Times New Roman"/>
                <w:sz w:val="16"/>
                <w:szCs w:val="28"/>
              </w:rPr>
              <w:t xml:space="preserve"> </w:t>
            </w:r>
            <w:r w:rsidRPr="004A2FF9">
              <w:rPr>
                <w:rFonts w:ascii="Times New Roman" w:hAnsi="Times New Roman" w:cs="Times New Roman"/>
                <w:sz w:val="16"/>
                <w:szCs w:val="28"/>
              </w:rPr>
              <w:t>труда,</w:t>
            </w:r>
            <w:r w:rsidR="00304265" w:rsidRPr="004A2FF9">
              <w:rPr>
                <w:rFonts w:ascii="Times New Roman" w:hAnsi="Times New Roman" w:cs="Times New Roman"/>
                <w:sz w:val="16"/>
                <w:szCs w:val="28"/>
              </w:rPr>
              <w:t xml:space="preserve"> </w:t>
            </w:r>
            <w:r w:rsidRPr="004A2FF9">
              <w:rPr>
                <w:rFonts w:ascii="Times New Roman" w:hAnsi="Times New Roman" w:cs="Times New Roman"/>
                <w:sz w:val="16"/>
                <w:szCs w:val="28"/>
              </w:rPr>
              <w:t>руб.</w:t>
            </w:r>
          </w:p>
        </w:tc>
        <w:tc>
          <w:tcPr>
            <w:tcW w:w="688" w:type="dxa"/>
            <w:vMerge w:val="restart"/>
            <w:textDirection w:val="btLr"/>
            <w:vAlign w:val="center"/>
          </w:tcPr>
          <w:p w:rsidR="00736329" w:rsidRPr="004A2FF9" w:rsidRDefault="00736329" w:rsidP="00016072">
            <w:pPr>
              <w:pStyle w:val="ConsPlusNonformat"/>
              <w:ind w:left="113" w:right="113"/>
              <w:contextualSpacing/>
              <w:jc w:val="center"/>
              <w:rPr>
                <w:rFonts w:ascii="Times New Roman" w:hAnsi="Times New Roman" w:cs="Times New Roman"/>
                <w:sz w:val="16"/>
                <w:szCs w:val="28"/>
              </w:rPr>
            </w:pPr>
            <w:r w:rsidRPr="004A2FF9">
              <w:rPr>
                <w:rFonts w:ascii="Times New Roman" w:hAnsi="Times New Roman" w:cs="Times New Roman"/>
                <w:sz w:val="16"/>
                <w:szCs w:val="28"/>
              </w:rPr>
              <w:t>Сметная</w:t>
            </w:r>
            <w:r w:rsidR="00304265" w:rsidRPr="004A2FF9">
              <w:rPr>
                <w:rFonts w:ascii="Times New Roman" w:hAnsi="Times New Roman" w:cs="Times New Roman"/>
                <w:sz w:val="16"/>
                <w:szCs w:val="28"/>
              </w:rPr>
              <w:t xml:space="preserve"> </w:t>
            </w:r>
            <w:r w:rsidRPr="004A2FF9">
              <w:rPr>
                <w:rFonts w:ascii="Times New Roman" w:hAnsi="Times New Roman" w:cs="Times New Roman"/>
                <w:sz w:val="16"/>
                <w:szCs w:val="28"/>
              </w:rPr>
              <w:t>расценка,</w:t>
            </w:r>
            <w:r w:rsidR="00304265" w:rsidRPr="004A2FF9">
              <w:rPr>
                <w:rFonts w:ascii="Times New Roman" w:hAnsi="Times New Roman" w:cs="Times New Roman"/>
                <w:sz w:val="16"/>
                <w:szCs w:val="28"/>
              </w:rPr>
              <w:t xml:space="preserve"> </w:t>
            </w:r>
            <w:r w:rsidRPr="004A2FF9">
              <w:rPr>
                <w:rFonts w:ascii="Times New Roman" w:hAnsi="Times New Roman" w:cs="Times New Roman"/>
                <w:sz w:val="16"/>
                <w:szCs w:val="28"/>
              </w:rPr>
              <w:t>руб.</w:t>
            </w:r>
            <w:r w:rsidR="00304265" w:rsidRPr="004A2FF9">
              <w:rPr>
                <w:rFonts w:ascii="Times New Roman" w:hAnsi="Times New Roman" w:cs="Times New Roman"/>
                <w:sz w:val="16"/>
                <w:szCs w:val="28"/>
              </w:rPr>
              <w:t xml:space="preserve">, </w:t>
            </w:r>
            <w:r w:rsidRPr="004A2FF9">
              <w:rPr>
                <w:rFonts w:ascii="Times New Roman" w:hAnsi="Times New Roman" w:cs="Times New Roman"/>
                <w:sz w:val="16"/>
                <w:szCs w:val="28"/>
              </w:rPr>
              <w:t>в т.ч.</w:t>
            </w:r>
            <w:r w:rsidR="00304265" w:rsidRPr="004A2FF9">
              <w:rPr>
                <w:rFonts w:ascii="Times New Roman" w:hAnsi="Times New Roman" w:cs="Times New Roman"/>
                <w:sz w:val="16"/>
                <w:szCs w:val="28"/>
              </w:rPr>
              <w:t xml:space="preserve"> </w:t>
            </w:r>
            <w:r w:rsidRPr="004A2FF9">
              <w:rPr>
                <w:rFonts w:ascii="Times New Roman" w:hAnsi="Times New Roman" w:cs="Times New Roman"/>
                <w:sz w:val="16"/>
                <w:szCs w:val="28"/>
              </w:rPr>
              <w:t>оплата</w:t>
            </w:r>
            <w:r w:rsidR="00D40175" w:rsidRPr="004A2FF9">
              <w:rPr>
                <w:rFonts w:ascii="Times New Roman" w:hAnsi="Times New Roman" w:cs="Times New Roman"/>
                <w:sz w:val="16"/>
                <w:szCs w:val="28"/>
              </w:rPr>
              <w:t xml:space="preserve"> </w:t>
            </w:r>
            <w:r w:rsidRPr="004A2FF9">
              <w:rPr>
                <w:rFonts w:ascii="Times New Roman" w:hAnsi="Times New Roman" w:cs="Times New Roman"/>
                <w:sz w:val="16"/>
                <w:szCs w:val="28"/>
              </w:rPr>
              <w:t>труда</w:t>
            </w:r>
            <w:r w:rsidR="00D40175" w:rsidRPr="004A2FF9">
              <w:rPr>
                <w:rFonts w:ascii="Times New Roman" w:hAnsi="Times New Roman" w:cs="Times New Roman"/>
                <w:sz w:val="16"/>
                <w:szCs w:val="28"/>
              </w:rPr>
              <w:t xml:space="preserve"> </w:t>
            </w:r>
            <w:r w:rsidRPr="004A2FF9">
              <w:rPr>
                <w:rFonts w:ascii="Times New Roman" w:hAnsi="Times New Roman" w:cs="Times New Roman"/>
                <w:sz w:val="16"/>
                <w:szCs w:val="28"/>
              </w:rPr>
              <w:t>рабочих,</w:t>
            </w:r>
            <w:r w:rsidR="00D40175" w:rsidRPr="004A2FF9">
              <w:rPr>
                <w:rFonts w:ascii="Times New Roman" w:hAnsi="Times New Roman" w:cs="Times New Roman"/>
                <w:sz w:val="16"/>
                <w:szCs w:val="28"/>
              </w:rPr>
              <w:t xml:space="preserve"> </w:t>
            </w:r>
            <w:r w:rsidRPr="004A2FF9">
              <w:rPr>
                <w:rFonts w:ascii="Times New Roman" w:hAnsi="Times New Roman" w:cs="Times New Roman"/>
                <w:sz w:val="16"/>
                <w:szCs w:val="28"/>
              </w:rPr>
              <w:t>управляющих</w:t>
            </w:r>
            <w:r w:rsidR="00D40175" w:rsidRPr="004A2FF9">
              <w:rPr>
                <w:rFonts w:ascii="Times New Roman" w:hAnsi="Times New Roman" w:cs="Times New Roman"/>
                <w:sz w:val="16"/>
                <w:szCs w:val="28"/>
              </w:rPr>
              <w:t xml:space="preserve"> </w:t>
            </w:r>
            <w:r w:rsidRPr="004A2FF9">
              <w:rPr>
                <w:rFonts w:ascii="Times New Roman" w:hAnsi="Times New Roman" w:cs="Times New Roman"/>
                <w:sz w:val="16"/>
                <w:szCs w:val="28"/>
              </w:rPr>
              <w:t>машиной,</w:t>
            </w:r>
            <w:r w:rsidR="00D40175" w:rsidRPr="004A2FF9">
              <w:rPr>
                <w:rFonts w:ascii="Times New Roman" w:hAnsi="Times New Roman" w:cs="Times New Roman"/>
                <w:sz w:val="16"/>
                <w:szCs w:val="28"/>
              </w:rPr>
              <w:t xml:space="preserve"> </w:t>
            </w:r>
            <w:r w:rsidRPr="004A2FF9">
              <w:rPr>
                <w:rFonts w:ascii="Times New Roman" w:hAnsi="Times New Roman" w:cs="Times New Roman"/>
                <w:sz w:val="16"/>
                <w:szCs w:val="28"/>
              </w:rPr>
              <w:t>руб.</w:t>
            </w:r>
          </w:p>
        </w:tc>
      </w:tr>
      <w:tr w:rsidR="004A2FF9" w:rsidRPr="004A2FF9" w:rsidTr="00D40175">
        <w:trPr>
          <w:trHeight w:val="330"/>
        </w:trPr>
        <w:tc>
          <w:tcPr>
            <w:tcW w:w="655" w:type="dxa"/>
            <w:vMerge/>
            <w:vAlign w:val="center"/>
          </w:tcPr>
          <w:p w:rsidR="00736329" w:rsidRPr="004A2FF9" w:rsidRDefault="00736329" w:rsidP="00016072">
            <w:pPr>
              <w:spacing w:after="0" w:line="240" w:lineRule="auto"/>
              <w:contextualSpacing/>
              <w:jc w:val="center"/>
              <w:rPr>
                <w:rFonts w:ascii="Times New Roman" w:hAnsi="Times New Roman" w:cs="Times New Roman"/>
                <w:sz w:val="16"/>
                <w:szCs w:val="28"/>
              </w:rPr>
            </w:pPr>
          </w:p>
        </w:tc>
        <w:tc>
          <w:tcPr>
            <w:tcW w:w="786" w:type="dxa"/>
            <w:vMerge/>
            <w:vAlign w:val="center"/>
          </w:tcPr>
          <w:p w:rsidR="00736329" w:rsidRPr="004A2FF9" w:rsidRDefault="00736329" w:rsidP="00016072">
            <w:pPr>
              <w:spacing w:after="0" w:line="240" w:lineRule="auto"/>
              <w:contextualSpacing/>
              <w:jc w:val="center"/>
              <w:rPr>
                <w:rFonts w:ascii="Times New Roman" w:hAnsi="Times New Roman" w:cs="Times New Roman"/>
                <w:sz w:val="16"/>
                <w:szCs w:val="28"/>
              </w:rPr>
            </w:pPr>
          </w:p>
        </w:tc>
        <w:tc>
          <w:tcPr>
            <w:tcW w:w="786" w:type="dxa"/>
            <w:vMerge/>
            <w:vAlign w:val="center"/>
          </w:tcPr>
          <w:p w:rsidR="00736329" w:rsidRPr="004A2FF9" w:rsidRDefault="00736329" w:rsidP="00016072">
            <w:pPr>
              <w:spacing w:after="0" w:line="240" w:lineRule="auto"/>
              <w:contextualSpacing/>
              <w:jc w:val="center"/>
              <w:rPr>
                <w:rFonts w:ascii="Times New Roman" w:hAnsi="Times New Roman" w:cs="Times New Roman"/>
                <w:sz w:val="16"/>
                <w:szCs w:val="28"/>
              </w:rPr>
            </w:pPr>
          </w:p>
        </w:tc>
        <w:tc>
          <w:tcPr>
            <w:tcW w:w="573" w:type="dxa"/>
            <w:vMerge/>
            <w:vAlign w:val="center"/>
          </w:tcPr>
          <w:p w:rsidR="00736329" w:rsidRPr="004A2FF9" w:rsidRDefault="00736329" w:rsidP="00016072">
            <w:pPr>
              <w:spacing w:after="0" w:line="240" w:lineRule="auto"/>
              <w:contextualSpacing/>
              <w:jc w:val="center"/>
              <w:rPr>
                <w:rFonts w:ascii="Times New Roman" w:hAnsi="Times New Roman" w:cs="Times New Roman"/>
                <w:sz w:val="16"/>
                <w:szCs w:val="28"/>
              </w:rPr>
            </w:pPr>
          </w:p>
        </w:tc>
        <w:tc>
          <w:tcPr>
            <w:tcW w:w="688" w:type="dxa"/>
            <w:vMerge w:val="restart"/>
            <w:textDirection w:val="btLr"/>
            <w:vAlign w:val="center"/>
          </w:tcPr>
          <w:p w:rsidR="00736329" w:rsidRPr="004A2FF9" w:rsidRDefault="00736329" w:rsidP="00016072">
            <w:pPr>
              <w:pStyle w:val="ConsPlusNonformat"/>
              <w:ind w:left="113" w:right="113"/>
              <w:contextualSpacing/>
              <w:jc w:val="center"/>
              <w:rPr>
                <w:rFonts w:ascii="Times New Roman" w:hAnsi="Times New Roman" w:cs="Times New Roman"/>
                <w:sz w:val="16"/>
                <w:szCs w:val="28"/>
              </w:rPr>
            </w:pPr>
            <w:r w:rsidRPr="004A2FF9">
              <w:rPr>
                <w:rFonts w:ascii="Times New Roman" w:hAnsi="Times New Roman" w:cs="Times New Roman"/>
                <w:sz w:val="16"/>
                <w:szCs w:val="28"/>
              </w:rPr>
              <w:t>На ремонт и техническоеобслуживае, руб. в т.ч. оплата труда ремонтных рабочих, руб.</w:t>
            </w:r>
          </w:p>
        </w:tc>
        <w:tc>
          <w:tcPr>
            <w:tcW w:w="860" w:type="dxa"/>
            <w:vMerge w:val="restart"/>
            <w:textDirection w:val="btLr"/>
            <w:vAlign w:val="center"/>
          </w:tcPr>
          <w:p w:rsidR="00736329" w:rsidRPr="004A2FF9" w:rsidRDefault="00736329" w:rsidP="00016072">
            <w:pPr>
              <w:pStyle w:val="ConsPlusNonformat"/>
              <w:ind w:left="113" w:right="113"/>
              <w:contextualSpacing/>
              <w:jc w:val="center"/>
              <w:rPr>
                <w:rFonts w:ascii="Times New Roman" w:hAnsi="Times New Roman" w:cs="Times New Roman"/>
                <w:sz w:val="16"/>
                <w:szCs w:val="28"/>
              </w:rPr>
            </w:pPr>
            <w:r w:rsidRPr="004A2FF9">
              <w:rPr>
                <w:rFonts w:ascii="Times New Roman" w:hAnsi="Times New Roman" w:cs="Times New Roman"/>
                <w:sz w:val="16"/>
                <w:szCs w:val="28"/>
              </w:rPr>
              <w:t>На замену быстроизнашивающися частей, руб. в т.ч. оплата труда ремонтных рабочих, руб.</w:t>
            </w:r>
          </w:p>
        </w:tc>
        <w:tc>
          <w:tcPr>
            <w:tcW w:w="688" w:type="dxa"/>
            <w:vMerge w:val="restart"/>
            <w:textDirection w:val="btLr"/>
            <w:vAlign w:val="center"/>
          </w:tcPr>
          <w:p w:rsidR="00736329" w:rsidRPr="004A2FF9" w:rsidRDefault="00736329" w:rsidP="00016072">
            <w:pPr>
              <w:pStyle w:val="ConsPlusNonformat"/>
              <w:ind w:left="113" w:right="113"/>
              <w:contextualSpacing/>
              <w:jc w:val="center"/>
              <w:rPr>
                <w:rFonts w:ascii="Times New Roman" w:hAnsi="Times New Roman" w:cs="Times New Roman"/>
                <w:sz w:val="16"/>
                <w:szCs w:val="28"/>
              </w:rPr>
            </w:pPr>
            <w:r w:rsidRPr="004A2FF9">
              <w:rPr>
                <w:rFonts w:ascii="Times New Roman" w:hAnsi="Times New Roman" w:cs="Times New Roman"/>
                <w:sz w:val="16"/>
                <w:szCs w:val="28"/>
              </w:rPr>
              <w:t>труда рабочих, управляющих машиной, и оплата труда, чел.- ч/руб.</w:t>
            </w:r>
          </w:p>
        </w:tc>
        <w:tc>
          <w:tcPr>
            <w:tcW w:w="2533" w:type="dxa"/>
            <w:gridSpan w:val="4"/>
            <w:vAlign w:val="center"/>
          </w:tcPr>
          <w:p w:rsidR="00736329" w:rsidRPr="004A2FF9" w:rsidRDefault="00736329" w:rsidP="00016072">
            <w:pPr>
              <w:pStyle w:val="ConsPlusNonformat"/>
              <w:contextualSpacing/>
              <w:jc w:val="center"/>
              <w:rPr>
                <w:rFonts w:ascii="Times New Roman" w:hAnsi="Times New Roman" w:cs="Times New Roman"/>
                <w:sz w:val="16"/>
                <w:szCs w:val="28"/>
              </w:rPr>
            </w:pPr>
            <w:r w:rsidRPr="004A2FF9">
              <w:rPr>
                <w:rFonts w:ascii="Times New Roman" w:hAnsi="Times New Roman" w:cs="Times New Roman"/>
                <w:sz w:val="16"/>
                <w:szCs w:val="28"/>
              </w:rPr>
              <w:t>на энергоносители</w:t>
            </w:r>
          </w:p>
        </w:tc>
        <w:tc>
          <w:tcPr>
            <w:tcW w:w="688" w:type="dxa"/>
            <w:vMerge w:val="restart"/>
            <w:textDirection w:val="btLr"/>
            <w:vAlign w:val="center"/>
          </w:tcPr>
          <w:p w:rsidR="00736329" w:rsidRPr="004A2FF9" w:rsidRDefault="00736329" w:rsidP="00016072">
            <w:pPr>
              <w:pStyle w:val="ConsPlusNonformat"/>
              <w:ind w:left="113" w:right="113"/>
              <w:contextualSpacing/>
              <w:jc w:val="center"/>
              <w:rPr>
                <w:rFonts w:ascii="Times New Roman" w:hAnsi="Times New Roman" w:cs="Times New Roman"/>
                <w:sz w:val="16"/>
                <w:szCs w:val="28"/>
              </w:rPr>
            </w:pPr>
            <w:r w:rsidRPr="004A2FF9">
              <w:rPr>
                <w:rFonts w:ascii="Times New Roman" w:hAnsi="Times New Roman" w:cs="Times New Roman"/>
                <w:sz w:val="16"/>
                <w:szCs w:val="28"/>
              </w:rPr>
              <w:t>на</w:t>
            </w:r>
            <w:r w:rsidR="00D32B8E" w:rsidRPr="004A2FF9">
              <w:rPr>
                <w:rFonts w:ascii="Times New Roman" w:hAnsi="Times New Roman" w:cs="Times New Roman"/>
                <w:sz w:val="16"/>
                <w:szCs w:val="28"/>
              </w:rPr>
              <w:t xml:space="preserve"> </w:t>
            </w:r>
            <w:r w:rsidRPr="004A2FF9">
              <w:rPr>
                <w:rFonts w:ascii="Times New Roman" w:hAnsi="Times New Roman" w:cs="Times New Roman"/>
                <w:sz w:val="16"/>
                <w:szCs w:val="28"/>
              </w:rPr>
              <w:t>смазочные</w:t>
            </w:r>
            <w:r w:rsidR="00D32B8E" w:rsidRPr="004A2FF9">
              <w:rPr>
                <w:rFonts w:ascii="Times New Roman" w:hAnsi="Times New Roman" w:cs="Times New Roman"/>
                <w:sz w:val="16"/>
                <w:szCs w:val="28"/>
              </w:rPr>
              <w:t xml:space="preserve"> </w:t>
            </w:r>
            <w:r w:rsidRPr="004A2FF9">
              <w:rPr>
                <w:rFonts w:ascii="Times New Roman" w:hAnsi="Times New Roman" w:cs="Times New Roman"/>
                <w:sz w:val="16"/>
                <w:szCs w:val="28"/>
              </w:rPr>
              <w:t>материалы,</w:t>
            </w:r>
            <w:r w:rsidR="00D32B8E" w:rsidRPr="004A2FF9">
              <w:rPr>
                <w:rFonts w:ascii="Times New Roman" w:hAnsi="Times New Roman" w:cs="Times New Roman"/>
                <w:sz w:val="16"/>
                <w:szCs w:val="28"/>
              </w:rPr>
              <w:t xml:space="preserve"> </w:t>
            </w:r>
            <w:r w:rsidRPr="004A2FF9">
              <w:rPr>
                <w:rFonts w:ascii="Times New Roman" w:hAnsi="Times New Roman" w:cs="Times New Roman"/>
                <w:sz w:val="16"/>
                <w:szCs w:val="28"/>
              </w:rPr>
              <w:t>руб.</w:t>
            </w:r>
          </w:p>
        </w:tc>
        <w:tc>
          <w:tcPr>
            <w:tcW w:w="515" w:type="dxa"/>
            <w:vMerge w:val="restart"/>
            <w:textDirection w:val="btLr"/>
            <w:vAlign w:val="center"/>
          </w:tcPr>
          <w:p w:rsidR="00736329" w:rsidRPr="004A2FF9" w:rsidRDefault="00736329" w:rsidP="00016072">
            <w:pPr>
              <w:pStyle w:val="ConsPlusNonformat"/>
              <w:ind w:left="113" w:right="113"/>
              <w:contextualSpacing/>
              <w:jc w:val="center"/>
              <w:rPr>
                <w:rFonts w:ascii="Times New Roman" w:hAnsi="Times New Roman" w:cs="Times New Roman"/>
                <w:sz w:val="16"/>
                <w:szCs w:val="28"/>
              </w:rPr>
            </w:pPr>
            <w:r w:rsidRPr="004A2FF9">
              <w:rPr>
                <w:rFonts w:ascii="Times New Roman" w:hAnsi="Times New Roman" w:cs="Times New Roman"/>
                <w:sz w:val="16"/>
                <w:szCs w:val="28"/>
              </w:rPr>
              <w:t>на</w:t>
            </w:r>
            <w:r w:rsidR="005D4D36" w:rsidRPr="004A2FF9">
              <w:rPr>
                <w:rFonts w:ascii="Times New Roman" w:hAnsi="Times New Roman" w:cs="Times New Roman"/>
                <w:sz w:val="16"/>
                <w:szCs w:val="28"/>
              </w:rPr>
              <w:t xml:space="preserve"> </w:t>
            </w:r>
            <w:r w:rsidRPr="004A2FF9">
              <w:rPr>
                <w:rFonts w:ascii="Times New Roman" w:hAnsi="Times New Roman" w:cs="Times New Roman"/>
                <w:sz w:val="16"/>
                <w:szCs w:val="28"/>
              </w:rPr>
              <w:t>гидравлическую</w:t>
            </w:r>
            <w:r w:rsidR="005D4D36" w:rsidRPr="004A2FF9">
              <w:rPr>
                <w:rFonts w:ascii="Times New Roman" w:hAnsi="Times New Roman" w:cs="Times New Roman"/>
                <w:sz w:val="16"/>
                <w:szCs w:val="28"/>
              </w:rPr>
              <w:t xml:space="preserve"> </w:t>
            </w:r>
            <w:r w:rsidRPr="004A2FF9">
              <w:rPr>
                <w:rFonts w:ascii="Times New Roman" w:hAnsi="Times New Roman" w:cs="Times New Roman"/>
                <w:sz w:val="16"/>
                <w:szCs w:val="28"/>
              </w:rPr>
              <w:t>жидкость,</w:t>
            </w:r>
            <w:r w:rsidR="005D4D36" w:rsidRPr="004A2FF9">
              <w:rPr>
                <w:rFonts w:ascii="Times New Roman" w:hAnsi="Times New Roman" w:cs="Times New Roman"/>
                <w:sz w:val="16"/>
                <w:szCs w:val="28"/>
              </w:rPr>
              <w:t xml:space="preserve"> </w:t>
            </w:r>
            <w:r w:rsidRPr="004A2FF9">
              <w:rPr>
                <w:rFonts w:ascii="Times New Roman" w:hAnsi="Times New Roman" w:cs="Times New Roman"/>
                <w:sz w:val="16"/>
                <w:szCs w:val="28"/>
              </w:rPr>
              <w:t>кг</w:t>
            </w:r>
            <w:r w:rsidR="005D4D36" w:rsidRPr="004A2FF9">
              <w:rPr>
                <w:rFonts w:ascii="Times New Roman" w:hAnsi="Times New Roman" w:cs="Times New Roman"/>
                <w:sz w:val="16"/>
                <w:szCs w:val="28"/>
              </w:rPr>
              <w:t>/</w:t>
            </w:r>
            <w:r w:rsidRPr="004A2FF9">
              <w:rPr>
                <w:rFonts w:ascii="Times New Roman" w:hAnsi="Times New Roman" w:cs="Times New Roman"/>
                <w:sz w:val="16"/>
                <w:szCs w:val="28"/>
              </w:rPr>
              <w:t>руб.</w:t>
            </w:r>
          </w:p>
        </w:tc>
        <w:tc>
          <w:tcPr>
            <w:tcW w:w="688" w:type="dxa"/>
            <w:vMerge/>
            <w:vAlign w:val="center"/>
          </w:tcPr>
          <w:p w:rsidR="00736329" w:rsidRPr="004A2FF9" w:rsidRDefault="00736329" w:rsidP="00016072">
            <w:pPr>
              <w:spacing w:after="0" w:line="240" w:lineRule="auto"/>
              <w:contextualSpacing/>
              <w:jc w:val="center"/>
              <w:rPr>
                <w:rFonts w:ascii="Times New Roman" w:hAnsi="Times New Roman" w:cs="Times New Roman"/>
                <w:sz w:val="16"/>
                <w:szCs w:val="28"/>
              </w:rPr>
            </w:pPr>
          </w:p>
        </w:tc>
        <w:tc>
          <w:tcPr>
            <w:tcW w:w="688" w:type="dxa"/>
            <w:vMerge/>
            <w:vAlign w:val="center"/>
          </w:tcPr>
          <w:p w:rsidR="00736329" w:rsidRPr="004A2FF9" w:rsidRDefault="00736329" w:rsidP="00016072">
            <w:pPr>
              <w:spacing w:after="0" w:line="240" w:lineRule="auto"/>
              <w:contextualSpacing/>
              <w:jc w:val="center"/>
              <w:rPr>
                <w:rFonts w:ascii="Times New Roman" w:hAnsi="Times New Roman" w:cs="Times New Roman"/>
                <w:sz w:val="16"/>
                <w:szCs w:val="28"/>
              </w:rPr>
            </w:pPr>
          </w:p>
        </w:tc>
      </w:tr>
      <w:tr w:rsidR="004A2FF9" w:rsidRPr="004A2FF9" w:rsidTr="00D40175">
        <w:trPr>
          <w:cantSplit/>
          <w:trHeight w:val="3500"/>
        </w:trPr>
        <w:tc>
          <w:tcPr>
            <w:tcW w:w="655" w:type="dxa"/>
            <w:vMerge/>
            <w:vAlign w:val="center"/>
          </w:tcPr>
          <w:p w:rsidR="00736329" w:rsidRPr="004A2FF9" w:rsidRDefault="00736329" w:rsidP="00016072">
            <w:pPr>
              <w:spacing w:after="0" w:line="240" w:lineRule="auto"/>
              <w:contextualSpacing/>
              <w:jc w:val="center"/>
              <w:rPr>
                <w:rFonts w:ascii="Times New Roman" w:hAnsi="Times New Roman" w:cs="Times New Roman"/>
                <w:sz w:val="16"/>
                <w:szCs w:val="28"/>
              </w:rPr>
            </w:pPr>
          </w:p>
        </w:tc>
        <w:tc>
          <w:tcPr>
            <w:tcW w:w="786" w:type="dxa"/>
            <w:vMerge/>
            <w:vAlign w:val="center"/>
          </w:tcPr>
          <w:p w:rsidR="00736329" w:rsidRPr="004A2FF9" w:rsidRDefault="00736329" w:rsidP="00016072">
            <w:pPr>
              <w:spacing w:after="0" w:line="240" w:lineRule="auto"/>
              <w:contextualSpacing/>
              <w:jc w:val="center"/>
              <w:rPr>
                <w:rFonts w:ascii="Times New Roman" w:hAnsi="Times New Roman" w:cs="Times New Roman"/>
                <w:sz w:val="16"/>
                <w:szCs w:val="28"/>
              </w:rPr>
            </w:pPr>
          </w:p>
        </w:tc>
        <w:tc>
          <w:tcPr>
            <w:tcW w:w="786" w:type="dxa"/>
            <w:vMerge/>
            <w:vAlign w:val="center"/>
          </w:tcPr>
          <w:p w:rsidR="00736329" w:rsidRPr="004A2FF9" w:rsidRDefault="00736329" w:rsidP="00016072">
            <w:pPr>
              <w:spacing w:after="0" w:line="240" w:lineRule="auto"/>
              <w:contextualSpacing/>
              <w:jc w:val="center"/>
              <w:rPr>
                <w:rFonts w:ascii="Times New Roman" w:hAnsi="Times New Roman" w:cs="Times New Roman"/>
                <w:sz w:val="16"/>
                <w:szCs w:val="28"/>
              </w:rPr>
            </w:pPr>
          </w:p>
        </w:tc>
        <w:tc>
          <w:tcPr>
            <w:tcW w:w="573" w:type="dxa"/>
            <w:vMerge/>
            <w:vAlign w:val="center"/>
          </w:tcPr>
          <w:p w:rsidR="00736329" w:rsidRPr="004A2FF9" w:rsidRDefault="00736329" w:rsidP="00016072">
            <w:pPr>
              <w:spacing w:after="0" w:line="240" w:lineRule="auto"/>
              <w:contextualSpacing/>
              <w:jc w:val="center"/>
              <w:rPr>
                <w:rFonts w:ascii="Times New Roman" w:hAnsi="Times New Roman" w:cs="Times New Roman"/>
                <w:sz w:val="16"/>
                <w:szCs w:val="28"/>
              </w:rPr>
            </w:pPr>
          </w:p>
        </w:tc>
        <w:tc>
          <w:tcPr>
            <w:tcW w:w="688" w:type="dxa"/>
            <w:vMerge/>
            <w:vAlign w:val="center"/>
          </w:tcPr>
          <w:p w:rsidR="00736329" w:rsidRPr="004A2FF9" w:rsidRDefault="00736329" w:rsidP="00016072">
            <w:pPr>
              <w:spacing w:after="0" w:line="240" w:lineRule="auto"/>
              <w:contextualSpacing/>
              <w:jc w:val="center"/>
              <w:rPr>
                <w:rFonts w:ascii="Times New Roman" w:hAnsi="Times New Roman" w:cs="Times New Roman"/>
                <w:sz w:val="16"/>
                <w:szCs w:val="28"/>
              </w:rPr>
            </w:pPr>
          </w:p>
        </w:tc>
        <w:tc>
          <w:tcPr>
            <w:tcW w:w="860" w:type="dxa"/>
            <w:vMerge/>
            <w:vAlign w:val="center"/>
          </w:tcPr>
          <w:p w:rsidR="00736329" w:rsidRPr="004A2FF9" w:rsidRDefault="00736329" w:rsidP="00016072">
            <w:pPr>
              <w:spacing w:after="0" w:line="240" w:lineRule="auto"/>
              <w:contextualSpacing/>
              <w:jc w:val="center"/>
              <w:rPr>
                <w:rFonts w:ascii="Times New Roman" w:hAnsi="Times New Roman" w:cs="Times New Roman"/>
                <w:sz w:val="16"/>
                <w:szCs w:val="28"/>
              </w:rPr>
            </w:pPr>
          </w:p>
        </w:tc>
        <w:tc>
          <w:tcPr>
            <w:tcW w:w="688" w:type="dxa"/>
            <w:vMerge/>
            <w:vAlign w:val="center"/>
          </w:tcPr>
          <w:p w:rsidR="00736329" w:rsidRPr="004A2FF9" w:rsidRDefault="00736329" w:rsidP="00016072">
            <w:pPr>
              <w:spacing w:after="0" w:line="240" w:lineRule="auto"/>
              <w:contextualSpacing/>
              <w:jc w:val="center"/>
              <w:rPr>
                <w:rFonts w:ascii="Times New Roman" w:hAnsi="Times New Roman" w:cs="Times New Roman"/>
                <w:sz w:val="16"/>
                <w:szCs w:val="28"/>
              </w:rPr>
            </w:pPr>
          </w:p>
        </w:tc>
        <w:tc>
          <w:tcPr>
            <w:tcW w:w="515" w:type="dxa"/>
            <w:textDirection w:val="btLr"/>
            <w:vAlign w:val="center"/>
          </w:tcPr>
          <w:p w:rsidR="00736329" w:rsidRPr="004A2FF9" w:rsidRDefault="00736329" w:rsidP="00016072">
            <w:pPr>
              <w:pStyle w:val="ConsPlusNonformat"/>
              <w:ind w:left="113" w:right="113"/>
              <w:contextualSpacing/>
              <w:jc w:val="center"/>
              <w:rPr>
                <w:rFonts w:ascii="Times New Roman" w:hAnsi="Times New Roman" w:cs="Times New Roman"/>
                <w:sz w:val="16"/>
                <w:szCs w:val="28"/>
              </w:rPr>
            </w:pPr>
            <w:r w:rsidRPr="004A2FF9">
              <w:rPr>
                <w:rFonts w:ascii="Times New Roman" w:hAnsi="Times New Roman" w:cs="Times New Roman"/>
                <w:sz w:val="16"/>
                <w:szCs w:val="28"/>
              </w:rPr>
              <w:t>бензин, кг./руб.</w:t>
            </w:r>
          </w:p>
        </w:tc>
        <w:tc>
          <w:tcPr>
            <w:tcW w:w="688" w:type="dxa"/>
            <w:textDirection w:val="btLr"/>
            <w:vAlign w:val="center"/>
          </w:tcPr>
          <w:p w:rsidR="00736329" w:rsidRPr="004A2FF9" w:rsidRDefault="00736329" w:rsidP="00016072">
            <w:pPr>
              <w:pStyle w:val="ConsPlusNonformat"/>
              <w:ind w:left="113" w:right="113"/>
              <w:contextualSpacing/>
              <w:jc w:val="center"/>
              <w:rPr>
                <w:rFonts w:ascii="Times New Roman" w:hAnsi="Times New Roman" w:cs="Times New Roman"/>
                <w:sz w:val="16"/>
                <w:szCs w:val="28"/>
              </w:rPr>
            </w:pPr>
            <w:r w:rsidRPr="004A2FF9">
              <w:rPr>
                <w:rFonts w:ascii="Times New Roman" w:hAnsi="Times New Roman" w:cs="Times New Roman"/>
                <w:sz w:val="16"/>
                <w:szCs w:val="28"/>
              </w:rPr>
              <w:t>дизельное топливо, кг/руб.</w:t>
            </w:r>
          </w:p>
        </w:tc>
        <w:tc>
          <w:tcPr>
            <w:tcW w:w="641" w:type="dxa"/>
            <w:textDirection w:val="btLr"/>
            <w:vAlign w:val="center"/>
          </w:tcPr>
          <w:p w:rsidR="00736329" w:rsidRPr="004A2FF9" w:rsidRDefault="00736329" w:rsidP="00016072">
            <w:pPr>
              <w:pStyle w:val="ConsPlusNonformat"/>
              <w:ind w:left="113" w:right="113"/>
              <w:contextualSpacing/>
              <w:jc w:val="center"/>
              <w:rPr>
                <w:rFonts w:ascii="Times New Roman" w:hAnsi="Times New Roman" w:cs="Times New Roman"/>
                <w:sz w:val="16"/>
                <w:szCs w:val="28"/>
              </w:rPr>
            </w:pPr>
            <w:r w:rsidRPr="004A2FF9">
              <w:rPr>
                <w:rFonts w:ascii="Times New Roman" w:hAnsi="Times New Roman" w:cs="Times New Roman"/>
                <w:sz w:val="16"/>
                <w:szCs w:val="28"/>
              </w:rPr>
              <w:t>элек</w:t>
            </w:r>
            <w:r w:rsidR="003F01C0" w:rsidRPr="004A2FF9">
              <w:rPr>
                <w:rFonts w:ascii="Times New Roman" w:hAnsi="Times New Roman" w:cs="Times New Roman"/>
                <w:sz w:val="16"/>
                <w:szCs w:val="28"/>
              </w:rPr>
              <w:t>тро</w:t>
            </w:r>
            <w:r w:rsidRPr="004A2FF9">
              <w:rPr>
                <w:rFonts w:ascii="Times New Roman" w:hAnsi="Times New Roman" w:cs="Times New Roman"/>
                <w:sz w:val="16"/>
                <w:szCs w:val="28"/>
              </w:rPr>
              <w:t>энергия,</w:t>
            </w:r>
            <w:r w:rsidR="003F01C0" w:rsidRPr="004A2FF9">
              <w:rPr>
                <w:rFonts w:ascii="Times New Roman" w:hAnsi="Times New Roman" w:cs="Times New Roman"/>
                <w:sz w:val="16"/>
                <w:szCs w:val="28"/>
              </w:rPr>
              <w:t xml:space="preserve"> </w:t>
            </w:r>
            <w:r w:rsidRPr="004A2FF9">
              <w:rPr>
                <w:rFonts w:ascii="Times New Roman" w:hAnsi="Times New Roman" w:cs="Times New Roman"/>
                <w:sz w:val="16"/>
                <w:szCs w:val="28"/>
              </w:rPr>
              <w:t>кВт.ч</w:t>
            </w:r>
            <w:r w:rsidR="00D32B8E" w:rsidRPr="004A2FF9">
              <w:rPr>
                <w:rFonts w:ascii="Times New Roman" w:hAnsi="Times New Roman" w:cs="Times New Roman"/>
                <w:sz w:val="16"/>
                <w:szCs w:val="28"/>
              </w:rPr>
              <w:t>/</w:t>
            </w:r>
            <w:r w:rsidRPr="004A2FF9">
              <w:rPr>
                <w:rFonts w:ascii="Times New Roman" w:hAnsi="Times New Roman" w:cs="Times New Roman"/>
                <w:sz w:val="16"/>
                <w:szCs w:val="28"/>
              </w:rPr>
              <w:t>руб.</w:t>
            </w:r>
          </w:p>
        </w:tc>
        <w:tc>
          <w:tcPr>
            <w:tcW w:w="688" w:type="dxa"/>
            <w:textDirection w:val="btLr"/>
            <w:vAlign w:val="center"/>
          </w:tcPr>
          <w:p w:rsidR="00736329" w:rsidRPr="004A2FF9" w:rsidRDefault="00736329" w:rsidP="00016072">
            <w:pPr>
              <w:pStyle w:val="ConsPlusNonformat"/>
              <w:ind w:left="113" w:right="113"/>
              <w:contextualSpacing/>
              <w:jc w:val="center"/>
              <w:rPr>
                <w:rFonts w:ascii="Times New Roman" w:hAnsi="Times New Roman" w:cs="Times New Roman"/>
                <w:sz w:val="16"/>
                <w:szCs w:val="28"/>
              </w:rPr>
            </w:pPr>
            <w:r w:rsidRPr="004A2FF9">
              <w:rPr>
                <w:rFonts w:ascii="Times New Roman" w:hAnsi="Times New Roman" w:cs="Times New Roman"/>
                <w:sz w:val="16"/>
                <w:szCs w:val="28"/>
              </w:rPr>
              <w:t>сжатый</w:t>
            </w:r>
            <w:r w:rsidR="00D32B8E" w:rsidRPr="004A2FF9">
              <w:rPr>
                <w:rFonts w:ascii="Times New Roman" w:hAnsi="Times New Roman" w:cs="Times New Roman"/>
                <w:sz w:val="16"/>
                <w:szCs w:val="28"/>
              </w:rPr>
              <w:t xml:space="preserve"> </w:t>
            </w:r>
            <w:r w:rsidRPr="004A2FF9">
              <w:rPr>
                <w:rFonts w:ascii="Times New Roman" w:hAnsi="Times New Roman" w:cs="Times New Roman"/>
                <w:sz w:val="16"/>
                <w:szCs w:val="28"/>
              </w:rPr>
              <w:t>воздух,</w:t>
            </w:r>
            <w:r w:rsidR="00D32B8E" w:rsidRPr="004A2FF9">
              <w:rPr>
                <w:rFonts w:ascii="Times New Roman" w:hAnsi="Times New Roman" w:cs="Times New Roman"/>
                <w:sz w:val="16"/>
                <w:szCs w:val="28"/>
              </w:rPr>
              <w:t xml:space="preserve"> </w:t>
            </w:r>
            <w:r w:rsidRPr="004A2FF9">
              <w:rPr>
                <w:rFonts w:ascii="Times New Roman" w:hAnsi="Times New Roman" w:cs="Times New Roman"/>
                <w:sz w:val="16"/>
                <w:szCs w:val="28"/>
              </w:rPr>
              <w:t>куб.</w:t>
            </w:r>
            <w:r w:rsidR="00D32B8E" w:rsidRPr="004A2FF9">
              <w:rPr>
                <w:rFonts w:ascii="Times New Roman" w:hAnsi="Times New Roman" w:cs="Times New Roman"/>
                <w:sz w:val="16"/>
                <w:szCs w:val="28"/>
              </w:rPr>
              <w:t xml:space="preserve"> </w:t>
            </w:r>
            <w:r w:rsidRPr="004A2FF9">
              <w:rPr>
                <w:rFonts w:ascii="Times New Roman" w:hAnsi="Times New Roman" w:cs="Times New Roman"/>
                <w:sz w:val="16"/>
                <w:szCs w:val="28"/>
              </w:rPr>
              <w:t>м</w:t>
            </w:r>
            <w:r w:rsidR="00D32B8E" w:rsidRPr="004A2FF9">
              <w:rPr>
                <w:rFonts w:ascii="Times New Roman" w:hAnsi="Times New Roman" w:cs="Times New Roman"/>
                <w:sz w:val="16"/>
                <w:szCs w:val="28"/>
              </w:rPr>
              <w:t>/</w:t>
            </w:r>
            <w:r w:rsidRPr="004A2FF9">
              <w:rPr>
                <w:rFonts w:ascii="Times New Roman" w:hAnsi="Times New Roman" w:cs="Times New Roman"/>
                <w:sz w:val="16"/>
                <w:szCs w:val="28"/>
              </w:rPr>
              <w:t>руб.</w:t>
            </w:r>
          </w:p>
        </w:tc>
        <w:tc>
          <w:tcPr>
            <w:tcW w:w="688" w:type="dxa"/>
            <w:vMerge/>
            <w:vAlign w:val="center"/>
          </w:tcPr>
          <w:p w:rsidR="00736329" w:rsidRPr="004A2FF9" w:rsidRDefault="00736329" w:rsidP="00016072">
            <w:pPr>
              <w:spacing w:after="0" w:line="240" w:lineRule="auto"/>
              <w:contextualSpacing/>
              <w:jc w:val="center"/>
              <w:rPr>
                <w:rFonts w:ascii="Times New Roman" w:hAnsi="Times New Roman" w:cs="Times New Roman"/>
                <w:sz w:val="16"/>
                <w:szCs w:val="28"/>
              </w:rPr>
            </w:pPr>
          </w:p>
        </w:tc>
        <w:tc>
          <w:tcPr>
            <w:tcW w:w="515" w:type="dxa"/>
            <w:vMerge/>
            <w:vAlign w:val="center"/>
          </w:tcPr>
          <w:p w:rsidR="00736329" w:rsidRPr="004A2FF9" w:rsidRDefault="00736329" w:rsidP="00016072">
            <w:pPr>
              <w:spacing w:after="0" w:line="240" w:lineRule="auto"/>
              <w:contextualSpacing/>
              <w:jc w:val="center"/>
              <w:rPr>
                <w:rFonts w:ascii="Times New Roman" w:hAnsi="Times New Roman" w:cs="Times New Roman"/>
                <w:sz w:val="16"/>
                <w:szCs w:val="28"/>
              </w:rPr>
            </w:pPr>
          </w:p>
        </w:tc>
        <w:tc>
          <w:tcPr>
            <w:tcW w:w="688" w:type="dxa"/>
            <w:vMerge/>
            <w:vAlign w:val="center"/>
          </w:tcPr>
          <w:p w:rsidR="00736329" w:rsidRPr="004A2FF9" w:rsidRDefault="00736329" w:rsidP="00016072">
            <w:pPr>
              <w:spacing w:after="0" w:line="240" w:lineRule="auto"/>
              <w:contextualSpacing/>
              <w:jc w:val="center"/>
              <w:rPr>
                <w:rFonts w:ascii="Times New Roman" w:hAnsi="Times New Roman" w:cs="Times New Roman"/>
                <w:sz w:val="16"/>
                <w:szCs w:val="28"/>
              </w:rPr>
            </w:pPr>
          </w:p>
        </w:tc>
        <w:tc>
          <w:tcPr>
            <w:tcW w:w="688" w:type="dxa"/>
            <w:vMerge/>
            <w:vAlign w:val="center"/>
          </w:tcPr>
          <w:p w:rsidR="00736329" w:rsidRPr="004A2FF9" w:rsidRDefault="00736329" w:rsidP="00016072">
            <w:pPr>
              <w:spacing w:after="0" w:line="240" w:lineRule="auto"/>
              <w:contextualSpacing/>
              <w:jc w:val="center"/>
              <w:rPr>
                <w:rFonts w:ascii="Times New Roman" w:hAnsi="Times New Roman" w:cs="Times New Roman"/>
                <w:sz w:val="16"/>
                <w:szCs w:val="28"/>
              </w:rPr>
            </w:pPr>
          </w:p>
        </w:tc>
      </w:tr>
      <w:tr w:rsidR="004A2FF9" w:rsidRPr="004A2FF9" w:rsidTr="00D40175">
        <w:trPr>
          <w:trHeight w:val="234"/>
        </w:trPr>
        <w:tc>
          <w:tcPr>
            <w:tcW w:w="655" w:type="dxa"/>
            <w:vAlign w:val="center"/>
          </w:tcPr>
          <w:p w:rsidR="00736329" w:rsidRPr="004A2FF9" w:rsidRDefault="00736329" w:rsidP="00016072">
            <w:pPr>
              <w:pStyle w:val="ConsPlusNonformat"/>
              <w:contextualSpacing/>
              <w:jc w:val="center"/>
              <w:rPr>
                <w:rFonts w:ascii="Times New Roman" w:hAnsi="Times New Roman" w:cs="Times New Roman"/>
                <w:sz w:val="16"/>
                <w:szCs w:val="28"/>
              </w:rPr>
            </w:pPr>
            <w:r w:rsidRPr="004A2FF9">
              <w:rPr>
                <w:rFonts w:ascii="Times New Roman" w:hAnsi="Times New Roman" w:cs="Times New Roman"/>
                <w:sz w:val="16"/>
                <w:szCs w:val="28"/>
              </w:rPr>
              <w:t>1</w:t>
            </w:r>
          </w:p>
        </w:tc>
        <w:tc>
          <w:tcPr>
            <w:tcW w:w="786" w:type="dxa"/>
            <w:vAlign w:val="center"/>
          </w:tcPr>
          <w:p w:rsidR="00736329" w:rsidRPr="004A2FF9" w:rsidRDefault="00736329" w:rsidP="00016072">
            <w:pPr>
              <w:pStyle w:val="ConsPlusNonformat"/>
              <w:contextualSpacing/>
              <w:jc w:val="center"/>
              <w:rPr>
                <w:rFonts w:ascii="Times New Roman" w:hAnsi="Times New Roman" w:cs="Times New Roman"/>
                <w:sz w:val="16"/>
                <w:szCs w:val="28"/>
              </w:rPr>
            </w:pPr>
            <w:r w:rsidRPr="004A2FF9">
              <w:rPr>
                <w:rFonts w:ascii="Times New Roman" w:hAnsi="Times New Roman" w:cs="Times New Roman"/>
                <w:sz w:val="16"/>
                <w:szCs w:val="28"/>
              </w:rPr>
              <w:t>2</w:t>
            </w:r>
          </w:p>
        </w:tc>
        <w:tc>
          <w:tcPr>
            <w:tcW w:w="786" w:type="dxa"/>
            <w:vAlign w:val="center"/>
          </w:tcPr>
          <w:p w:rsidR="00736329" w:rsidRPr="004A2FF9" w:rsidRDefault="00736329" w:rsidP="00016072">
            <w:pPr>
              <w:pStyle w:val="ConsPlusNonformat"/>
              <w:contextualSpacing/>
              <w:jc w:val="center"/>
              <w:rPr>
                <w:rFonts w:ascii="Times New Roman" w:hAnsi="Times New Roman" w:cs="Times New Roman"/>
                <w:sz w:val="16"/>
                <w:szCs w:val="28"/>
              </w:rPr>
            </w:pPr>
            <w:r w:rsidRPr="004A2FF9">
              <w:rPr>
                <w:rFonts w:ascii="Times New Roman" w:hAnsi="Times New Roman" w:cs="Times New Roman"/>
                <w:sz w:val="16"/>
                <w:szCs w:val="28"/>
              </w:rPr>
              <w:t>3</w:t>
            </w:r>
          </w:p>
        </w:tc>
        <w:tc>
          <w:tcPr>
            <w:tcW w:w="573" w:type="dxa"/>
            <w:vAlign w:val="center"/>
          </w:tcPr>
          <w:p w:rsidR="00736329" w:rsidRPr="004A2FF9" w:rsidRDefault="00736329" w:rsidP="00016072">
            <w:pPr>
              <w:pStyle w:val="ConsPlusNonformat"/>
              <w:contextualSpacing/>
              <w:jc w:val="center"/>
              <w:rPr>
                <w:rFonts w:ascii="Times New Roman" w:hAnsi="Times New Roman" w:cs="Times New Roman"/>
                <w:sz w:val="16"/>
                <w:szCs w:val="28"/>
              </w:rPr>
            </w:pPr>
            <w:r w:rsidRPr="004A2FF9">
              <w:rPr>
                <w:rFonts w:ascii="Times New Roman" w:hAnsi="Times New Roman" w:cs="Times New Roman"/>
                <w:sz w:val="16"/>
                <w:szCs w:val="28"/>
              </w:rPr>
              <w:t>4</w:t>
            </w:r>
          </w:p>
        </w:tc>
        <w:tc>
          <w:tcPr>
            <w:tcW w:w="688" w:type="dxa"/>
            <w:vAlign w:val="center"/>
          </w:tcPr>
          <w:p w:rsidR="00736329" w:rsidRPr="004A2FF9" w:rsidRDefault="00736329" w:rsidP="00016072">
            <w:pPr>
              <w:pStyle w:val="ConsPlusNonformat"/>
              <w:contextualSpacing/>
              <w:jc w:val="center"/>
              <w:rPr>
                <w:rFonts w:ascii="Times New Roman" w:hAnsi="Times New Roman" w:cs="Times New Roman"/>
                <w:sz w:val="16"/>
                <w:szCs w:val="28"/>
              </w:rPr>
            </w:pPr>
            <w:r w:rsidRPr="004A2FF9">
              <w:rPr>
                <w:rFonts w:ascii="Times New Roman" w:hAnsi="Times New Roman" w:cs="Times New Roman"/>
                <w:sz w:val="16"/>
                <w:szCs w:val="28"/>
              </w:rPr>
              <w:t>5</w:t>
            </w:r>
          </w:p>
        </w:tc>
        <w:tc>
          <w:tcPr>
            <w:tcW w:w="860" w:type="dxa"/>
            <w:vAlign w:val="center"/>
          </w:tcPr>
          <w:p w:rsidR="00736329" w:rsidRPr="004A2FF9" w:rsidRDefault="00736329" w:rsidP="00016072">
            <w:pPr>
              <w:pStyle w:val="ConsPlusNonformat"/>
              <w:contextualSpacing/>
              <w:jc w:val="center"/>
              <w:rPr>
                <w:rFonts w:ascii="Times New Roman" w:hAnsi="Times New Roman" w:cs="Times New Roman"/>
                <w:sz w:val="16"/>
                <w:szCs w:val="28"/>
              </w:rPr>
            </w:pPr>
            <w:r w:rsidRPr="004A2FF9">
              <w:rPr>
                <w:rFonts w:ascii="Times New Roman" w:hAnsi="Times New Roman" w:cs="Times New Roman"/>
                <w:sz w:val="16"/>
                <w:szCs w:val="28"/>
              </w:rPr>
              <w:t>6</w:t>
            </w:r>
          </w:p>
        </w:tc>
        <w:tc>
          <w:tcPr>
            <w:tcW w:w="688" w:type="dxa"/>
            <w:vAlign w:val="center"/>
          </w:tcPr>
          <w:p w:rsidR="00736329" w:rsidRPr="004A2FF9" w:rsidRDefault="00736329" w:rsidP="00016072">
            <w:pPr>
              <w:pStyle w:val="ConsPlusNonformat"/>
              <w:contextualSpacing/>
              <w:jc w:val="center"/>
              <w:rPr>
                <w:rFonts w:ascii="Times New Roman" w:hAnsi="Times New Roman" w:cs="Times New Roman"/>
                <w:sz w:val="16"/>
                <w:szCs w:val="28"/>
              </w:rPr>
            </w:pPr>
            <w:r w:rsidRPr="004A2FF9">
              <w:rPr>
                <w:rFonts w:ascii="Times New Roman" w:hAnsi="Times New Roman" w:cs="Times New Roman"/>
                <w:sz w:val="16"/>
                <w:szCs w:val="28"/>
              </w:rPr>
              <w:t>7</w:t>
            </w:r>
          </w:p>
        </w:tc>
        <w:tc>
          <w:tcPr>
            <w:tcW w:w="515" w:type="dxa"/>
            <w:vAlign w:val="center"/>
          </w:tcPr>
          <w:p w:rsidR="00736329" w:rsidRPr="004A2FF9" w:rsidRDefault="00736329" w:rsidP="00016072">
            <w:pPr>
              <w:pStyle w:val="ConsPlusNonformat"/>
              <w:contextualSpacing/>
              <w:jc w:val="center"/>
              <w:rPr>
                <w:rFonts w:ascii="Times New Roman" w:hAnsi="Times New Roman" w:cs="Times New Roman"/>
                <w:sz w:val="16"/>
                <w:szCs w:val="28"/>
              </w:rPr>
            </w:pPr>
            <w:r w:rsidRPr="004A2FF9">
              <w:rPr>
                <w:rFonts w:ascii="Times New Roman" w:hAnsi="Times New Roman" w:cs="Times New Roman"/>
                <w:sz w:val="16"/>
                <w:szCs w:val="28"/>
              </w:rPr>
              <w:t>8</w:t>
            </w:r>
          </w:p>
        </w:tc>
        <w:tc>
          <w:tcPr>
            <w:tcW w:w="688" w:type="dxa"/>
            <w:vAlign w:val="center"/>
          </w:tcPr>
          <w:p w:rsidR="00736329" w:rsidRPr="004A2FF9" w:rsidRDefault="00736329" w:rsidP="00016072">
            <w:pPr>
              <w:pStyle w:val="ConsPlusNonformat"/>
              <w:contextualSpacing/>
              <w:jc w:val="center"/>
              <w:rPr>
                <w:rFonts w:ascii="Times New Roman" w:hAnsi="Times New Roman" w:cs="Times New Roman"/>
                <w:sz w:val="16"/>
                <w:szCs w:val="28"/>
              </w:rPr>
            </w:pPr>
            <w:r w:rsidRPr="004A2FF9">
              <w:rPr>
                <w:rFonts w:ascii="Times New Roman" w:hAnsi="Times New Roman" w:cs="Times New Roman"/>
                <w:sz w:val="16"/>
                <w:szCs w:val="28"/>
              </w:rPr>
              <w:t>9</w:t>
            </w:r>
          </w:p>
        </w:tc>
        <w:tc>
          <w:tcPr>
            <w:tcW w:w="641" w:type="dxa"/>
            <w:vAlign w:val="center"/>
          </w:tcPr>
          <w:p w:rsidR="00736329" w:rsidRPr="004A2FF9" w:rsidRDefault="00736329" w:rsidP="00016072">
            <w:pPr>
              <w:pStyle w:val="ConsPlusNonformat"/>
              <w:contextualSpacing/>
              <w:jc w:val="center"/>
              <w:rPr>
                <w:rFonts w:ascii="Times New Roman" w:hAnsi="Times New Roman" w:cs="Times New Roman"/>
                <w:sz w:val="16"/>
                <w:szCs w:val="28"/>
              </w:rPr>
            </w:pPr>
            <w:r w:rsidRPr="004A2FF9">
              <w:rPr>
                <w:rFonts w:ascii="Times New Roman" w:hAnsi="Times New Roman" w:cs="Times New Roman"/>
                <w:sz w:val="16"/>
                <w:szCs w:val="28"/>
              </w:rPr>
              <w:t>10</w:t>
            </w:r>
          </w:p>
        </w:tc>
        <w:tc>
          <w:tcPr>
            <w:tcW w:w="688" w:type="dxa"/>
            <w:vAlign w:val="center"/>
          </w:tcPr>
          <w:p w:rsidR="00736329" w:rsidRPr="004A2FF9" w:rsidRDefault="00736329" w:rsidP="00016072">
            <w:pPr>
              <w:pStyle w:val="ConsPlusNonformat"/>
              <w:contextualSpacing/>
              <w:jc w:val="center"/>
              <w:rPr>
                <w:rFonts w:ascii="Times New Roman" w:hAnsi="Times New Roman" w:cs="Times New Roman"/>
                <w:sz w:val="16"/>
                <w:szCs w:val="28"/>
              </w:rPr>
            </w:pPr>
            <w:r w:rsidRPr="004A2FF9">
              <w:rPr>
                <w:rFonts w:ascii="Times New Roman" w:hAnsi="Times New Roman" w:cs="Times New Roman"/>
                <w:sz w:val="16"/>
                <w:szCs w:val="28"/>
              </w:rPr>
              <w:t>11</w:t>
            </w:r>
          </w:p>
        </w:tc>
        <w:tc>
          <w:tcPr>
            <w:tcW w:w="688" w:type="dxa"/>
            <w:vAlign w:val="center"/>
          </w:tcPr>
          <w:p w:rsidR="00736329" w:rsidRPr="004A2FF9" w:rsidRDefault="00736329" w:rsidP="00016072">
            <w:pPr>
              <w:pStyle w:val="ConsPlusNonformat"/>
              <w:contextualSpacing/>
              <w:jc w:val="center"/>
              <w:rPr>
                <w:rFonts w:ascii="Times New Roman" w:hAnsi="Times New Roman" w:cs="Times New Roman"/>
                <w:sz w:val="16"/>
                <w:szCs w:val="28"/>
              </w:rPr>
            </w:pPr>
            <w:r w:rsidRPr="004A2FF9">
              <w:rPr>
                <w:rFonts w:ascii="Times New Roman" w:hAnsi="Times New Roman" w:cs="Times New Roman"/>
                <w:sz w:val="16"/>
                <w:szCs w:val="28"/>
              </w:rPr>
              <w:t>12</w:t>
            </w:r>
          </w:p>
        </w:tc>
        <w:tc>
          <w:tcPr>
            <w:tcW w:w="515" w:type="dxa"/>
            <w:vAlign w:val="center"/>
          </w:tcPr>
          <w:p w:rsidR="00736329" w:rsidRPr="004A2FF9" w:rsidRDefault="00736329" w:rsidP="00016072">
            <w:pPr>
              <w:pStyle w:val="ConsPlusNonformat"/>
              <w:contextualSpacing/>
              <w:jc w:val="center"/>
              <w:rPr>
                <w:rFonts w:ascii="Times New Roman" w:hAnsi="Times New Roman" w:cs="Times New Roman"/>
                <w:sz w:val="16"/>
                <w:szCs w:val="28"/>
              </w:rPr>
            </w:pPr>
            <w:r w:rsidRPr="004A2FF9">
              <w:rPr>
                <w:rFonts w:ascii="Times New Roman" w:hAnsi="Times New Roman" w:cs="Times New Roman"/>
                <w:sz w:val="16"/>
                <w:szCs w:val="28"/>
              </w:rPr>
              <w:t>13</w:t>
            </w:r>
          </w:p>
        </w:tc>
        <w:tc>
          <w:tcPr>
            <w:tcW w:w="688" w:type="dxa"/>
            <w:vAlign w:val="center"/>
          </w:tcPr>
          <w:p w:rsidR="00736329" w:rsidRPr="004A2FF9" w:rsidRDefault="00736329" w:rsidP="00016072">
            <w:pPr>
              <w:pStyle w:val="ConsPlusNonformat"/>
              <w:contextualSpacing/>
              <w:jc w:val="center"/>
              <w:rPr>
                <w:rFonts w:ascii="Times New Roman" w:hAnsi="Times New Roman" w:cs="Times New Roman"/>
                <w:sz w:val="16"/>
                <w:szCs w:val="28"/>
              </w:rPr>
            </w:pPr>
            <w:r w:rsidRPr="004A2FF9">
              <w:rPr>
                <w:rFonts w:ascii="Times New Roman" w:hAnsi="Times New Roman" w:cs="Times New Roman"/>
                <w:sz w:val="16"/>
                <w:szCs w:val="28"/>
              </w:rPr>
              <w:t>14</w:t>
            </w:r>
          </w:p>
        </w:tc>
        <w:tc>
          <w:tcPr>
            <w:tcW w:w="688" w:type="dxa"/>
            <w:vAlign w:val="center"/>
          </w:tcPr>
          <w:p w:rsidR="00736329" w:rsidRPr="004A2FF9" w:rsidRDefault="00736329" w:rsidP="00016072">
            <w:pPr>
              <w:pStyle w:val="ConsPlusNonformat"/>
              <w:contextualSpacing/>
              <w:jc w:val="center"/>
              <w:rPr>
                <w:rFonts w:ascii="Times New Roman" w:hAnsi="Times New Roman" w:cs="Times New Roman"/>
                <w:sz w:val="16"/>
                <w:szCs w:val="28"/>
              </w:rPr>
            </w:pPr>
            <w:r w:rsidRPr="004A2FF9">
              <w:rPr>
                <w:rFonts w:ascii="Times New Roman" w:hAnsi="Times New Roman" w:cs="Times New Roman"/>
                <w:sz w:val="16"/>
                <w:szCs w:val="28"/>
              </w:rPr>
              <w:t>15</w:t>
            </w:r>
          </w:p>
        </w:tc>
      </w:tr>
      <w:tr w:rsidR="004A2FF9" w:rsidRPr="004A2FF9" w:rsidTr="00D40175">
        <w:trPr>
          <w:trHeight w:val="234"/>
        </w:trPr>
        <w:tc>
          <w:tcPr>
            <w:tcW w:w="655" w:type="dxa"/>
            <w:vAlign w:val="center"/>
          </w:tcPr>
          <w:p w:rsidR="00736329" w:rsidRPr="004A2FF9" w:rsidRDefault="00736329" w:rsidP="00016072">
            <w:pPr>
              <w:pStyle w:val="ConsPlusNonformat"/>
              <w:contextualSpacing/>
              <w:jc w:val="center"/>
              <w:rPr>
                <w:rFonts w:ascii="Times New Roman" w:hAnsi="Times New Roman" w:cs="Times New Roman"/>
                <w:sz w:val="16"/>
                <w:szCs w:val="28"/>
              </w:rPr>
            </w:pPr>
          </w:p>
        </w:tc>
        <w:tc>
          <w:tcPr>
            <w:tcW w:w="786" w:type="dxa"/>
            <w:vAlign w:val="center"/>
          </w:tcPr>
          <w:p w:rsidR="00736329" w:rsidRPr="004A2FF9" w:rsidRDefault="00736329" w:rsidP="00016072">
            <w:pPr>
              <w:pStyle w:val="ConsPlusNonformat"/>
              <w:contextualSpacing/>
              <w:jc w:val="center"/>
              <w:rPr>
                <w:rFonts w:ascii="Times New Roman" w:hAnsi="Times New Roman" w:cs="Times New Roman"/>
                <w:sz w:val="16"/>
                <w:szCs w:val="28"/>
              </w:rPr>
            </w:pPr>
          </w:p>
        </w:tc>
        <w:tc>
          <w:tcPr>
            <w:tcW w:w="786" w:type="dxa"/>
            <w:vAlign w:val="center"/>
          </w:tcPr>
          <w:p w:rsidR="00736329" w:rsidRPr="004A2FF9" w:rsidRDefault="00736329" w:rsidP="00016072">
            <w:pPr>
              <w:pStyle w:val="ConsPlusNonformat"/>
              <w:contextualSpacing/>
              <w:jc w:val="center"/>
              <w:rPr>
                <w:rFonts w:ascii="Times New Roman" w:hAnsi="Times New Roman" w:cs="Times New Roman"/>
                <w:sz w:val="16"/>
                <w:szCs w:val="28"/>
              </w:rPr>
            </w:pPr>
          </w:p>
        </w:tc>
        <w:tc>
          <w:tcPr>
            <w:tcW w:w="573" w:type="dxa"/>
            <w:vAlign w:val="center"/>
          </w:tcPr>
          <w:p w:rsidR="00736329" w:rsidRPr="004A2FF9" w:rsidRDefault="00736329" w:rsidP="00016072">
            <w:pPr>
              <w:pStyle w:val="ConsPlusNonformat"/>
              <w:contextualSpacing/>
              <w:jc w:val="center"/>
              <w:rPr>
                <w:rFonts w:ascii="Times New Roman" w:hAnsi="Times New Roman" w:cs="Times New Roman"/>
                <w:sz w:val="16"/>
                <w:szCs w:val="28"/>
              </w:rPr>
            </w:pPr>
          </w:p>
        </w:tc>
        <w:tc>
          <w:tcPr>
            <w:tcW w:w="688" w:type="dxa"/>
            <w:vAlign w:val="center"/>
          </w:tcPr>
          <w:p w:rsidR="00736329" w:rsidRPr="004A2FF9" w:rsidRDefault="00736329" w:rsidP="00016072">
            <w:pPr>
              <w:pStyle w:val="ConsPlusNonformat"/>
              <w:contextualSpacing/>
              <w:jc w:val="center"/>
              <w:rPr>
                <w:rFonts w:ascii="Times New Roman" w:hAnsi="Times New Roman" w:cs="Times New Roman"/>
                <w:sz w:val="16"/>
                <w:szCs w:val="28"/>
              </w:rPr>
            </w:pPr>
          </w:p>
        </w:tc>
        <w:tc>
          <w:tcPr>
            <w:tcW w:w="860" w:type="dxa"/>
            <w:vAlign w:val="center"/>
          </w:tcPr>
          <w:p w:rsidR="00736329" w:rsidRPr="004A2FF9" w:rsidRDefault="00736329" w:rsidP="00016072">
            <w:pPr>
              <w:pStyle w:val="ConsPlusNonformat"/>
              <w:contextualSpacing/>
              <w:jc w:val="center"/>
              <w:rPr>
                <w:rFonts w:ascii="Times New Roman" w:hAnsi="Times New Roman" w:cs="Times New Roman"/>
                <w:sz w:val="16"/>
                <w:szCs w:val="28"/>
              </w:rPr>
            </w:pPr>
          </w:p>
        </w:tc>
        <w:tc>
          <w:tcPr>
            <w:tcW w:w="688" w:type="dxa"/>
            <w:vAlign w:val="center"/>
          </w:tcPr>
          <w:p w:rsidR="00736329" w:rsidRPr="004A2FF9" w:rsidRDefault="00736329" w:rsidP="00016072">
            <w:pPr>
              <w:pStyle w:val="ConsPlusNonformat"/>
              <w:contextualSpacing/>
              <w:jc w:val="center"/>
              <w:rPr>
                <w:rFonts w:ascii="Times New Roman" w:hAnsi="Times New Roman" w:cs="Times New Roman"/>
                <w:sz w:val="16"/>
                <w:szCs w:val="28"/>
              </w:rPr>
            </w:pPr>
          </w:p>
        </w:tc>
        <w:tc>
          <w:tcPr>
            <w:tcW w:w="515" w:type="dxa"/>
            <w:vAlign w:val="center"/>
          </w:tcPr>
          <w:p w:rsidR="00736329" w:rsidRPr="004A2FF9" w:rsidRDefault="00736329" w:rsidP="00016072">
            <w:pPr>
              <w:pStyle w:val="ConsPlusNonformat"/>
              <w:contextualSpacing/>
              <w:jc w:val="center"/>
              <w:rPr>
                <w:rFonts w:ascii="Times New Roman" w:hAnsi="Times New Roman" w:cs="Times New Roman"/>
                <w:sz w:val="16"/>
                <w:szCs w:val="28"/>
              </w:rPr>
            </w:pPr>
          </w:p>
        </w:tc>
        <w:tc>
          <w:tcPr>
            <w:tcW w:w="688" w:type="dxa"/>
            <w:vAlign w:val="center"/>
          </w:tcPr>
          <w:p w:rsidR="00736329" w:rsidRPr="004A2FF9" w:rsidRDefault="00736329" w:rsidP="00016072">
            <w:pPr>
              <w:pStyle w:val="ConsPlusNonformat"/>
              <w:contextualSpacing/>
              <w:jc w:val="center"/>
              <w:rPr>
                <w:rFonts w:ascii="Times New Roman" w:hAnsi="Times New Roman" w:cs="Times New Roman"/>
                <w:sz w:val="16"/>
                <w:szCs w:val="28"/>
              </w:rPr>
            </w:pPr>
          </w:p>
        </w:tc>
        <w:tc>
          <w:tcPr>
            <w:tcW w:w="641" w:type="dxa"/>
            <w:vAlign w:val="center"/>
          </w:tcPr>
          <w:p w:rsidR="00736329" w:rsidRPr="004A2FF9" w:rsidRDefault="00736329" w:rsidP="00016072">
            <w:pPr>
              <w:pStyle w:val="ConsPlusNonformat"/>
              <w:contextualSpacing/>
              <w:jc w:val="center"/>
              <w:rPr>
                <w:rFonts w:ascii="Times New Roman" w:hAnsi="Times New Roman" w:cs="Times New Roman"/>
                <w:sz w:val="16"/>
                <w:szCs w:val="28"/>
              </w:rPr>
            </w:pPr>
          </w:p>
        </w:tc>
        <w:tc>
          <w:tcPr>
            <w:tcW w:w="688" w:type="dxa"/>
            <w:vAlign w:val="center"/>
          </w:tcPr>
          <w:p w:rsidR="00736329" w:rsidRPr="004A2FF9" w:rsidRDefault="00736329" w:rsidP="00016072">
            <w:pPr>
              <w:pStyle w:val="ConsPlusNonformat"/>
              <w:contextualSpacing/>
              <w:jc w:val="center"/>
              <w:rPr>
                <w:rFonts w:ascii="Times New Roman" w:hAnsi="Times New Roman" w:cs="Times New Roman"/>
                <w:sz w:val="16"/>
                <w:szCs w:val="28"/>
              </w:rPr>
            </w:pPr>
          </w:p>
        </w:tc>
        <w:tc>
          <w:tcPr>
            <w:tcW w:w="688" w:type="dxa"/>
            <w:vAlign w:val="center"/>
          </w:tcPr>
          <w:p w:rsidR="00736329" w:rsidRPr="004A2FF9" w:rsidRDefault="00736329" w:rsidP="00016072">
            <w:pPr>
              <w:pStyle w:val="ConsPlusNonformat"/>
              <w:contextualSpacing/>
              <w:jc w:val="center"/>
              <w:rPr>
                <w:rFonts w:ascii="Times New Roman" w:hAnsi="Times New Roman" w:cs="Times New Roman"/>
                <w:sz w:val="16"/>
                <w:szCs w:val="28"/>
              </w:rPr>
            </w:pPr>
          </w:p>
        </w:tc>
        <w:tc>
          <w:tcPr>
            <w:tcW w:w="515" w:type="dxa"/>
            <w:vAlign w:val="center"/>
          </w:tcPr>
          <w:p w:rsidR="00736329" w:rsidRPr="004A2FF9" w:rsidRDefault="00736329" w:rsidP="00016072">
            <w:pPr>
              <w:pStyle w:val="ConsPlusNonformat"/>
              <w:contextualSpacing/>
              <w:jc w:val="center"/>
              <w:rPr>
                <w:rFonts w:ascii="Times New Roman" w:hAnsi="Times New Roman" w:cs="Times New Roman"/>
                <w:sz w:val="16"/>
                <w:szCs w:val="28"/>
              </w:rPr>
            </w:pPr>
          </w:p>
        </w:tc>
        <w:tc>
          <w:tcPr>
            <w:tcW w:w="688" w:type="dxa"/>
            <w:vAlign w:val="center"/>
          </w:tcPr>
          <w:p w:rsidR="00736329" w:rsidRPr="004A2FF9" w:rsidRDefault="00736329" w:rsidP="00016072">
            <w:pPr>
              <w:pStyle w:val="ConsPlusNonformat"/>
              <w:contextualSpacing/>
              <w:jc w:val="center"/>
              <w:rPr>
                <w:rFonts w:ascii="Times New Roman" w:hAnsi="Times New Roman" w:cs="Times New Roman"/>
                <w:sz w:val="16"/>
                <w:szCs w:val="28"/>
              </w:rPr>
            </w:pPr>
          </w:p>
        </w:tc>
        <w:tc>
          <w:tcPr>
            <w:tcW w:w="688" w:type="dxa"/>
            <w:vAlign w:val="center"/>
          </w:tcPr>
          <w:p w:rsidR="00736329" w:rsidRPr="004A2FF9" w:rsidRDefault="00736329" w:rsidP="00016072">
            <w:pPr>
              <w:pStyle w:val="ConsPlusNonformat"/>
              <w:contextualSpacing/>
              <w:jc w:val="center"/>
              <w:rPr>
                <w:rFonts w:ascii="Times New Roman" w:hAnsi="Times New Roman" w:cs="Times New Roman"/>
                <w:sz w:val="16"/>
                <w:szCs w:val="28"/>
              </w:rPr>
            </w:pPr>
          </w:p>
        </w:tc>
      </w:tr>
    </w:tbl>
    <w:p w:rsidR="00736329" w:rsidRPr="004A2FF9" w:rsidRDefault="00736329" w:rsidP="00016072">
      <w:pPr>
        <w:pStyle w:val="ConsPlusNormal"/>
        <w:contextualSpacing/>
        <w:rPr>
          <w:rFonts w:ascii="Times New Roman" w:hAnsi="Times New Roman" w:cs="Times New Roman"/>
          <w:sz w:val="28"/>
          <w:szCs w:val="28"/>
        </w:rPr>
      </w:pPr>
    </w:p>
    <w:p w:rsidR="00736329" w:rsidRPr="004A2FF9" w:rsidRDefault="00736329" w:rsidP="00016072">
      <w:pPr>
        <w:pStyle w:val="ConsPlusNormal"/>
        <w:contextualSpacing/>
        <w:rPr>
          <w:rFonts w:ascii="Times New Roman" w:hAnsi="Times New Roman" w:cs="Times New Roman"/>
          <w:sz w:val="28"/>
          <w:szCs w:val="28"/>
        </w:rPr>
      </w:pPr>
    </w:p>
    <w:p w:rsidR="00736329" w:rsidRPr="004A2FF9" w:rsidRDefault="00736329" w:rsidP="00016072">
      <w:pPr>
        <w:pStyle w:val="ConsPlusNormal"/>
        <w:contextualSpacing/>
        <w:rPr>
          <w:rFonts w:ascii="Times New Roman" w:hAnsi="Times New Roman" w:cs="Times New Roman"/>
          <w:sz w:val="28"/>
          <w:szCs w:val="28"/>
        </w:rPr>
      </w:pPr>
    </w:p>
    <w:p w:rsidR="00736329" w:rsidRPr="004A2FF9" w:rsidRDefault="00736329" w:rsidP="00016072">
      <w:pPr>
        <w:pStyle w:val="ConsPlusNormal"/>
        <w:contextualSpacing/>
        <w:rPr>
          <w:rFonts w:ascii="Times New Roman" w:hAnsi="Times New Roman" w:cs="Times New Roman"/>
          <w:sz w:val="28"/>
          <w:szCs w:val="28"/>
        </w:rPr>
      </w:pPr>
    </w:p>
    <w:p w:rsidR="00736329" w:rsidRPr="004A2FF9" w:rsidRDefault="00736329" w:rsidP="00016072">
      <w:pPr>
        <w:pStyle w:val="ConsPlusNormal"/>
        <w:contextualSpacing/>
        <w:rPr>
          <w:rFonts w:ascii="Times New Roman" w:hAnsi="Times New Roman" w:cs="Times New Roman"/>
          <w:sz w:val="28"/>
          <w:szCs w:val="28"/>
        </w:rPr>
      </w:pPr>
    </w:p>
    <w:p w:rsidR="00736329" w:rsidRPr="004A2FF9" w:rsidRDefault="00736329" w:rsidP="00016072">
      <w:pPr>
        <w:spacing w:after="0" w:line="240" w:lineRule="auto"/>
        <w:contextualSpacing/>
        <w:rPr>
          <w:rFonts w:ascii="Times New Roman" w:eastAsia="Times New Roman" w:hAnsi="Times New Roman" w:cs="Times New Roman"/>
          <w:sz w:val="28"/>
          <w:szCs w:val="28"/>
          <w:lang w:eastAsia="ru-RU"/>
        </w:rPr>
      </w:pPr>
      <w:bookmarkStart w:id="133" w:name="P764"/>
      <w:bookmarkEnd w:id="133"/>
      <w:r w:rsidRPr="004A2FF9">
        <w:rPr>
          <w:rFonts w:ascii="Times New Roman" w:hAnsi="Times New Roman" w:cs="Times New Roman"/>
          <w:sz w:val="28"/>
          <w:szCs w:val="28"/>
        </w:rPr>
        <w:br w:type="page"/>
      </w:r>
    </w:p>
    <w:p w:rsidR="00D40175" w:rsidRPr="004A2FF9" w:rsidRDefault="00D40175" w:rsidP="00016072">
      <w:pPr>
        <w:pStyle w:val="ConsPlusNormal"/>
        <w:ind w:left="4111"/>
        <w:contextualSpacing/>
        <w:jc w:val="center"/>
        <w:outlineLvl w:val="1"/>
        <w:rPr>
          <w:rFonts w:ascii="Times New Roman" w:hAnsi="Times New Roman" w:cs="Times New Roman"/>
          <w:sz w:val="28"/>
          <w:szCs w:val="28"/>
        </w:rPr>
      </w:pPr>
      <w:bookmarkStart w:id="134" w:name="P875"/>
      <w:bookmarkEnd w:id="134"/>
      <w:r w:rsidRPr="004A2FF9">
        <w:rPr>
          <w:rFonts w:ascii="Times New Roman" w:hAnsi="Times New Roman" w:cs="Times New Roman"/>
          <w:sz w:val="28"/>
          <w:szCs w:val="28"/>
        </w:rPr>
        <w:lastRenderedPageBreak/>
        <w:t xml:space="preserve">Приложение </w:t>
      </w:r>
      <w:r w:rsidR="00CC5A36" w:rsidRPr="004A2FF9">
        <w:rPr>
          <w:rFonts w:ascii="Times New Roman" w:hAnsi="Times New Roman" w:cs="Times New Roman"/>
          <w:sz w:val="28"/>
          <w:szCs w:val="28"/>
        </w:rPr>
        <w:t>9</w:t>
      </w:r>
    </w:p>
    <w:p w:rsidR="00D40175" w:rsidRPr="004A2FF9" w:rsidRDefault="00D40175"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к Методике определения сметной стоимости строительства с использованием федеральных единичных расценок,</w:t>
      </w:r>
    </w:p>
    <w:p w:rsidR="00D40175" w:rsidRPr="004A2FF9" w:rsidRDefault="00D40175"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утвержденной приказом Министерства</w:t>
      </w:r>
    </w:p>
    <w:p w:rsidR="00D40175" w:rsidRPr="004A2FF9" w:rsidRDefault="00D40175"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строительства и жилищно-коммунального</w:t>
      </w:r>
    </w:p>
    <w:p w:rsidR="00D40175" w:rsidRPr="004A2FF9" w:rsidRDefault="00D40175"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хозяйства Российской Федерации</w:t>
      </w:r>
    </w:p>
    <w:p w:rsidR="00D40175" w:rsidRPr="004A2FF9" w:rsidRDefault="00D40175"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от ______ № ________</w:t>
      </w:r>
    </w:p>
    <w:p w:rsidR="00736329" w:rsidRPr="004A2FF9" w:rsidRDefault="00736329" w:rsidP="00016072">
      <w:pPr>
        <w:pStyle w:val="ConsPlusNormal"/>
        <w:contextualSpacing/>
        <w:rPr>
          <w:rFonts w:ascii="Times New Roman" w:hAnsi="Times New Roman" w:cs="Times New Roman"/>
          <w:sz w:val="28"/>
          <w:szCs w:val="28"/>
        </w:rPr>
      </w:pPr>
    </w:p>
    <w:p w:rsidR="00736329" w:rsidRPr="004A2FF9" w:rsidRDefault="00736329" w:rsidP="00016072">
      <w:pPr>
        <w:pStyle w:val="ConsPlusNormal"/>
        <w:contextualSpacing/>
        <w:jc w:val="center"/>
        <w:rPr>
          <w:rFonts w:ascii="Times New Roman" w:hAnsi="Times New Roman" w:cs="Times New Roman"/>
          <w:sz w:val="28"/>
          <w:szCs w:val="28"/>
        </w:rPr>
      </w:pPr>
      <w:r w:rsidRPr="004A2FF9">
        <w:rPr>
          <w:rFonts w:ascii="Times New Roman" w:hAnsi="Times New Roman" w:cs="Times New Roman"/>
          <w:sz w:val="28"/>
          <w:szCs w:val="28"/>
        </w:rPr>
        <w:t>КОЭФФИЦИЕНТЫ ИНТЕНСИВНОСТИ ИСПОЛЬЗОВАНИЯ МАШИН (КА)</w:t>
      </w:r>
    </w:p>
    <w:p w:rsidR="00736329" w:rsidRPr="004A2FF9" w:rsidRDefault="00736329" w:rsidP="00016072">
      <w:pPr>
        <w:pStyle w:val="ConsPlusNormal"/>
        <w:contextualSpacing/>
        <w:rPr>
          <w:rFonts w:ascii="Courier New" w:hAnsi="Courier New" w:cs="Courier New"/>
          <w:sz w:val="14"/>
          <w:szCs w:val="28"/>
        </w:rPr>
      </w:pPr>
    </w:p>
    <w:p w:rsidR="00736329" w:rsidRPr="004A2FF9" w:rsidRDefault="00736329" w:rsidP="00016072">
      <w:pPr>
        <w:pStyle w:val="ConsPlusCell"/>
        <w:contextualSpacing/>
        <w:jc w:val="both"/>
        <w:rPr>
          <w:szCs w:val="28"/>
        </w:rPr>
      </w:pPr>
      <w:r w:rsidRPr="004A2FF9">
        <w:rPr>
          <w:szCs w:val="28"/>
        </w:rPr>
        <w:t>┌───────────────┬────────────┬──────────────┬────────────────────┐</w:t>
      </w:r>
    </w:p>
    <w:p w:rsidR="00736329" w:rsidRPr="004A2FF9" w:rsidRDefault="00736329" w:rsidP="00016072">
      <w:pPr>
        <w:pStyle w:val="ConsPlusCell"/>
        <w:contextualSpacing/>
        <w:jc w:val="both"/>
        <w:rPr>
          <w:szCs w:val="28"/>
        </w:rPr>
      </w:pPr>
      <w:r w:rsidRPr="004A2FF9">
        <w:rPr>
          <w:szCs w:val="28"/>
        </w:rPr>
        <w:t>│ Наименование  │Легкий режим│ Средний режим│Тяжелый режим работы│</w:t>
      </w:r>
    </w:p>
    <w:p w:rsidR="00736329" w:rsidRPr="004A2FF9" w:rsidRDefault="00736329" w:rsidP="00016072">
      <w:pPr>
        <w:pStyle w:val="ConsPlusCell"/>
        <w:contextualSpacing/>
        <w:jc w:val="both"/>
        <w:rPr>
          <w:szCs w:val="28"/>
        </w:rPr>
      </w:pPr>
      <w:r w:rsidRPr="004A2FF9">
        <w:rPr>
          <w:szCs w:val="28"/>
        </w:rPr>
        <w:t>│     машин     │   работы   │    работы    │                    │</w:t>
      </w:r>
    </w:p>
    <w:p w:rsidR="00736329" w:rsidRPr="004A2FF9" w:rsidRDefault="00736329" w:rsidP="00016072">
      <w:pPr>
        <w:pStyle w:val="ConsPlusCell"/>
        <w:contextualSpacing/>
        <w:jc w:val="both"/>
        <w:rPr>
          <w:szCs w:val="28"/>
        </w:rPr>
      </w:pPr>
      <w:r w:rsidRPr="004A2FF9">
        <w:rPr>
          <w:szCs w:val="28"/>
        </w:rPr>
        <w:t>├───────────────┼────────────┼──────────────┼────────────────────┤</w:t>
      </w:r>
    </w:p>
    <w:p w:rsidR="00736329" w:rsidRPr="004A2FF9" w:rsidRDefault="00736329" w:rsidP="00016072">
      <w:pPr>
        <w:pStyle w:val="ConsPlusCell"/>
        <w:contextualSpacing/>
        <w:jc w:val="both"/>
        <w:rPr>
          <w:szCs w:val="28"/>
        </w:rPr>
      </w:pPr>
      <w:r w:rsidRPr="004A2FF9">
        <w:rPr>
          <w:szCs w:val="28"/>
        </w:rPr>
        <w:t>│Экскаваторы    │Разработка  │Разработка    │Высокая доля работ  │</w:t>
      </w:r>
    </w:p>
    <w:p w:rsidR="00736329" w:rsidRPr="004A2FF9" w:rsidRDefault="00736329" w:rsidP="00016072">
      <w:pPr>
        <w:pStyle w:val="ConsPlusCell"/>
        <w:contextualSpacing/>
        <w:jc w:val="both"/>
        <w:rPr>
          <w:szCs w:val="28"/>
        </w:rPr>
      </w:pPr>
      <w:r w:rsidRPr="004A2FF9">
        <w:rPr>
          <w:szCs w:val="28"/>
        </w:rPr>
        <w:t>│одноковшовые   │котлованов и│котлованов и  │по разработке раз-  │</w:t>
      </w:r>
    </w:p>
    <w:p w:rsidR="00736329" w:rsidRPr="004A2FF9" w:rsidRDefault="00736329" w:rsidP="00016072">
      <w:pPr>
        <w:pStyle w:val="ConsPlusCell"/>
        <w:contextualSpacing/>
        <w:jc w:val="both"/>
        <w:rPr>
          <w:szCs w:val="28"/>
        </w:rPr>
      </w:pPr>
      <w:r w:rsidRPr="004A2FF9">
        <w:rPr>
          <w:szCs w:val="28"/>
        </w:rPr>
        <w:t>│               │траншей в   │траншей в     │рыхленных скальных  │</w:t>
      </w:r>
    </w:p>
    <w:p w:rsidR="00736329" w:rsidRPr="004A2FF9" w:rsidRDefault="00736329" w:rsidP="00016072">
      <w:pPr>
        <w:pStyle w:val="ConsPlusCell"/>
        <w:contextualSpacing/>
        <w:jc w:val="both"/>
        <w:rPr>
          <w:szCs w:val="28"/>
        </w:rPr>
      </w:pPr>
      <w:r w:rsidRPr="004A2FF9">
        <w:rPr>
          <w:szCs w:val="28"/>
        </w:rPr>
        <w:t>│               │грунтах     │грунтах III   │пород               │</w:t>
      </w:r>
    </w:p>
    <w:p w:rsidR="00736329" w:rsidRPr="004A2FF9" w:rsidRDefault="00736329" w:rsidP="00016072">
      <w:pPr>
        <w:pStyle w:val="ConsPlusCell"/>
        <w:contextualSpacing/>
        <w:jc w:val="both"/>
        <w:rPr>
          <w:szCs w:val="28"/>
        </w:rPr>
      </w:pPr>
      <w:r w:rsidRPr="004A2FF9">
        <w:rPr>
          <w:szCs w:val="28"/>
        </w:rPr>
        <w:t>│               │I - II      │категории     │Кв &gt; 0,7            │</w:t>
      </w:r>
    </w:p>
    <w:p w:rsidR="00736329" w:rsidRPr="004A2FF9" w:rsidRDefault="00736329" w:rsidP="00016072">
      <w:pPr>
        <w:pStyle w:val="ConsPlusCell"/>
        <w:contextualSpacing/>
        <w:jc w:val="both"/>
        <w:rPr>
          <w:szCs w:val="28"/>
        </w:rPr>
      </w:pPr>
      <w:r w:rsidRPr="004A2FF9">
        <w:rPr>
          <w:szCs w:val="28"/>
        </w:rPr>
        <w:t>│               │категории   │0,5 &lt;= Кв &lt;=  │Км &gt; 0,5            │</w:t>
      </w:r>
    </w:p>
    <w:p w:rsidR="00736329" w:rsidRPr="004A2FF9" w:rsidRDefault="00736329" w:rsidP="00016072">
      <w:pPr>
        <w:pStyle w:val="ConsPlusCell"/>
        <w:contextualSpacing/>
        <w:jc w:val="both"/>
        <w:rPr>
          <w:szCs w:val="28"/>
        </w:rPr>
      </w:pPr>
      <w:r w:rsidRPr="004A2FF9">
        <w:rPr>
          <w:szCs w:val="28"/>
        </w:rPr>
        <w:t>│               │Кв &lt; 0,5    │0,7           │Работа с гидромоло- │</w:t>
      </w:r>
    </w:p>
    <w:p w:rsidR="00736329" w:rsidRPr="004A2FF9" w:rsidRDefault="00736329" w:rsidP="00016072">
      <w:pPr>
        <w:pStyle w:val="ConsPlusCell"/>
        <w:contextualSpacing/>
        <w:jc w:val="both"/>
        <w:rPr>
          <w:szCs w:val="28"/>
        </w:rPr>
      </w:pPr>
      <w:r w:rsidRPr="004A2FF9">
        <w:rPr>
          <w:szCs w:val="28"/>
        </w:rPr>
        <w:t>│               │Км &lt; 0,4    │0,4 &lt;= Км &lt;=  │тами                │</w:t>
      </w:r>
    </w:p>
    <w:p w:rsidR="00736329" w:rsidRPr="004A2FF9" w:rsidRDefault="00736329" w:rsidP="00016072">
      <w:pPr>
        <w:pStyle w:val="ConsPlusCell"/>
        <w:contextualSpacing/>
        <w:jc w:val="both"/>
        <w:rPr>
          <w:szCs w:val="28"/>
        </w:rPr>
      </w:pPr>
      <w:r w:rsidRPr="004A2FF9">
        <w:rPr>
          <w:szCs w:val="28"/>
        </w:rPr>
        <w:t>│               │Высокая доля│0,5           │Ка = 1,25           │</w:t>
      </w:r>
    </w:p>
    <w:p w:rsidR="00736329" w:rsidRPr="004A2FF9" w:rsidRDefault="00736329" w:rsidP="00016072">
      <w:pPr>
        <w:pStyle w:val="ConsPlusCell"/>
        <w:contextualSpacing/>
        <w:jc w:val="both"/>
        <w:rPr>
          <w:szCs w:val="28"/>
        </w:rPr>
      </w:pPr>
      <w:r w:rsidRPr="004A2FF9">
        <w:rPr>
          <w:szCs w:val="28"/>
        </w:rPr>
        <w:t>│               │работ по    │Высокая доля  │                    │</w:t>
      </w:r>
    </w:p>
    <w:p w:rsidR="00736329" w:rsidRPr="004A2FF9" w:rsidRDefault="00736329" w:rsidP="00016072">
      <w:pPr>
        <w:pStyle w:val="ConsPlusCell"/>
        <w:contextualSpacing/>
        <w:jc w:val="both"/>
        <w:rPr>
          <w:szCs w:val="28"/>
        </w:rPr>
      </w:pPr>
      <w:r w:rsidRPr="004A2FF9">
        <w:rPr>
          <w:szCs w:val="28"/>
        </w:rPr>
        <w:t>│               │погрузке    │работ по      │                    │</w:t>
      </w:r>
    </w:p>
    <w:p w:rsidR="00736329" w:rsidRPr="004A2FF9" w:rsidRDefault="00736329" w:rsidP="00016072">
      <w:pPr>
        <w:pStyle w:val="ConsPlusCell"/>
        <w:contextualSpacing/>
        <w:jc w:val="both"/>
        <w:rPr>
          <w:szCs w:val="28"/>
        </w:rPr>
      </w:pPr>
      <w:r w:rsidRPr="004A2FF9">
        <w:rPr>
          <w:szCs w:val="28"/>
        </w:rPr>
        <w:t>│               │строительных│загрузке      │                    │</w:t>
      </w:r>
    </w:p>
    <w:p w:rsidR="00736329" w:rsidRPr="004A2FF9" w:rsidRDefault="00736329" w:rsidP="00016072">
      <w:pPr>
        <w:pStyle w:val="ConsPlusCell"/>
        <w:contextualSpacing/>
        <w:jc w:val="both"/>
        <w:rPr>
          <w:szCs w:val="28"/>
        </w:rPr>
      </w:pPr>
      <w:r w:rsidRPr="004A2FF9">
        <w:rPr>
          <w:szCs w:val="28"/>
        </w:rPr>
        <w:t>│               │отходов и   │самосвалов    │                    │</w:t>
      </w:r>
    </w:p>
    <w:p w:rsidR="00736329" w:rsidRPr="004A2FF9" w:rsidRDefault="00736329" w:rsidP="00016072">
      <w:pPr>
        <w:pStyle w:val="ConsPlusCell"/>
        <w:contextualSpacing/>
        <w:jc w:val="both"/>
        <w:rPr>
          <w:szCs w:val="28"/>
        </w:rPr>
      </w:pPr>
      <w:r w:rsidRPr="004A2FF9">
        <w:rPr>
          <w:szCs w:val="28"/>
        </w:rPr>
        <w:t>│               │мусора      │Ка = 1,0      │                    │</w:t>
      </w:r>
    </w:p>
    <w:p w:rsidR="00736329" w:rsidRPr="004A2FF9" w:rsidRDefault="00736329" w:rsidP="00016072">
      <w:pPr>
        <w:pStyle w:val="ConsPlusCell"/>
        <w:contextualSpacing/>
        <w:jc w:val="both"/>
        <w:rPr>
          <w:szCs w:val="28"/>
        </w:rPr>
      </w:pPr>
      <w:r w:rsidRPr="004A2FF9">
        <w:rPr>
          <w:szCs w:val="28"/>
        </w:rPr>
        <w:t>│               │Ка = 0,75   │              │                    │</w:t>
      </w:r>
    </w:p>
    <w:p w:rsidR="00736329" w:rsidRPr="004A2FF9" w:rsidRDefault="00736329" w:rsidP="00016072">
      <w:pPr>
        <w:pStyle w:val="ConsPlusCell"/>
        <w:contextualSpacing/>
        <w:jc w:val="both"/>
        <w:rPr>
          <w:szCs w:val="28"/>
        </w:rPr>
      </w:pPr>
      <w:r w:rsidRPr="004A2FF9">
        <w:rPr>
          <w:szCs w:val="28"/>
        </w:rPr>
        <w:t>├───────────────┼────────────┼──────────────┼────────────────────┤</w:t>
      </w:r>
    </w:p>
    <w:p w:rsidR="00736329" w:rsidRPr="004A2FF9" w:rsidRDefault="00736329" w:rsidP="00016072">
      <w:pPr>
        <w:pStyle w:val="ConsPlusCell"/>
        <w:contextualSpacing/>
        <w:jc w:val="both"/>
        <w:rPr>
          <w:szCs w:val="28"/>
        </w:rPr>
      </w:pPr>
      <w:r w:rsidRPr="004A2FF9">
        <w:rPr>
          <w:szCs w:val="28"/>
        </w:rPr>
        <w:t>│Бульдозеры     │Вспомога-   │Работа на гли-│Интенсивная работа  │</w:t>
      </w:r>
    </w:p>
    <w:p w:rsidR="00736329" w:rsidRPr="004A2FF9" w:rsidRDefault="00736329" w:rsidP="00016072">
      <w:pPr>
        <w:pStyle w:val="ConsPlusCell"/>
        <w:contextualSpacing/>
        <w:jc w:val="both"/>
        <w:rPr>
          <w:szCs w:val="28"/>
        </w:rPr>
      </w:pPr>
      <w:r w:rsidRPr="004A2FF9">
        <w:rPr>
          <w:szCs w:val="28"/>
        </w:rPr>
        <w:t>│               │тельные и   │нистых и пес- │на скальных грунтах │</w:t>
      </w:r>
    </w:p>
    <w:p w:rsidR="00736329" w:rsidRPr="004A2FF9" w:rsidRDefault="00736329" w:rsidP="00016072">
      <w:pPr>
        <w:pStyle w:val="ConsPlusCell"/>
        <w:contextualSpacing/>
        <w:jc w:val="both"/>
        <w:rPr>
          <w:szCs w:val="28"/>
        </w:rPr>
      </w:pPr>
      <w:r w:rsidRPr="004A2FF9">
        <w:rPr>
          <w:szCs w:val="28"/>
        </w:rPr>
        <w:t>│               │планировоч- │чаных грунтах │Кв &gt; 0,6            │</w:t>
      </w:r>
    </w:p>
    <w:p w:rsidR="00736329" w:rsidRPr="004A2FF9" w:rsidRDefault="00736329" w:rsidP="00016072">
      <w:pPr>
        <w:pStyle w:val="ConsPlusCell"/>
        <w:contextualSpacing/>
        <w:jc w:val="both"/>
        <w:rPr>
          <w:szCs w:val="28"/>
        </w:rPr>
      </w:pPr>
      <w:r w:rsidRPr="004A2FF9">
        <w:rPr>
          <w:szCs w:val="28"/>
        </w:rPr>
        <w:t>│               │ные работы, │0,4 &lt;= Кв &lt;=  │Км &gt; 0,5            │</w:t>
      </w:r>
    </w:p>
    <w:p w:rsidR="00736329" w:rsidRPr="004A2FF9" w:rsidRDefault="00736329" w:rsidP="00016072">
      <w:pPr>
        <w:pStyle w:val="ConsPlusCell"/>
        <w:contextualSpacing/>
        <w:jc w:val="both"/>
        <w:rPr>
          <w:szCs w:val="28"/>
        </w:rPr>
      </w:pPr>
      <w:r w:rsidRPr="004A2FF9">
        <w:rPr>
          <w:szCs w:val="28"/>
        </w:rPr>
        <w:t>│               │содержание  │0,6           │Рыхление мерзлых    │</w:t>
      </w:r>
    </w:p>
    <w:p w:rsidR="00736329" w:rsidRPr="004A2FF9" w:rsidRDefault="00736329" w:rsidP="00016072">
      <w:pPr>
        <w:pStyle w:val="ConsPlusCell"/>
        <w:contextualSpacing/>
        <w:jc w:val="both"/>
        <w:rPr>
          <w:szCs w:val="28"/>
        </w:rPr>
      </w:pPr>
      <w:r w:rsidRPr="004A2FF9">
        <w:rPr>
          <w:szCs w:val="28"/>
        </w:rPr>
        <w:t>│               │дорог       │0,5 &lt;= Км &lt;=  │грунтов             │</w:t>
      </w:r>
    </w:p>
    <w:p w:rsidR="00736329" w:rsidRPr="004A2FF9" w:rsidRDefault="00736329" w:rsidP="00016072">
      <w:pPr>
        <w:pStyle w:val="ConsPlusCell"/>
        <w:contextualSpacing/>
        <w:jc w:val="both"/>
        <w:rPr>
          <w:szCs w:val="28"/>
        </w:rPr>
      </w:pPr>
      <w:r w:rsidRPr="004A2FF9">
        <w:rPr>
          <w:szCs w:val="28"/>
        </w:rPr>
        <w:t>│               │Кв &lt; 0,4    │0,5           │Ка = 1,3            │</w:t>
      </w:r>
    </w:p>
    <w:p w:rsidR="00736329" w:rsidRPr="004A2FF9" w:rsidRDefault="00736329" w:rsidP="00016072">
      <w:pPr>
        <w:pStyle w:val="ConsPlusCell"/>
        <w:contextualSpacing/>
        <w:jc w:val="both"/>
        <w:rPr>
          <w:szCs w:val="28"/>
        </w:rPr>
      </w:pPr>
      <w:r w:rsidRPr="004A2FF9">
        <w:rPr>
          <w:szCs w:val="28"/>
        </w:rPr>
        <w:t>│               │Км &lt; 0,3    │Частичное рых-│                    │</w:t>
      </w:r>
    </w:p>
    <w:p w:rsidR="00736329" w:rsidRPr="004A2FF9" w:rsidRDefault="00736329" w:rsidP="00016072">
      <w:pPr>
        <w:pStyle w:val="ConsPlusCell"/>
        <w:contextualSpacing/>
        <w:jc w:val="both"/>
        <w:rPr>
          <w:szCs w:val="28"/>
        </w:rPr>
      </w:pPr>
      <w:r w:rsidRPr="004A2FF9">
        <w:rPr>
          <w:szCs w:val="28"/>
        </w:rPr>
        <w:t>│               │Содержание  │ление скальных│                    │</w:t>
      </w:r>
    </w:p>
    <w:p w:rsidR="00736329" w:rsidRPr="004A2FF9" w:rsidRDefault="00736329" w:rsidP="00016072">
      <w:pPr>
        <w:pStyle w:val="ConsPlusCell"/>
        <w:contextualSpacing/>
        <w:jc w:val="both"/>
        <w:rPr>
          <w:szCs w:val="28"/>
        </w:rPr>
      </w:pPr>
      <w:r w:rsidRPr="004A2FF9">
        <w:rPr>
          <w:szCs w:val="28"/>
        </w:rPr>
        <w:t>│               │дорог в зим-│грунтов       │                    │</w:t>
      </w:r>
    </w:p>
    <w:p w:rsidR="00736329" w:rsidRPr="004A2FF9" w:rsidRDefault="00736329" w:rsidP="00016072">
      <w:pPr>
        <w:pStyle w:val="ConsPlusCell"/>
        <w:contextualSpacing/>
        <w:jc w:val="both"/>
        <w:rPr>
          <w:szCs w:val="28"/>
        </w:rPr>
      </w:pPr>
      <w:r w:rsidRPr="004A2FF9">
        <w:rPr>
          <w:szCs w:val="28"/>
        </w:rPr>
        <w:t>│               │нее время   │Ка = 1,0      │                    │</w:t>
      </w:r>
    </w:p>
    <w:p w:rsidR="00736329" w:rsidRPr="004A2FF9" w:rsidRDefault="00736329" w:rsidP="00016072">
      <w:pPr>
        <w:pStyle w:val="ConsPlusCell"/>
        <w:contextualSpacing/>
        <w:jc w:val="both"/>
        <w:rPr>
          <w:szCs w:val="28"/>
        </w:rPr>
      </w:pPr>
      <w:r w:rsidRPr="004A2FF9">
        <w:rPr>
          <w:szCs w:val="28"/>
        </w:rPr>
        <w:t>│               │Ка = 0,7    │              │                    │</w:t>
      </w:r>
    </w:p>
    <w:p w:rsidR="00736329" w:rsidRPr="004A2FF9" w:rsidRDefault="00736329" w:rsidP="00016072">
      <w:pPr>
        <w:pStyle w:val="ConsPlusCell"/>
        <w:contextualSpacing/>
        <w:jc w:val="both"/>
        <w:rPr>
          <w:szCs w:val="28"/>
        </w:rPr>
      </w:pPr>
      <w:r w:rsidRPr="004A2FF9">
        <w:rPr>
          <w:szCs w:val="28"/>
        </w:rPr>
        <w:t>├───────────────┼────────────┼──────────────┼────────────────────┤</w:t>
      </w:r>
    </w:p>
    <w:p w:rsidR="00736329" w:rsidRPr="004A2FF9" w:rsidRDefault="00736329" w:rsidP="00016072">
      <w:pPr>
        <w:pStyle w:val="ConsPlusCell"/>
        <w:contextualSpacing/>
        <w:jc w:val="both"/>
        <w:rPr>
          <w:szCs w:val="28"/>
        </w:rPr>
      </w:pPr>
      <w:r w:rsidRPr="004A2FF9">
        <w:rPr>
          <w:szCs w:val="28"/>
        </w:rPr>
        <w:t>│Погрузчики     │Вспомога-   │Загрузка само-│Загрузка самосвалов │</w:t>
      </w:r>
    </w:p>
    <w:p w:rsidR="00736329" w:rsidRPr="004A2FF9" w:rsidRDefault="00736329" w:rsidP="00016072">
      <w:pPr>
        <w:pStyle w:val="ConsPlusCell"/>
        <w:contextualSpacing/>
        <w:jc w:val="both"/>
        <w:rPr>
          <w:szCs w:val="28"/>
        </w:rPr>
      </w:pPr>
      <w:r w:rsidRPr="004A2FF9">
        <w:rPr>
          <w:szCs w:val="28"/>
        </w:rPr>
        <w:t>│               │тельные ра- │свалов и бун- │и бункеров скальными│</w:t>
      </w:r>
    </w:p>
    <w:p w:rsidR="00736329" w:rsidRPr="004A2FF9" w:rsidRDefault="00736329" w:rsidP="00016072">
      <w:pPr>
        <w:pStyle w:val="ConsPlusCell"/>
        <w:contextualSpacing/>
        <w:jc w:val="both"/>
        <w:rPr>
          <w:szCs w:val="28"/>
        </w:rPr>
      </w:pPr>
      <w:r w:rsidRPr="004A2FF9">
        <w:rPr>
          <w:szCs w:val="28"/>
        </w:rPr>
        <w:t>│               │боты на     │керов инертны-│грунтами            │</w:t>
      </w:r>
    </w:p>
    <w:p w:rsidR="00736329" w:rsidRPr="004A2FF9" w:rsidRDefault="00736329" w:rsidP="00016072">
      <w:pPr>
        <w:pStyle w:val="ConsPlusCell"/>
        <w:contextualSpacing/>
        <w:jc w:val="both"/>
        <w:rPr>
          <w:szCs w:val="28"/>
        </w:rPr>
      </w:pPr>
      <w:r w:rsidRPr="004A2FF9">
        <w:rPr>
          <w:szCs w:val="28"/>
        </w:rPr>
        <w:t>│               │площадке    │ми материала- │Кв &gt; 0,7            │</w:t>
      </w:r>
    </w:p>
    <w:p w:rsidR="00736329" w:rsidRPr="004A2FF9" w:rsidRDefault="00736329" w:rsidP="00016072">
      <w:pPr>
        <w:pStyle w:val="ConsPlusCell"/>
        <w:contextualSpacing/>
        <w:jc w:val="both"/>
        <w:rPr>
          <w:szCs w:val="28"/>
        </w:rPr>
      </w:pPr>
      <w:r w:rsidRPr="004A2FF9">
        <w:rPr>
          <w:szCs w:val="28"/>
        </w:rPr>
        <w:t>│               │(внутритран-│ми            │Км &gt; 0,6            │</w:t>
      </w:r>
    </w:p>
    <w:p w:rsidR="00736329" w:rsidRPr="004A2FF9" w:rsidRDefault="00736329" w:rsidP="00016072">
      <w:pPr>
        <w:pStyle w:val="ConsPlusCell"/>
        <w:contextualSpacing/>
        <w:jc w:val="both"/>
        <w:rPr>
          <w:szCs w:val="28"/>
        </w:rPr>
      </w:pPr>
      <w:r w:rsidRPr="004A2FF9">
        <w:rPr>
          <w:szCs w:val="28"/>
        </w:rPr>
        <w:t>│               │спортные ра-│0,5 &lt;= Кв &lt;=  │Работа на крутых ук-│</w:t>
      </w:r>
    </w:p>
    <w:p w:rsidR="00736329" w:rsidRPr="004A2FF9" w:rsidRDefault="00736329" w:rsidP="00016072">
      <w:pPr>
        <w:pStyle w:val="ConsPlusCell"/>
        <w:contextualSpacing/>
        <w:jc w:val="both"/>
        <w:rPr>
          <w:szCs w:val="28"/>
        </w:rPr>
      </w:pPr>
      <w:r w:rsidRPr="004A2FF9">
        <w:rPr>
          <w:szCs w:val="28"/>
        </w:rPr>
        <w:t>│               │боты)       │0,7           │лонах и неровных по-│</w:t>
      </w:r>
    </w:p>
    <w:p w:rsidR="00736329" w:rsidRPr="004A2FF9" w:rsidRDefault="00736329" w:rsidP="00016072">
      <w:pPr>
        <w:pStyle w:val="ConsPlusCell"/>
        <w:contextualSpacing/>
        <w:jc w:val="both"/>
        <w:rPr>
          <w:szCs w:val="28"/>
        </w:rPr>
      </w:pPr>
      <w:r w:rsidRPr="004A2FF9">
        <w:rPr>
          <w:szCs w:val="28"/>
        </w:rPr>
        <w:t>│               │Кв &lt; 0,5    │0,4 &lt;= Км &lt;=  │верхностях          │</w:t>
      </w:r>
    </w:p>
    <w:p w:rsidR="00736329" w:rsidRPr="004A2FF9" w:rsidRDefault="00736329" w:rsidP="00016072">
      <w:pPr>
        <w:pStyle w:val="ConsPlusCell"/>
        <w:contextualSpacing/>
        <w:jc w:val="both"/>
        <w:rPr>
          <w:szCs w:val="28"/>
        </w:rPr>
      </w:pPr>
      <w:r w:rsidRPr="004A2FF9">
        <w:rPr>
          <w:szCs w:val="28"/>
        </w:rPr>
        <w:t>│               │Км &lt; 0,4    │0,6           │     Ка = 1,25      │</w:t>
      </w:r>
    </w:p>
    <w:p w:rsidR="00736329" w:rsidRPr="004A2FF9" w:rsidRDefault="00736329" w:rsidP="00016072">
      <w:pPr>
        <w:pStyle w:val="ConsPlusCell"/>
        <w:contextualSpacing/>
        <w:jc w:val="both"/>
        <w:rPr>
          <w:szCs w:val="28"/>
        </w:rPr>
      </w:pPr>
      <w:r w:rsidRPr="004A2FF9">
        <w:rPr>
          <w:szCs w:val="28"/>
        </w:rPr>
        <w:t>│               │Удаление    │Работа на го- │                    │</w:t>
      </w:r>
    </w:p>
    <w:p w:rsidR="00736329" w:rsidRPr="004A2FF9" w:rsidRDefault="00736329" w:rsidP="00016072">
      <w:pPr>
        <w:pStyle w:val="ConsPlusCell"/>
        <w:contextualSpacing/>
        <w:jc w:val="both"/>
        <w:rPr>
          <w:szCs w:val="28"/>
        </w:rPr>
      </w:pPr>
      <w:r w:rsidRPr="004A2FF9">
        <w:rPr>
          <w:szCs w:val="28"/>
        </w:rPr>
        <w:t>│               │растительно-│ризонтальных и│                    │</w:t>
      </w:r>
    </w:p>
    <w:p w:rsidR="00736329" w:rsidRPr="004A2FF9" w:rsidRDefault="00736329" w:rsidP="00016072">
      <w:pPr>
        <w:pStyle w:val="ConsPlusCell"/>
        <w:contextualSpacing/>
        <w:jc w:val="both"/>
        <w:rPr>
          <w:szCs w:val="28"/>
        </w:rPr>
      </w:pPr>
      <w:r w:rsidRPr="004A2FF9">
        <w:rPr>
          <w:szCs w:val="28"/>
        </w:rPr>
        <w:t>│               │го слоя     │пологих по-   │                    │</w:t>
      </w:r>
    </w:p>
    <w:p w:rsidR="00736329" w:rsidRPr="004A2FF9" w:rsidRDefault="00736329" w:rsidP="00016072">
      <w:pPr>
        <w:pStyle w:val="ConsPlusCell"/>
        <w:contextualSpacing/>
        <w:jc w:val="both"/>
        <w:rPr>
          <w:szCs w:val="28"/>
        </w:rPr>
      </w:pPr>
      <w:r w:rsidRPr="004A2FF9">
        <w:rPr>
          <w:szCs w:val="28"/>
        </w:rPr>
        <w:t>│               │ Ка = 0,75  │верхностях    │                    │</w:t>
      </w:r>
    </w:p>
    <w:p w:rsidR="00736329" w:rsidRPr="004A2FF9" w:rsidRDefault="00736329" w:rsidP="00016072">
      <w:pPr>
        <w:pStyle w:val="ConsPlusCell"/>
        <w:contextualSpacing/>
        <w:jc w:val="both"/>
        <w:rPr>
          <w:szCs w:val="28"/>
        </w:rPr>
      </w:pPr>
      <w:r w:rsidRPr="004A2FF9">
        <w:rPr>
          <w:szCs w:val="28"/>
        </w:rPr>
        <w:t>│               │            │Ка = 1,0      │                    │</w:t>
      </w:r>
    </w:p>
    <w:p w:rsidR="00766B52" w:rsidRPr="004A2FF9" w:rsidRDefault="00766B52" w:rsidP="00016072">
      <w:pPr>
        <w:pStyle w:val="ConsPlusCell"/>
        <w:contextualSpacing/>
        <w:jc w:val="both"/>
        <w:rPr>
          <w:szCs w:val="28"/>
        </w:rPr>
      </w:pPr>
      <w:r w:rsidRPr="004A2FF9">
        <w:rPr>
          <w:szCs w:val="28"/>
        </w:rPr>
        <w:t>┌───────────────┬────────────┬──────────────┬────────────────────┐</w:t>
      </w:r>
    </w:p>
    <w:p w:rsidR="00766B52" w:rsidRPr="004A2FF9" w:rsidRDefault="00766B52" w:rsidP="00016072">
      <w:pPr>
        <w:pStyle w:val="ConsPlusCell"/>
        <w:contextualSpacing/>
        <w:jc w:val="both"/>
        <w:rPr>
          <w:szCs w:val="28"/>
        </w:rPr>
      </w:pPr>
      <w:r w:rsidRPr="004A2FF9">
        <w:rPr>
          <w:szCs w:val="28"/>
        </w:rPr>
        <w:lastRenderedPageBreak/>
        <w:t>│ Наименование  │Легкий режим│ Средний режим│Тяжелый режим работы│</w:t>
      </w:r>
    </w:p>
    <w:p w:rsidR="00766B52" w:rsidRPr="004A2FF9" w:rsidRDefault="00766B52" w:rsidP="00016072">
      <w:pPr>
        <w:pStyle w:val="ConsPlusCell"/>
        <w:contextualSpacing/>
        <w:jc w:val="both"/>
        <w:rPr>
          <w:szCs w:val="28"/>
        </w:rPr>
      </w:pPr>
      <w:r w:rsidRPr="004A2FF9">
        <w:rPr>
          <w:szCs w:val="28"/>
        </w:rPr>
        <w:t>│     машин     │   работы   │    работы    │                    │</w:t>
      </w:r>
    </w:p>
    <w:p w:rsidR="00736329" w:rsidRPr="004A2FF9" w:rsidRDefault="00736329" w:rsidP="00016072">
      <w:pPr>
        <w:pStyle w:val="ConsPlusCell"/>
        <w:contextualSpacing/>
        <w:jc w:val="both"/>
        <w:rPr>
          <w:szCs w:val="28"/>
        </w:rPr>
      </w:pPr>
      <w:r w:rsidRPr="004A2FF9">
        <w:rPr>
          <w:szCs w:val="28"/>
        </w:rPr>
        <w:t>├───────────────┼────────────┼──────────────┼────────────────────┤</w:t>
      </w:r>
    </w:p>
    <w:p w:rsidR="00736329" w:rsidRPr="004A2FF9" w:rsidRDefault="00736329" w:rsidP="00016072">
      <w:pPr>
        <w:pStyle w:val="ConsPlusCell"/>
        <w:contextualSpacing/>
        <w:jc w:val="both"/>
        <w:rPr>
          <w:szCs w:val="28"/>
        </w:rPr>
      </w:pPr>
      <w:r w:rsidRPr="004A2FF9">
        <w:rPr>
          <w:szCs w:val="28"/>
        </w:rPr>
        <w:t>│Краны на авто- │Погрузо-    │Массовые рабо-│Непрерывная работа  │</w:t>
      </w:r>
    </w:p>
    <w:p w:rsidR="00736329" w:rsidRPr="004A2FF9" w:rsidRDefault="00736329" w:rsidP="00016072">
      <w:pPr>
        <w:pStyle w:val="ConsPlusCell"/>
        <w:contextualSpacing/>
        <w:jc w:val="both"/>
        <w:rPr>
          <w:szCs w:val="28"/>
        </w:rPr>
      </w:pPr>
      <w:r w:rsidRPr="004A2FF9">
        <w:rPr>
          <w:szCs w:val="28"/>
        </w:rPr>
        <w:t>│мобильном ходу │разгрузочные│ты по погрузке│по погрузке и раз-  │</w:t>
      </w:r>
    </w:p>
    <w:p w:rsidR="00736329" w:rsidRPr="004A2FF9" w:rsidRDefault="00736329" w:rsidP="00016072">
      <w:pPr>
        <w:pStyle w:val="ConsPlusCell"/>
        <w:contextualSpacing/>
        <w:jc w:val="both"/>
        <w:rPr>
          <w:szCs w:val="28"/>
        </w:rPr>
      </w:pPr>
      <w:r w:rsidRPr="004A2FF9">
        <w:rPr>
          <w:szCs w:val="28"/>
        </w:rPr>
        <w:t>│               │работы на   │и разгрузке   │грузке тяжелых гру- │</w:t>
      </w:r>
    </w:p>
    <w:p w:rsidR="00736329" w:rsidRPr="004A2FF9" w:rsidRDefault="00736329" w:rsidP="00016072">
      <w:pPr>
        <w:pStyle w:val="ConsPlusCell"/>
        <w:contextualSpacing/>
        <w:jc w:val="both"/>
        <w:rPr>
          <w:szCs w:val="28"/>
        </w:rPr>
      </w:pPr>
      <w:r w:rsidRPr="004A2FF9">
        <w:rPr>
          <w:szCs w:val="28"/>
        </w:rPr>
        <w:t>│               │ровных,     │материалов и  │зов и монтажу конст-│</w:t>
      </w:r>
    </w:p>
    <w:p w:rsidR="00736329" w:rsidRPr="004A2FF9" w:rsidRDefault="00736329" w:rsidP="00016072">
      <w:pPr>
        <w:pStyle w:val="ConsPlusCell"/>
        <w:contextualSpacing/>
        <w:jc w:val="both"/>
        <w:rPr>
          <w:szCs w:val="28"/>
        </w:rPr>
      </w:pPr>
      <w:r w:rsidRPr="004A2FF9">
        <w:rPr>
          <w:szCs w:val="28"/>
        </w:rPr>
        <w:t>│               │твердых пло-│монтажу конст-│рукций              │</w:t>
      </w:r>
    </w:p>
    <w:p w:rsidR="00736329" w:rsidRPr="004A2FF9" w:rsidRDefault="00736329" w:rsidP="00016072">
      <w:pPr>
        <w:pStyle w:val="ConsPlusCell"/>
        <w:contextualSpacing/>
        <w:jc w:val="both"/>
        <w:rPr>
          <w:szCs w:val="28"/>
        </w:rPr>
      </w:pPr>
      <w:r w:rsidRPr="004A2FF9">
        <w:rPr>
          <w:szCs w:val="28"/>
        </w:rPr>
        <w:t>│               │щадках      │рукций        │Кв &gt; 0,6            │</w:t>
      </w:r>
    </w:p>
    <w:p w:rsidR="00736329" w:rsidRPr="004A2FF9" w:rsidRDefault="00736329" w:rsidP="00016072">
      <w:pPr>
        <w:pStyle w:val="ConsPlusCell"/>
        <w:contextualSpacing/>
        <w:jc w:val="both"/>
        <w:rPr>
          <w:szCs w:val="28"/>
        </w:rPr>
      </w:pPr>
      <w:r w:rsidRPr="004A2FF9">
        <w:rPr>
          <w:szCs w:val="28"/>
        </w:rPr>
        <w:t>│               │Кв &lt; 0,4    │0,4 &lt;= Кв &lt;=  │Кгр &gt; 0,4           │</w:t>
      </w:r>
    </w:p>
    <w:p w:rsidR="00736329" w:rsidRPr="004A2FF9" w:rsidRDefault="00736329" w:rsidP="00016072">
      <w:pPr>
        <w:pStyle w:val="ConsPlusCell"/>
        <w:contextualSpacing/>
        <w:jc w:val="both"/>
        <w:rPr>
          <w:szCs w:val="28"/>
        </w:rPr>
      </w:pPr>
      <w:r w:rsidRPr="004A2FF9">
        <w:rPr>
          <w:szCs w:val="28"/>
        </w:rPr>
        <w:t>│               │Кгр &lt; 0,3   │0,6           │Укрупненная сборка  │</w:t>
      </w:r>
    </w:p>
    <w:p w:rsidR="00736329" w:rsidRPr="004A2FF9" w:rsidRDefault="00736329" w:rsidP="00016072">
      <w:pPr>
        <w:pStyle w:val="ConsPlusCell"/>
        <w:contextualSpacing/>
        <w:jc w:val="both"/>
        <w:rPr>
          <w:szCs w:val="28"/>
        </w:rPr>
      </w:pPr>
      <w:r w:rsidRPr="004A2FF9">
        <w:rPr>
          <w:szCs w:val="28"/>
        </w:rPr>
        <w:t>│               │Мало перед- │0,3 &lt; Кгр &lt;=  │строительных конст- │</w:t>
      </w:r>
    </w:p>
    <w:p w:rsidR="00736329" w:rsidRPr="004A2FF9" w:rsidRDefault="00736329" w:rsidP="00016072">
      <w:pPr>
        <w:pStyle w:val="ConsPlusCell"/>
        <w:contextualSpacing/>
        <w:jc w:val="both"/>
        <w:rPr>
          <w:szCs w:val="28"/>
        </w:rPr>
      </w:pPr>
      <w:r w:rsidRPr="004A2FF9">
        <w:rPr>
          <w:szCs w:val="28"/>
        </w:rPr>
        <w:t>│               │вижений по  │0,4           │рукций              │</w:t>
      </w:r>
    </w:p>
    <w:p w:rsidR="00736329" w:rsidRPr="004A2FF9" w:rsidRDefault="00736329" w:rsidP="00016072">
      <w:pPr>
        <w:pStyle w:val="ConsPlusCell"/>
        <w:contextualSpacing/>
        <w:jc w:val="both"/>
        <w:rPr>
          <w:szCs w:val="28"/>
        </w:rPr>
      </w:pPr>
      <w:r w:rsidRPr="004A2FF9">
        <w:rPr>
          <w:szCs w:val="28"/>
        </w:rPr>
        <w:t>│               │площадке    │Мало передви- │Ка = 1,3            │</w:t>
      </w:r>
    </w:p>
    <w:p w:rsidR="00736329" w:rsidRPr="004A2FF9" w:rsidRDefault="00736329" w:rsidP="00016072">
      <w:pPr>
        <w:pStyle w:val="ConsPlusCell"/>
        <w:contextualSpacing/>
        <w:jc w:val="both"/>
        <w:rPr>
          <w:szCs w:val="28"/>
        </w:rPr>
      </w:pPr>
      <w:r w:rsidRPr="004A2FF9">
        <w:rPr>
          <w:szCs w:val="28"/>
        </w:rPr>
        <w:t>│               │Ка = 0,7    │жений по пло- │                    │</w:t>
      </w:r>
    </w:p>
    <w:p w:rsidR="00736329" w:rsidRPr="004A2FF9" w:rsidRDefault="00736329" w:rsidP="00016072">
      <w:pPr>
        <w:pStyle w:val="ConsPlusCell"/>
        <w:contextualSpacing/>
        <w:jc w:val="both"/>
        <w:rPr>
          <w:szCs w:val="28"/>
        </w:rPr>
      </w:pPr>
      <w:r w:rsidRPr="004A2FF9">
        <w:rPr>
          <w:szCs w:val="28"/>
        </w:rPr>
        <w:t>│               │            │щадке         │                    │</w:t>
      </w:r>
    </w:p>
    <w:p w:rsidR="00736329" w:rsidRPr="004A2FF9" w:rsidRDefault="00736329" w:rsidP="00016072">
      <w:pPr>
        <w:pStyle w:val="ConsPlusCell"/>
        <w:contextualSpacing/>
        <w:jc w:val="both"/>
        <w:rPr>
          <w:szCs w:val="28"/>
        </w:rPr>
      </w:pPr>
      <w:r w:rsidRPr="004A2FF9">
        <w:rPr>
          <w:szCs w:val="28"/>
        </w:rPr>
        <w:t>│               │            │Ка = 1,0      │                    │</w:t>
      </w:r>
    </w:p>
    <w:p w:rsidR="00736329" w:rsidRPr="004A2FF9" w:rsidRDefault="00736329" w:rsidP="00016072">
      <w:pPr>
        <w:pStyle w:val="ConsPlusCell"/>
        <w:contextualSpacing/>
        <w:jc w:val="both"/>
        <w:rPr>
          <w:szCs w:val="28"/>
        </w:rPr>
      </w:pPr>
      <w:r w:rsidRPr="004A2FF9">
        <w:rPr>
          <w:szCs w:val="28"/>
        </w:rPr>
        <w:t>├───────────────┼────────────┼──────────────┼────────────────────┤</w:t>
      </w:r>
    </w:p>
    <w:p w:rsidR="00736329" w:rsidRPr="004A2FF9" w:rsidRDefault="00736329" w:rsidP="00016072">
      <w:pPr>
        <w:pStyle w:val="ConsPlusCell"/>
        <w:contextualSpacing/>
        <w:jc w:val="both"/>
        <w:rPr>
          <w:szCs w:val="28"/>
        </w:rPr>
      </w:pPr>
      <w:r w:rsidRPr="004A2FF9">
        <w:rPr>
          <w:szCs w:val="28"/>
        </w:rPr>
        <w:t>│Краны на гусе- │Монтаж стро-│Монтаж строи- │Непрерывная работа  │</w:t>
      </w:r>
    </w:p>
    <w:p w:rsidR="00736329" w:rsidRPr="004A2FF9" w:rsidRDefault="00736329" w:rsidP="00016072">
      <w:pPr>
        <w:pStyle w:val="ConsPlusCell"/>
        <w:contextualSpacing/>
        <w:jc w:val="both"/>
        <w:rPr>
          <w:szCs w:val="28"/>
        </w:rPr>
      </w:pPr>
      <w:r w:rsidRPr="004A2FF9">
        <w:rPr>
          <w:szCs w:val="28"/>
        </w:rPr>
        <w:t>│ничном и пнев- │ительных    │тельных конст-│крана в режиме мак- │</w:t>
      </w:r>
    </w:p>
    <w:p w:rsidR="00736329" w:rsidRPr="004A2FF9" w:rsidRDefault="00736329" w:rsidP="00016072">
      <w:pPr>
        <w:pStyle w:val="ConsPlusCell"/>
        <w:contextualSpacing/>
        <w:jc w:val="both"/>
        <w:rPr>
          <w:szCs w:val="28"/>
        </w:rPr>
      </w:pPr>
      <w:r w:rsidRPr="004A2FF9">
        <w:rPr>
          <w:szCs w:val="28"/>
        </w:rPr>
        <w:t>│моколесном ходу│конструкций │рукций на мак-│симальных техничес- │</w:t>
      </w:r>
    </w:p>
    <w:p w:rsidR="00736329" w:rsidRPr="004A2FF9" w:rsidRDefault="00736329" w:rsidP="00016072">
      <w:pPr>
        <w:pStyle w:val="ConsPlusCell"/>
        <w:contextualSpacing/>
        <w:jc w:val="both"/>
        <w:rPr>
          <w:szCs w:val="28"/>
        </w:rPr>
      </w:pPr>
      <w:r w:rsidRPr="004A2FF9">
        <w:rPr>
          <w:szCs w:val="28"/>
        </w:rPr>
        <w:t>│               │на малой вы-│симальной вы- │ких характеристик   │</w:t>
      </w:r>
    </w:p>
    <w:p w:rsidR="00736329" w:rsidRPr="004A2FF9" w:rsidRDefault="00736329" w:rsidP="00016072">
      <w:pPr>
        <w:pStyle w:val="ConsPlusCell"/>
        <w:contextualSpacing/>
        <w:jc w:val="both"/>
        <w:rPr>
          <w:szCs w:val="28"/>
        </w:rPr>
      </w:pPr>
      <w:r w:rsidRPr="004A2FF9">
        <w:rPr>
          <w:szCs w:val="28"/>
        </w:rPr>
        <w:t>│               │соте, уклад-│соте          │крана               │</w:t>
      </w:r>
    </w:p>
    <w:p w:rsidR="00736329" w:rsidRPr="004A2FF9" w:rsidRDefault="00736329" w:rsidP="00016072">
      <w:pPr>
        <w:pStyle w:val="ConsPlusCell"/>
        <w:contextualSpacing/>
        <w:jc w:val="both"/>
        <w:rPr>
          <w:szCs w:val="28"/>
        </w:rPr>
      </w:pPr>
      <w:r w:rsidRPr="004A2FF9">
        <w:rPr>
          <w:szCs w:val="28"/>
        </w:rPr>
        <w:t>│               │ка бетона   │0,5 &lt;= Кв &lt;=  │Кв &gt; 0,7            │</w:t>
      </w:r>
    </w:p>
    <w:p w:rsidR="00736329" w:rsidRPr="004A2FF9" w:rsidRDefault="00736329" w:rsidP="00016072">
      <w:pPr>
        <w:pStyle w:val="ConsPlusCell"/>
        <w:contextualSpacing/>
        <w:jc w:val="both"/>
        <w:rPr>
          <w:szCs w:val="28"/>
        </w:rPr>
      </w:pPr>
      <w:r w:rsidRPr="004A2FF9">
        <w:rPr>
          <w:szCs w:val="28"/>
        </w:rPr>
        <w:t>│               │Кв &lt; 0,5    │0,7           │Кгр &gt; 0,6           │</w:t>
      </w:r>
    </w:p>
    <w:p w:rsidR="00736329" w:rsidRPr="004A2FF9" w:rsidRDefault="00736329" w:rsidP="00016072">
      <w:pPr>
        <w:pStyle w:val="ConsPlusCell"/>
        <w:contextualSpacing/>
        <w:jc w:val="both"/>
        <w:rPr>
          <w:szCs w:val="28"/>
        </w:rPr>
      </w:pPr>
      <w:r w:rsidRPr="004A2FF9">
        <w:rPr>
          <w:szCs w:val="28"/>
        </w:rPr>
        <w:t>│               │Кгр &lt; 0,4   │0,4 &lt;= Кгр &lt;= │Монтаж строительных │</w:t>
      </w:r>
    </w:p>
    <w:p w:rsidR="00736329" w:rsidRPr="004A2FF9" w:rsidRDefault="00736329" w:rsidP="00016072">
      <w:pPr>
        <w:pStyle w:val="ConsPlusCell"/>
        <w:contextualSpacing/>
        <w:jc w:val="both"/>
        <w:rPr>
          <w:szCs w:val="28"/>
        </w:rPr>
      </w:pPr>
      <w:r w:rsidRPr="004A2FF9">
        <w:rPr>
          <w:szCs w:val="28"/>
        </w:rPr>
        <w:t>│               │Периодичес- │0,6           │конструкций и техно-│</w:t>
      </w:r>
    </w:p>
    <w:p w:rsidR="00736329" w:rsidRPr="004A2FF9" w:rsidRDefault="00736329" w:rsidP="00016072">
      <w:pPr>
        <w:pStyle w:val="ConsPlusCell"/>
        <w:contextualSpacing/>
        <w:jc w:val="both"/>
        <w:rPr>
          <w:szCs w:val="28"/>
        </w:rPr>
      </w:pPr>
      <w:r w:rsidRPr="004A2FF9">
        <w:rPr>
          <w:szCs w:val="28"/>
        </w:rPr>
        <w:t>│               │кая работа  │Монтаж укруп- │логического оборудо-│</w:t>
      </w:r>
    </w:p>
    <w:p w:rsidR="00736329" w:rsidRPr="004A2FF9" w:rsidRDefault="00736329" w:rsidP="00016072">
      <w:pPr>
        <w:pStyle w:val="ConsPlusCell"/>
        <w:contextualSpacing/>
        <w:jc w:val="both"/>
        <w:rPr>
          <w:szCs w:val="28"/>
        </w:rPr>
      </w:pPr>
      <w:r w:rsidRPr="004A2FF9">
        <w:rPr>
          <w:szCs w:val="28"/>
        </w:rPr>
        <w:t>│               │на складе и │ненных строи- │вания в режиме мак- │</w:t>
      </w:r>
    </w:p>
    <w:p w:rsidR="00736329" w:rsidRPr="004A2FF9" w:rsidRDefault="00736329" w:rsidP="00016072">
      <w:pPr>
        <w:pStyle w:val="ConsPlusCell"/>
        <w:contextualSpacing/>
        <w:jc w:val="both"/>
        <w:rPr>
          <w:szCs w:val="28"/>
        </w:rPr>
      </w:pPr>
      <w:r w:rsidRPr="004A2FF9">
        <w:rPr>
          <w:szCs w:val="28"/>
        </w:rPr>
        <w:t>│               │полигонах   │тельных конст-│симальных техничес- │</w:t>
      </w:r>
    </w:p>
    <w:p w:rsidR="00736329" w:rsidRPr="004A2FF9" w:rsidRDefault="00736329" w:rsidP="00016072">
      <w:pPr>
        <w:pStyle w:val="ConsPlusCell"/>
        <w:contextualSpacing/>
        <w:jc w:val="both"/>
        <w:rPr>
          <w:szCs w:val="28"/>
        </w:rPr>
      </w:pPr>
      <w:r w:rsidRPr="004A2FF9">
        <w:rPr>
          <w:szCs w:val="28"/>
        </w:rPr>
        <w:t>│               │Ка = 0,7    │рукций        │ких характеристик   │</w:t>
      </w:r>
    </w:p>
    <w:p w:rsidR="00736329" w:rsidRPr="004A2FF9" w:rsidRDefault="00736329" w:rsidP="00016072">
      <w:pPr>
        <w:pStyle w:val="ConsPlusCell"/>
        <w:contextualSpacing/>
        <w:jc w:val="both"/>
        <w:rPr>
          <w:szCs w:val="28"/>
        </w:rPr>
      </w:pPr>
      <w:r w:rsidRPr="004A2FF9">
        <w:rPr>
          <w:szCs w:val="28"/>
        </w:rPr>
        <w:t>│               │            │Ка = 1,0      │крана               │</w:t>
      </w:r>
    </w:p>
    <w:p w:rsidR="00736329" w:rsidRPr="004A2FF9" w:rsidRDefault="00736329" w:rsidP="00016072">
      <w:pPr>
        <w:pStyle w:val="ConsPlusCell"/>
        <w:contextualSpacing/>
        <w:jc w:val="both"/>
        <w:rPr>
          <w:szCs w:val="28"/>
        </w:rPr>
      </w:pPr>
      <w:r w:rsidRPr="004A2FF9">
        <w:rPr>
          <w:szCs w:val="28"/>
        </w:rPr>
        <w:t>│               │            │              │Ка = 1,3            │</w:t>
      </w:r>
    </w:p>
    <w:p w:rsidR="00736329" w:rsidRPr="004A2FF9" w:rsidRDefault="00736329" w:rsidP="00016072">
      <w:pPr>
        <w:pStyle w:val="ConsPlusCell"/>
        <w:contextualSpacing/>
        <w:jc w:val="both"/>
        <w:rPr>
          <w:szCs w:val="28"/>
        </w:rPr>
      </w:pPr>
      <w:r w:rsidRPr="004A2FF9">
        <w:rPr>
          <w:szCs w:val="28"/>
        </w:rPr>
        <w:t>├───────────────┼────────────┼──────────────┼────────────────────┤</w:t>
      </w:r>
    </w:p>
    <w:p w:rsidR="00736329" w:rsidRPr="004A2FF9" w:rsidRDefault="00736329" w:rsidP="00016072">
      <w:pPr>
        <w:pStyle w:val="ConsPlusCell"/>
        <w:contextualSpacing/>
        <w:jc w:val="both"/>
        <w:rPr>
          <w:szCs w:val="28"/>
        </w:rPr>
      </w:pPr>
      <w:r w:rsidRPr="004A2FF9">
        <w:rPr>
          <w:szCs w:val="28"/>
        </w:rPr>
        <w:t>│Краны башенные │Строительст-│Строительство │Строительство вы-   │</w:t>
      </w:r>
    </w:p>
    <w:p w:rsidR="00736329" w:rsidRPr="004A2FF9" w:rsidRDefault="00736329" w:rsidP="00016072">
      <w:pPr>
        <w:pStyle w:val="ConsPlusCell"/>
        <w:contextualSpacing/>
        <w:jc w:val="both"/>
        <w:rPr>
          <w:szCs w:val="28"/>
        </w:rPr>
      </w:pPr>
      <w:r w:rsidRPr="004A2FF9">
        <w:rPr>
          <w:szCs w:val="28"/>
        </w:rPr>
        <w:t>│               │во малоэтаж-│крупнопанель- │сотных крупнопанель-│</w:t>
      </w:r>
    </w:p>
    <w:p w:rsidR="00736329" w:rsidRPr="004A2FF9" w:rsidRDefault="00736329" w:rsidP="00016072">
      <w:pPr>
        <w:pStyle w:val="ConsPlusCell"/>
        <w:contextualSpacing/>
        <w:jc w:val="both"/>
        <w:rPr>
          <w:szCs w:val="28"/>
        </w:rPr>
      </w:pPr>
      <w:r w:rsidRPr="004A2FF9">
        <w:rPr>
          <w:szCs w:val="28"/>
        </w:rPr>
        <w:t>│               │ных кирпич- │ных и монолит-│ных домов в системе │</w:t>
      </w:r>
    </w:p>
    <w:p w:rsidR="00736329" w:rsidRPr="004A2FF9" w:rsidRDefault="00736329" w:rsidP="00016072">
      <w:pPr>
        <w:pStyle w:val="ConsPlusCell"/>
        <w:contextualSpacing/>
        <w:jc w:val="both"/>
        <w:rPr>
          <w:szCs w:val="28"/>
        </w:rPr>
      </w:pPr>
      <w:r w:rsidRPr="004A2FF9">
        <w:rPr>
          <w:szCs w:val="28"/>
        </w:rPr>
        <w:t>│               │ных и блоч- │ных домов.    │ДСК                 │</w:t>
      </w:r>
    </w:p>
    <w:p w:rsidR="00736329" w:rsidRPr="004A2FF9" w:rsidRDefault="00736329" w:rsidP="00016072">
      <w:pPr>
        <w:pStyle w:val="ConsPlusCell"/>
        <w:contextualSpacing/>
        <w:jc w:val="both"/>
        <w:rPr>
          <w:szCs w:val="28"/>
        </w:rPr>
      </w:pPr>
      <w:r w:rsidRPr="004A2FF9">
        <w:rPr>
          <w:szCs w:val="28"/>
        </w:rPr>
        <w:t>│               │ных домов,  │Промышленное  │Кв &gt; 0,8            │</w:t>
      </w:r>
    </w:p>
    <w:p w:rsidR="00736329" w:rsidRPr="004A2FF9" w:rsidRDefault="00736329" w:rsidP="00016072">
      <w:pPr>
        <w:pStyle w:val="ConsPlusCell"/>
        <w:contextualSpacing/>
        <w:jc w:val="both"/>
        <w:rPr>
          <w:szCs w:val="28"/>
        </w:rPr>
      </w:pPr>
      <w:r w:rsidRPr="004A2FF9">
        <w:rPr>
          <w:szCs w:val="28"/>
        </w:rPr>
        <w:t>│               │администра- │строительство │Кгр &gt; 0,6           │</w:t>
      </w:r>
    </w:p>
    <w:p w:rsidR="00736329" w:rsidRPr="004A2FF9" w:rsidRDefault="00736329" w:rsidP="00016072">
      <w:pPr>
        <w:pStyle w:val="ConsPlusCell"/>
        <w:contextualSpacing/>
        <w:jc w:val="both"/>
        <w:rPr>
          <w:szCs w:val="28"/>
        </w:rPr>
      </w:pPr>
      <w:r w:rsidRPr="004A2FF9">
        <w:rPr>
          <w:szCs w:val="28"/>
        </w:rPr>
        <w:t>│               │тивных зда- │0,5 &lt;= Кв &lt;=  │Работа в две и более│</w:t>
      </w:r>
    </w:p>
    <w:p w:rsidR="00736329" w:rsidRPr="004A2FF9" w:rsidRDefault="00736329" w:rsidP="00016072">
      <w:pPr>
        <w:pStyle w:val="ConsPlusCell"/>
        <w:contextualSpacing/>
        <w:jc w:val="both"/>
        <w:rPr>
          <w:szCs w:val="28"/>
        </w:rPr>
      </w:pPr>
      <w:r w:rsidRPr="004A2FF9">
        <w:rPr>
          <w:szCs w:val="28"/>
        </w:rPr>
        <w:t>│               │ний         │0,8           │смены               │</w:t>
      </w:r>
    </w:p>
    <w:p w:rsidR="00736329" w:rsidRPr="004A2FF9" w:rsidRDefault="00736329" w:rsidP="00016072">
      <w:pPr>
        <w:pStyle w:val="ConsPlusCell"/>
        <w:contextualSpacing/>
        <w:jc w:val="both"/>
        <w:rPr>
          <w:szCs w:val="28"/>
        </w:rPr>
      </w:pPr>
      <w:r w:rsidRPr="004A2FF9">
        <w:rPr>
          <w:szCs w:val="28"/>
        </w:rPr>
        <w:t>│               │Кв &lt; 0,5    │0,4 &lt;= Кгр &lt;= │Ка = 1,2            │</w:t>
      </w:r>
    </w:p>
    <w:p w:rsidR="00736329" w:rsidRPr="004A2FF9" w:rsidRDefault="00736329" w:rsidP="00016072">
      <w:pPr>
        <w:pStyle w:val="ConsPlusCell"/>
        <w:contextualSpacing/>
        <w:jc w:val="both"/>
        <w:rPr>
          <w:szCs w:val="28"/>
        </w:rPr>
      </w:pPr>
      <w:r w:rsidRPr="004A2FF9">
        <w:rPr>
          <w:szCs w:val="28"/>
        </w:rPr>
        <w:t>│               │Кгр &lt; 0,4   │0,6           │                    │</w:t>
      </w:r>
    </w:p>
    <w:p w:rsidR="00736329" w:rsidRPr="004A2FF9" w:rsidRDefault="00736329" w:rsidP="00016072">
      <w:pPr>
        <w:pStyle w:val="ConsPlusCell"/>
        <w:contextualSpacing/>
        <w:jc w:val="both"/>
        <w:rPr>
          <w:szCs w:val="28"/>
        </w:rPr>
      </w:pPr>
      <w:r w:rsidRPr="004A2FF9">
        <w:rPr>
          <w:szCs w:val="28"/>
        </w:rPr>
        <w:t>│               │Работа преи-│Работа в 1,5  │                    │</w:t>
      </w:r>
    </w:p>
    <w:p w:rsidR="00736329" w:rsidRPr="004A2FF9" w:rsidRDefault="00736329" w:rsidP="00016072">
      <w:pPr>
        <w:pStyle w:val="ConsPlusCell"/>
        <w:contextualSpacing/>
        <w:jc w:val="both"/>
        <w:rPr>
          <w:szCs w:val="28"/>
        </w:rPr>
      </w:pPr>
      <w:r w:rsidRPr="004A2FF9">
        <w:rPr>
          <w:szCs w:val="28"/>
        </w:rPr>
        <w:t>│               │мущественно │- 2 смены     │                    │</w:t>
      </w:r>
    </w:p>
    <w:p w:rsidR="00736329" w:rsidRPr="004A2FF9" w:rsidRDefault="00736329" w:rsidP="00016072">
      <w:pPr>
        <w:pStyle w:val="ConsPlusCell"/>
        <w:contextualSpacing/>
        <w:jc w:val="both"/>
        <w:rPr>
          <w:szCs w:val="28"/>
        </w:rPr>
      </w:pPr>
      <w:r w:rsidRPr="004A2FF9">
        <w:rPr>
          <w:szCs w:val="28"/>
        </w:rPr>
        <w:t>│               │в одну смену│Ка = 1,0      │                    │</w:t>
      </w:r>
    </w:p>
    <w:p w:rsidR="00736329" w:rsidRPr="004A2FF9" w:rsidRDefault="00736329" w:rsidP="00016072">
      <w:pPr>
        <w:pStyle w:val="ConsPlusCell"/>
        <w:contextualSpacing/>
        <w:jc w:val="both"/>
        <w:rPr>
          <w:szCs w:val="28"/>
        </w:rPr>
      </w:pPr>
      <w:r w:rsidRPr="004A2FF9">
        <w:rPr>
          <w:szCs w:val="28"/>
        </w:rPr>
        <w:t>│               │Ка = 0,6    │              │                    │</w:t>
      </w:r>
    </w:p>
    <w:p w:rsidR="00736329" w:rsidRPr="004A2FF9" w:rsidRDefault="00736329" w:rsidP="00016072">
      <w:pPr>
        <w:pStyle w:val="ConsPlusCell"/>
        <w:contextualSpacing/>
        <w:jc w:val="both"/>
        <w:rPr>
          <w:szCs w:val="28"/>
        </w:rPr>
      </w:pPr>
      <w:r w:rsidRPr="004A2FF9">
        <w:rPr>
          <w:szCs w:val="28"/>
        </w:rPr>
        <w:t>└───────────────┴────────────┴──────────────┴────────────────────┘</w:t>
      </w:r>
    </w:p>
    <w:p w:rsidR="00736329" w:rsidRPr="004A2FF9" w:rsidRDefault="00736329" w:rsidP="00016072">
      <w:pPr>
        <w:pStyle w:val="ConsPlusNormal"/>
        <w:contextualSpacing/>
        <w:rPr>
          <w:rFonts w:ascii="Times New Roman" w:hAnsi="Times New Roman" w:cs="Times New Roman"/>
          <w:sz w:val="24"/>
          <w:szCs w:val="28"/>
        </w:rPr>
      </w:pPr>
    </w:p>
    <w:p w:rsidR="00736329" w:rsidRPr="004A2FF9" w:rsidRDefault="00736329" w:rsidP="00016072">
      <w:pPr>
        <w:pStyle w:val="ConsPlusNormal"/>
        <w:ind w:firstLine="540"/>
        <w:contextualSpacing/>
        <w:jc w:val="both"/>
        <w:rPr>
          <w:rFonts w:ascii="Times New Roman" w:hAnsi="Times New Roman" w:cs="Times New Roman"/>
          <w:sz w:val="24"/>
          <w:szCs w:val="28"/>
        </w:rPr>
      </w:pPr>
      <w:r w:rsidRPr="004A2FF9">
        <w:rPr>
          <w:rFonts w:ascii="Times New Roman" w:hAnsi="Times New Roman" w:cs="Times New Roman"/>
          <w:sz w:val="24"/>
          <w:szCs w:val="28"/>
        </w:rPr>
        <w:t>Примечания:</w:t>
      </w:r>
    </w:p>
    <w:p w:rsidR="00736329" w:rsidRPr="004A2FF9" w:rsidRDefault="00736329" w:rsidP="00016072">
      <w:pPr>
        <w:pStyle w:val="ConsPlusNormal"/>
        <w:ind w:firstLine="540"/>
        <w:contextualSpacing/>
        <w:jc w:val="both"/>
        <w:rPr>
          <w:rFonts w:ascii="Times New Roman" w:hAnsi="Times New Roman" w:cs="Times New Roman"/>
          <w:sz w:val="24"/>
          <w:szCs w:val="28"/>
        </w:rPr>
      </w:pPr>
      <w:r w:rsidRPr="004A2FF9">
        <w:rPr>
          <w:rFonts w:ascii="Times New Roman" w:hAnsi="Times New Roman" w:cs="Times New Roman"/>
          <w:sz w:val="24"/>
          <w:szCs w:val="28"/>
        </w:rPr>
        <w:t>Условные обозначения, принятые в приложении 3:</w:t>
      </w:r>
    </w:p>
    <w:p w:rsidR="00736329" w:rsidRPr="004A2FF9" w:rsidRDefault="00736329" w:rsidP="00016072">
      <w:pPr>
        <w:pStyle w:val="ConsPlusNormal"/>
        <w:ind w:firstLine="540"/>
        <w:contextualSpacing/>
        <w:jc w:val="both"/>
        <w:rPr>
          <w:rFonts w:ascii="Times New Roman" w:hAnsi="Times New Roman" w:cs="Times New Roman"/>
          <w:sz w:val="24"/>
          <w:szCs w:val="28"/>
        </w:rPr>
      </w:pPr>
      <w:r w:rsidRPr="004A2FF9">
        <w:rPr>
          <w:rFonts w:ascii="Times New Roman" w:hAnsi="Times New Roman" w:cs="Times New Roman"/>
          <w:sz w:val="24"/>
          <w:szCs w:val="28"/>
        </w:rPr>
        <w:t>1. Кв - коэффициент использования сменного времени машины:</w:t>
      </w:r>
    </w:p>
    <w:p w:rsidR="00736329" w:rsidRPr="004A2FF9" w:rsidRDefault="00736329" w:rsidP="00016072">
      <w:pPr>
        <w:pStyle w:val="ConsPlusNormal"/>
        <w:contextualSpacing/>
        <w:rPr>
          <w:rFonts w:ascii="Times New Roman" w:hAnsi="Times New Roman" w:cs="Times New Roman"/>
          <w:sz w:val="24"/>
          <w:szCs w:val="28"/>
        </w:rPr>
      </w:pPr>
    </w:p>
    <w:p w:rsidR="00736329" w:rsidRPr="004A2FF9" w:rsidRDefault="00736329" w:rsidP="00016072">
      <w:pPr>
        <w:pStyle w:val="ConsPlusNonformat"/>
        <w:contextualSpacing/>
        <w:jc w:val="both"/>
        <w:rPr>
          <w:sz w:val="24"/>
          <w:szCs w:val="28"/>
        </w:rPr>
      </w:pPr>
      <w:r w:rsidRPr="004A2FF9">
        <w:rPr>
          <w:sz w:val="24"/>
          <w:szCs w:val="28"/>
        </w:rPr>
        <w:t xml:space="preserve">                                Кто</w:t>
      </w:r>
    </w:p>
    <w:p w:rsidR="00736329" w:rsidRPr="004A2FF9" w:rsidRDefault="00736329" w:rsidP="00016072">
      <w:pPr>
        <w:pStyle w:val="ConsPlusNonformat"/>
        <w:contextualSpacing/>
        <w:jc w:val="both"/>
        <w:rPr>
          <w:sz w:val="24"/>
          <w:szCs w:val="28"/>
        </w:rPr>
      </w:pPr>
      <w:r w:rsidRPr="004A2FF9">
        <w:rPr>
          <w:sz w:val="24"/>
          <w:szCs w:val="28"/>
        </w:rPr>
        <w:t xml:space="preserve">                           Кв = ----,</w:t>
      </w:r>
    </w:p>
    <w:p w:rsidR="00736329" w:rsidRPr="004A2FF9" w:rsidRDefault="00736329" w:rsidP="00016072">
      <w:pPr>
        <w:pStyle w:val="ConsPlusNonformat"/>
        <w:contextualSpacing/>
        <w:jc w:val="both"/>
        <w:rPr>
          <w:sz w:val="24"/>
          <w:szCs w:val="28"/>
        </w:rPr>
      </w:pPr>
      <w:r w:rsidRPr="004A2FF9">
        <w:rPr>
          <w:sz w:val="24"/>
          <w:szCs w:val="28"/>
        </w:rPr>
        <w:t xml:space="preserve">                                Крс</w:t>
      </w:r>
    </w:p>
    <w:p w:rsidR="00736329" w:rsidRPr="004A2FF9" w:rsidRDefault="00736329" w:rsidP="00016072">
      <w:pPr>
        <w:pStyle w:val="ConsPlusNormal"/>
        <w:contextualSpacing/>
        <w:rPr>
          <w:rFonts w:ascii="Times New Roman" w:hAnsi="Times New Roman" w:cs="Times New Roman"/>
          <w:sz w:val="24"/>
          <w:szCs w:val="28"/>
        </w:rPr>
      </w:pPr>
    </w:p>
    <w:p w:rsidR="00736329" w:rsidRPr="004A2FF9" w:rsidRDefault="00736329" w:rsidP="00016072">
      <w:pPr>
        <w:pStyle w:val="ConsPlusNormal"/>
        <w:ind w:firstLine="540"/>
        <w:contextualSpacing/>
        <w:jc w:val="both"/>
        <w:rPr>
          <w:rFonts w:ascii="Times New Roman" w:hAnsi="Times New Roman" w:cs="Times New Roman"/>
          <w:sz w:val="24"/>
          <w:szCs w:val="28"/>
        </w:rPr>
      </w:pPr>
      <w:r w:rsidRPr="004A2FF9">
        <w:rPr>
          <w:rFonts w:ascii="Times New Roman" w:hAnsi="Times New Roman" w:cs="Times New Roman"/>
          <w:sz w:val="24"/>
          <w:szCs w:val="28"/>
        </w:rPr>
        <w:t>где</w:t>
      </w:r>
    </w:p>
    <w:p w:rsidR="00736329" w:rsidRPr="004A2FF9" w:rsidRDefault="00736329" w:rsidP="00016072">
      <w:pPr>
        <w:pStyle w:val="ConsPlusNormal"/>
        <w:ind w:firstLine="540"/>
        <w:contextualSpacing/>
        <w:jc w:val="both"/>
        <w:rPr>
          <w:rFonts w:ascii="Times New Roman" w:hAnsi="Times New Roman" w:cs="Times New Roman"/>
          <w:sz w:val="24"/>
          <w:szCs w:val="28"/>
        </w:rPr>
      </w:pPr>
      <w:r w:rsidRPr="004A2FF9">
        <w:rPr>
          <w:rFonts w:ascii="Times New Roman" w:hAnsi="Times New Roman" w:cs="Times New Roman"/>
          <w:sz w:val="24"/>
          <w:szCs w:val="28"/>
        </w:rPr>
        <w:t>Кто - время выполнения технологических операций (время полезной работы машины), маш.-ч;</w:t>
      </w:r>
    </w:p>
    <w:p w:rsidR="00736329" w:rsidRPr="004A2FF9" w:rsidRDefault="00736329" w:rsidP="00016072">
      <w:pPr>
        <w:pStyle w:val="ConsPlusNormal"/>
        <w:ind w:firstLine="540"/>
        <w:contextualSpacing/>
        <w:jc w:val="both"/>
        <w:rPr>
          <w:rFonts w:ascii="Times New Roman" w:hAnsi="Times New Roman" w:cs="Times New Roman"/>
          <w:sz w:val="24"/>
          <w:szCs w:val="28"/>
        </w:rPr>
      </w:pPr>
      <w:r w:rsidRPr="004A2FF9">
        <w:rPr>
          <w:rFonts w:ascii="Times New Roman" w:hAnsi="Times New Roman" w:cs="Times New Roman"/>
          <w:sz w:val="24"/>
          <w:szCs w:val="28"/>
        </w:rPr>
        <w:lastRenderedPageBreak/>
        <w:t>Крс - нормативная продолжительность рабочей смены, маш.-ч.</w:t>
      </w:r>
    </w:p>
    <w:p w:rsidR="00736329" w:rsidRPr="004A2FF9" w:rsidRDefault="00736329" w:rsidP="00016072">
      <w:pPr>
        <w:pStyle w:val="ConsPlusNormal"/>
        <w:ind w:firstLine="540"/>
        <w:contextualSpacing/>
        <w:jc w:val="both"/>
        <w:rPr>
          <w:rFonts w:ascii="Times New Roman" w:hAnsi="Times New Roman" w:cs="Times New Roman"/>
          <w:sz w:val="24"/>
          <w:szCs w:val="28"/>
        </w:rPr>
      </w:pPr>
      <w:r w:rsidRPr="004A2FF9">
        <w:rPr>
          <w:rFonts w:ascii="Times New Roman" w:hAnsi="Times New Roman" w:cs="Times New Roman"/>
          <w:sz w:val="24"/>
          <w:szCs w:val="28"/>
        </w:rPr>
        <w:t>2. Км - коэффициент использования двигателя по мощности:</w:t>
      </w:r>
    </w:p>
    <w:p w:rsidR="00736329" w:rsidRPr="004A2FF9" w:rsidRDefault="00736329" w:rsidP="00016072">
      <w:pPr>
        <w:pStyle w:val="ConsPlusNormal"/>
        <w:contextualSpacing/>
        <w:rPr>
          <w:rFonts w:ascii="Times New Roman" w:hAnsi="Times New Roman" w:cs="Times New Roman"/>
          <w:sz w:val="24"/>
          <w:szCs w:val="28"/>
        </w:rPr>
      </w:pPr>
    </w:p>
    <w:p w:rsidR="00736329" w:rsidRPr="004A2FF9" w:rsidRDefault="00736329" w:rsidP="00016072">
      <w:pPr>
        <w:pStyle w:val="ConsPlusNonformat"/>
        <w:contextualSpacing/>
        <w:jc w:val="both"/>
        <w:rPr>
          <w:sz w:val="24"/>
          <w:szCs w:val="28"/>
        </w:rPr>
      </w:pPr>
      <w:r w:rsidRPr="004A2FF9">
        <w:rPr>
          <w:sz w:val="24"/>
          <w:szCs w:val="28"/>
        </w:rPr>
        <w:t xml:space="preserve">                                 Эф</w:t>
      </w:r>
    </w:p>
    <w:p w:rsidR="00736329" w:rsidRPr="004A2FF9" w:rsidRDefault="00736329" w:rsidP="00016072">
      <w:pPr>
        <w:pStyle w:val="ConsPlusNonformat"/>
        <w:contextualSpacing/>
        <w:jc w:val="both"/>
        <w:rPr>
          <w:sz w:val="24"/>
          <w:szCs w:val="28"/>
        </w:rPr>
      </w:pPr>
      <w:r w:rsidRPr="004A2FF9">
        <w:rPr>
          <w:sz w:val="24"/>
          <w:szCs w:val="28"/>
        </w:rPr>
        <w:t xml:space="preserve">                            Км = ---,</w:t>
      </w:r>
    </w:p>
    <w:p w:rsidR="00736329" w:rsidRPr="004A2FF9" w:rsidRDefault="00736329" w:rsidP="00016072">
      <w:pPr>
        <w:pStyle w:val="ConsPlusNonformat"/>
        <w:contextualSpacing/>
        <w:jc w:val="both"/>
        <w:rPr>
          <w:sz w:val="24"/>
          <w:szCs w:val="28"/>
        </w:rPr>
      </w:pPr>
      <w:r w:rsidRPr="004A2FF9">
        <w:rPr>
          <w:sz w:val="24"/>
          <w:szCs w:val="28"/>
        </w:rPr>
        <w:t xml:space="preserve">                                 Энм</w:t>
      </w:r>
    </w:p>
    <w:p w:rsidR="00736329" w:rsidRPr="004A2FF9" w:rsidRDefault="00736329" w:rsidP="00016072">
      <w:pPr>
        <w:pStyle w:val="ConsPlusNormal"/>
        <w:contextualSpacing/>
        <w:rPr>
          <w:rFonts w:ascii="Times New Roman" w:hAnsi="Times New Roman" w:cs="Times New Roman"/>
          <w:sz w:val="24"/>
          <w:szCs w:val="28"/>
        </w:rPr>
      </w:pPr>
    </w:p>
    <w:p w:rsidR="00736329" w:rsidRPr="004A2FF9" w:rsidRDefault="00736329" w:rsidP="00016072">
      <w:pPr>
        <w:pStyle w:val="ConsPlusNormal"/>
        <w:ind w:firstLine="540"/>
        <w:contextualSpacing/>
        <w:jc w:val="both"/>
        <w:rPr>
          <w:rFonts w:ascii="Times New Roman" w:hAnsi="Times New Roman" w:cs="Times New Roman"/>
          <w:sz w:val="24"/>
          <w:szCs w:val="28"/>
        </w:rPr>
      </w:pPr>
      <w:r w:rsidRPr="004A2FF9">
        <w:rPr>
          <w:rFonts w:ascii="Times New Roman" w:hAnsi="Times New Roman" w:cs="Times New Roman"/>
          <w:sz w:val="24"/>
          <w:szCs w:val="28"/>
        </w:rPr>
        <w:t>где</w:t>
      </w:r>
    </w:p>
    <w:p w:rsidR="00736329" w:rsidRPr="004A2FF9" w:rsidRDefault="00736329" w:rsidP="00016072">
      <w:pPr>
        <w:pStyle w:val="ConsPlusNormal"/>
        <w:ind w:firstLine="540"/>
        <w:contextualSpacing/>
        <w:jc w:val="both"/>
        <w:rPr>
          <w:rFonts w:ascii="Times New Roman" w:hAnsi="Times New Roman" w:cs="Times New Roman"/>
          <w:sz w:val="24"/>
          <w:szCs w:val="28"/>
        </w:rPr>
      </w:pPr>
      <w:r w:rsidRPr="004A2FF9">
        <w:rPr>
          <w:rFonts w:ascii="Times New Roman" w:hAnsi="Times New Roman" w:cs="Times New Roman"/>
          <w:sz w:val="24"/>
          <w:szCs w:val="28"/>
        </w:rPr>
        <w:t>Эф - фактический удельный расход энергоносителя, (г/кВт.ч);</w:t>
      </w:r>
    </w:p>
    <w:p w:rsidR="00736329" w:rsidRPr="004A2FF9" w:rsidRDefault="00736329" w:rsidP="00016072">
      <w:pPr>
        <w:pStyle w:val="ConsPlusNormal"/>
        <w:ind w:firstLine="540"/>
        <w:contextualSpacing/>
        <w:jc w:val="both"/>
        <w:rPr>
          <w:rFonts w:ascii="Times New Roman" w:hAnsi="Times New Roman" w:cs="Times New Roman"/>
          <w:sz w:val="24"/>
          <w:szCs w:val="28"/>
        </w:rPr>
      </w:pPr>
      <w:r w:rsidRPr="004A2FF9">
        <w:rPr>
          <w:rFonts w:ascii="Times New Roman" w:hAnsi="Times New Roman" w:cs="Times New Roman"/>
          <w:sz w:val="24"/>
          <w:szCs w:val="28"/>
        </w:rPr>
        <w:t>Энм - нормативный удельный расход энергоносителя при полной номинальной мощности двигателя. Принимается по паспортным данным или другим источникам, (г/кВт.ч).</w:t>
      </w:r>
    </w:p>
    <w:p w:rsidR="00736329" w:rsidRPr="004A2FF9" w:rsidRDefault="00736329" w:rsidP="00016072">
      <w:pPr>
        <w:pStyle w:val="ConsPlusNormal"/>
        <w:ind w:firstLine="540"/>
        <w:contextualSpacing/>
        <w:jc w:val="both"/>
        <w:rPr>
          <w:rFonts w:ascii="Times New Roman" w:hAnsi="Times New Roman" w:cs="Times New Roman"/>
          <w:sz w:val="24"/>
          <w:szCs w:val="28"/>
        </w:rPr>
      </w:pPr>
      <w:r w:rsidRPr="004A2FF9">
        <w:rPr>
          <w:rFonts w:ascii="Times New Roman" w:hAnsi="Times New Roman" w:cs="Times New Roman"/>
          <w:sz w:val="24"/>
          <w:szCs w:val="28"/>
        </w:rPr>
        <w:t>3. Кгр - коэффициент использования крана по грузоподъемности:</w:t>
      </w:r>
    </w:p>
    <w:p w:rsidR="00736329" w:rsidRPr="004A2FF9" w:rsidRDefault="00736329" w:rsidP="00016072">
      <w:pPr>
        <w:pStyle w:val="ConsPlusNonformat"/>
        <w:contextualSpacing/>
        <w:jc w:val="both"/>
        <w:rPr>
          <w:sz w:val="24"/>
          <w:szCs w:val="28"/>
        </w:rPr>
      </w:pPr>
    </w:p>
    <w:p w:rsidR="00736329" w:rsidRPr="004A2FF9" w:rsidRDefault="00736329" w:rsidP="00016072">
      <w:pPr>
        <w:pStyle w:val="ConsPlusNonformat"/>
        <w:contextualSpacing/>
        <w:jc w:val="both"/>
        <w:rPr>
          <w:sz w:val="24"/>
          <w:szCs w:val="28"/>
        </w:rPr>
      </w:pPr>
      <w:r w:rsidRPr="004A2FF9">
        <w:rPr>
          <w:sz w:val="24"/>
          <w:szCs w:val="28"/>
        </w:rPr>
        <w:t xml:space="preserve">                                  Рф</w:t>
      </w:r>
    </w:p>
    <w:p w:rsidR="00736329" w:rsidRPr="004A2FF9" w:rsidRDefault="00736329" w:rsidP="00016072">
      <w:pPr>
        <w:pStyle w:val="ConsPlusNonformat"/>
        <w:contextualSpacing/>
        <w:jc w:val="both"/>
        <w:rPr>
          <w:sz w:val="24"/>
          <w:szCs w:val="28"/>
        </w:rPr>
      </w:pPr>
      <w:r w:rsidRPr="004A2FF9">
        <w:rPr>
          <w:sz w:val="24"/>
          <w:szCs w:val="28"/>
        </w:rPr>
        <w:t xml:space="preserve">                           Кгр = ----,</w:t>
      </w:r>
    </w:p>
    <w:p w:rsidR="00736329" w:rsidRPr="004A2FF9" w:rsidRDefault="00736329" w:rsidP="00016072">
      <w:pPr>
        <w:pStyle w:val="ConsPlusNonformat"/>
        <w:contextualSpacing/>
        <w:jc w:val="both"/>
        <w:rPr>
          <w:sz w:val="24"/>
          <w:szCs w:val="28"/>
        </w:rPr>
      </w:pPr>
      <w:r w:rsidRPr="004A2FF9">
        <w:rPr>
          <w:sz w:val="24"/>
          <w:szCs w:val="28"/>
        </w:rPr>
        <w:t xml:space="preserve">                                 Рпас</w:t>
      </w:r>
    </w:p>
    <w:p w:rsidR="00736329" w:rsidRPr="004A2FF9" w:rsidRDefault="00736329" w:rsidP="00016072">
      <w:pPr>
        <w:pStyle w:val="ConsPlusNormal"/>
        <w:contextualSpacing/>
        <w:rPr>
          <w:rFonts w:ascii="Times New Roman" w:hAnsi="Times New Roman" w:cs="Times New Roman"/>
          <w:sz w:val="24"/>
          <w:szCs w:val="28"/>
        </w:rPr>
      </w:pPr>
    </w:p>
    <w:p w:rsidR="00736329" w:rsidRPr="004A2FF9" w:rsidRDefault="00736329" w:rsidP="00016072">
      <w:pPr>
        <w:pStyle w:val="ConsPlusNormal"/>
        <w:ind w:firstLine="540"/>
        <w:contextualSpacing/>
        <w:jc w:val="both"/>
        <w:rPr>
          <w:rFonts w:ascii="Times New Roman" w:hAnsi="Times New Roman" w:cs="Times New Roman"/>
          <w:sz w:val="24"/>
          <w:szCs w:val="28"/>
        </w:rPr>
      </w:pPr>
      <w:r w:rsidRPr="004A2FF9">
        <w:rPr>
          <w:rFonts w:ascii="Times New Roman" w:hAnsi="Times New Roman" w:cs="Times New Roman"/>
          <w:sz w:val="24"/>
          <w:szCs w:val="28"/>
        </w:rPr>
        <w:t>где</w:t>
      </w:r>
    </w:p>
    <w:p w:rsidR="00736329" w:rsidRPr="004A2FF9" w:rsidRDefault="00736329" w:rsidP="00016072">
      <w:pPr>
        <w:pStyle w:val="ConsPlusNormal"/>
        <w:ind w:firstLine="540"/>
        <w:contextualSpacing/>
        <w:jc w:val="both"/>
        <w:rPr>
          <w:rFonts w:ascii="Times New Roman" w:hAnsi="Times New Roman" w:cs="Times New Roman"/>
          <w:sz w:val="24"/>
          <w:szCs w:val="28"/>
        </w:rPr>
      </w:pPr>
      <w:r w:rsidRPr="004A2FF9">
        <w:rPr>
          <w:rFonts w:ascii="Times New Roman" w:hAnsi="Times New Roman" w:cs="Times New Roman"/>
          <w:sz w:val="24"/>
          <w:szCs w:val="28"/>
        </w:rPr>
        <w:t>Рф - средневзвешенный показатель массы строительных конструкций, монтируемых за рабочую смену, т;</w:t>
      </w:r>
    </w:p>
    <w:p w:rsidR="00736329" w:rsidRPr="004A2FF9" w:rsidRDefault="00736329" w:rsidP="00016072">
      <w:pPr>
        <w:pStyle w:val="ConsPlusNormal"/>
        <w:ind w:firstLine="540"/>
        <w:contextualSpacing/>
        <w:jc w:val="both"/>
        <w:rPr>
          <w:rFonts w:ascii="Times New Roman" w:hAnsi="Times New Roman" w:cs="Times New Roman"/>
          <w:sz w:val="24"/>
          <w:szCs w:val="28"/>
        </w:rPr>
      </w:pPr>
      <w:r w:rsidRPr="004A2FF9">
        <w:rPr>
          <w:rFonts w:ascii="Times New Roman" w:hAnsi="Times New Roman" w:cs="Times New Roman"/>
          <w:sz w:val="24"/>
          <w:szCs w:val="28"/>
        </w:rPr>
        <w:t>Рпас - паспортная грузоподъемность крана, т.</w:t>
      </w:r>
    </w:p>
    <w:p w:rsidR="00736329" w:rsidRPr="004A2FF9" w:rsidRDefault="00736329" w:rsidP="00016072">
      <w:pPr>
        <w:pStyle w:val="ConsPlusNormal"/>
        <w:contextualSpacing/>
        <w:rPr>
          <w:rFonts w:ascii="Times New Roman" w:hAnsi="Times New Roman" w:cs="Times New Roman"/>
          <w:sz w:val="24"/>
          <w:szCs w:val="28"/>
        </w:rPr>
      </w:pPr>
    </w:p>
    <w:p w:rsidR="00736329" w:rsidRPr="004A2FF9" w:rsidRDefault="00736329" w:rsidP="00016072">
      <w:pPr>
        <w:pStyle w:val="ConsPlusNormal"/>
        <w:contextualSpacing/>
        <w:rPr>
          <w:rFonts w:ascii="Times New Roman" w:hAnsi="Times New Roman" w:cs="Times New Roman"/>
          <w:sz w:val="24"/>
          <w:szCs w:val="28"/>
        </w:rPr>
      </w:pPr>
    </w:p>
    <w:p w:rsidR="00736329" w:rsidRPr="004A2FF9" w:rsidRDefault="00736329" w:rsidP="00016072">
      <w:pPr>
        <w:pStyle w:val="ConsPlusNormal"/>
        <w:contextualSpacing/>
        <w:rPr>
          <w:rFonts w:ascii="Times New Roman" w:hAnsi="Times New Roman" w:cs="Times New Roman"/>
          <w:sz w:val="24"/>
          <w:szCs w:val="28"/>
        </w:rPr>
      </w:pPr>
    </w:p>
    <w:p w:rsidR="00736329" w:rsidRPr="004A2FF9" w:rsidRDefault="00736329" w:rsidP="00016072">
      <w:pPr>
        <w:pStyle w:val="ConsPlusNormal"/>
        <w:contextualSpacing/>
        <w:rPr>
          <w:rFonts w:ascii="Times New Roman" w:hAnsi="Times New Roman" w:cs="Times New Roman"/>
          <w:sz w:val="24"/>
          <w:szCs w:val="28"/>
        </w:rPr>
      </w:pPr>
    </w:p>
    <w:p w:rsidR="00736329" w:rsidRPr="004A2FF9" w:rsidRDefault="00736329" w:rsidP="00016072">
      <w:pPr>
        <w:pStyle w:val="ConsPlusNormal"/>
        <w:contextualSpacing/>
        <w:rPr>
          <w:rFonts w:ascii="Times New Roman" w:hAnsi="Times New Roman" w:cs="Times New Roman"/>
          <w:sz w:val="24"/>
          <w:szCs w:val="28"/>
        </w:rPr>
      </w:pPr>
    </w:p>
    <w:p w:rsidR="00736329" w:rsidRPr="004A2FF9" w:rsidRDefault="00736329" w:rsidP="00016072">
      <w:pPr>
        <w:spacing w:after="0" w:line="240" w:lineRule="auto"/>
        <w:contextualSpacing/>
        <w:rPr>
          <w:rFonts w:ascii="Times New Roman" w:eastAsia="Times New Roman" w:hAnsi="Times New Roman" w:cs="Times New Roman"/>
          <w:sz w:val="24"/>
          <w:szCs w:val="28"/>
          <w:lang w:eastAsia="ru-RU"/>
        </w:rPr>
      </w:pPr>
      <w:r w:rsidRPr="004A2FF9">
        <w:rPr>
          <w:rFonts w:ascii="Times New Roman" w:hAnsi="Times New Roman" w:cs="Times New Roman"/>
          <w:sz w:val="24"/>
          <w:szCs w:val="28"/>
        </w:rPr>
        <w:br w:type="page"/>
      </w:r>
    </w:p>
    <w:p w:rsidR="00766B52" w:rsidRPr="004A2FF9" w:rsidRDefault="00766B52" w:rsidP="00016072">
      <w:pPr>
        <w:pStyle w:val="ConsPlusNormal"/>
        <w:ind w:left="4111"/>
        <w:contextualSpacing/>
        <w:jc w:val="center"/>
        <w:outlineLvl w:val="1"/>
        <w:rPr>
          <w:rFonts w:ascii="Times New Roman" w:hAnsi="Times New Roman" w:cs="Times New Roman"/>
          <w:sz w:val="28"/>
          <w:szCs w:val="28"/>
        </w:rPr>
      </w:pPr>
      <w:r w:rsidRPr="004A2FF9">
        <w:rPr>
          <w:rFonts w:ascii="Times New Roman" w:hAnsi="Times New Roman" w:cs="Times New Roman"/>
          <w:sz w:val="28"/>
          <w:szCs w:val="28"/>
        </w:rPr>
        <w:lastRenderedPageBreak/>
        <w:t xml:space="preserve">Приложение </w:t>
      </w:r>
      <w:r w:rsidR="00CC5A36" w:rsidRPr="004A2FF9">
        <w:rPr>
          <w:rFonts w:ascii="Times New Roman" w:hAnsi="Times New Roman" w:cs="Times New Roman"/>
          <w:sz w:val="28"/>
          <w:szCs w:val="28"/>
        </w:rPr>
        <w:t>10</w:t>
      </w:r>
    </w:p>
    <w:p w:rsidR="00766B52" w:rsidRPr="004A2FF9" w:rsidRDefault="00766B52"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к Методике определения сметной стоимости строительства с использованием федеральных единичных расценок,</w:t>
      </w:r>
    </w:p>
    <w:p w:rsidR="00766B52" w:rsidRPr="004A2FF9" w:rsidRDefault="00766B52"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утвержденной приказом Министерства</w:t>
      </w:r>
    </w:p>
    <w:p w:rsidR="00766B52" w:rsidRPr="004A2FF9" w:rsidRDefault="00766B52"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строительства и жилищно-коммунального</w:t>
      </w:r>
    </w:p>
    <w:p w:rsidR="00766B52" w:rsidRPr="004A2FF9" w:rsidRDefault="00766B52"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хозяйства Российской Федерации</w:t>
      </w:r>
    </w:p>
    <w:p w:rsidR="00766B52" w:rsidRPr="004A2FF9" w:rsidRDefault="00766B52"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от ______ № ________</w:t>
      </w:r>
    </w:p>
    <w:p w:rsidR="00736329" w:rsidRPr="004A2FF9" w:rsidRDefault="00736329" w:rsidP="00016072">
      <w:pPr>
        <w:pStyle w:val="ConsPlusNormal"/>
        <w:contextualSpacing/>
        <w:rPr>
          <w:rFonts w:ascii="Times New Roman" w:hAnsi="Times New Roman" w:cs="Times New Roman"/>
          <w:sz w:val="28"/>
          <w:szCs w:val="28"/>
        </w:rPr>
      </w:pPr>
    </w:p>
    <w:p w:rsidR="00736329" w:rsidRPr="004A2FF9" w:rsidRDefault="00736329" w:rsidP="00016072">
      <w:pPr>
        <w:pStyle w:val="ConsPlusNormal"/>
        <w:contextualSpacing/>
        <w:jc w:val="center"/>
        <w:rPr>
          <w:rFonts w:ascii="Times New Roman" w:hAnsi="Times New Roman" w:cs="Times New Roman"/>
          <w:sz w:val="28"/>
          <w:szCs w:val="28"/>
        </w:rPr>
      </w:pPr>
      <w:bookmarkStart w:id="135" w:name="P1010"/>
      <w:bookmarkEnd w:id="135"/>
      <w:r w:rsidRPr="004A2FF9">
        <w:rPr>
          <w:rFonts w:ascii="Times New Roman" w:hAnsi="Times New Roman" w:cs="Times New Roman"/>
          <w:sz w:val="28"/>
          <w:szCs w:val="28"/>
        </w:rPr>
        <w:t>РЕКОМЕНДУЕМЫЕ ПОКАЗАТЕЛИ ГОДОВОГО РЕЖИМА РАБОТЫ</w:t>
      </w:r>
    </w:p>
    <w:p w:rsidR="00736329" w:rsidRPr="004A2FF9" w:rsidRDefault="00736329" w:rsidP="00016072">
      <w:pPr>
        <w:pStyle w:val="ConsPlusNormal"/>
        <w:contextualSpacing/>
        <w:jc w:val="center"/>
        <w:rPr>
          <w:rFonts w:ascii="Times New Roman" w:hAnsi="Times New Roman" w:cs="Times New Roman"/>
          <w:sz w:val="28"/>
          <w:szCs w:val="28"/>
        </w:rPr>
      </w:pPr>
      <w:r w:rsidRPr="004A2FF9">
        <w:rPr>
          <w:rFonts w:ascii="Times New Roman" w:hAnsi="Times New Roman" w:cs="Times New Roman"/>
          <w:sz w:val="28"/>
          <w:szCs w:val="28"/>
        </w:rPr>
        <w:t>СТРОИТЕЛЬНЫХ МАШИН И АВТОТРАНСПОРТНЫХ СРЕДСТВ (Т)</w:t>
      </w:r>
    </w:p>
    <w:p w:rsidR="00736329" w:rsidRPr="004A2FF9" w:rsidRDefault="00736329" w:rsidP="00016072">
      <w:pPr>
        <w:pStyle w:val="ConsPlusNormal"/>
        <w:contextualSpacing/>
        <w:jc w:val="center"/>
        <w:rPr>
          <w:rFonts w:ascii="Times New Roman" w:hAnsi="Times New Roman" w:cs="Times New Roman"/>
          <w:sz w:val="28"/>
          <w:szCs w:val="28"/>
        </w:rPr>
      </w:pPr>
      <w:r w:rsidRPr="004A2FF9">
        <w:rPr>
          <w:rFonts w:ascii="Times New Roman" w:hAnsi="Times New Roman" w:cs="Times New Roman"/>
          <w:sz w:val="28"/>
          <w:szCs w:val="28"/>
        </w:rPr>
        <w:t>И ПОПРАВОЧНЫЕ КОЭФФИЦИЕНТЫ</w:t>
      </w:r>
    </w:p>
    <w:p w:rsidR="00736329" w:rsidRPr="004A2FF9" w:rsidRDefault="00736329" w:rsidP="00016072">
      <w:pPr>
        <w:pStyle w:val="ConsPlusNormal"/>
        <w:contextualSpacing/>
        <w:rPr>
          <w:rFonts w:ascii="Times New Roman" w:hAnsi="Times New Roman" w:cs="Times New Roman"/>
          <w:sz w:val="28"/>
          <w:szCs w:val="28"/>
        </w:rPr>
      </w:pPr>
    </w:p>
    <w:p w:rsidR="00736329" w:rsidRPr="004A2FF9" w:rsidRDefault="00736329" w:rsidP="00016072">
      <w:pPr>
        <w:pStyle w:val="ConsPlusNonformat"/>
        <w:contextualSpacing/>
        <w:jc w:val="both"/>
        <w:rPr>
          <w:sz w:val="22"/>
          <w:szCs w:val="28"/>
        </w:rPr>
      </w:pPr>
      <w:r w:rsidRPr="004A2FF9">
        <w:rPr>
          <w:sz w:val="22"/>
          <w:szCs w:val="28"/>
        </w:rPr>
        <w:t>┌───┬──────────────────┬───────┬─────────────────────────────────┐</w:t>
      </w:r>
    </w:p>
    <w:p w:rsidR="00736329" w:rsidRPr="004A2FF9" w:rsidRDefault="00736329" w:rsidP="00016072">
      <w:pPr>
        <w:pStyle w:val="ConsPlusNonformat"/>
        <w:contextualSpacing/>
        <w:jc w:val="both"/>
        <w:rPr>
          <w:sz w:val="22"/>
          <w:szCs w:val="28"/>
        </w:rPr>
      </w:pPr>
      <w:r w:rsidRPr="004A2FF9">
        <w:rPr>
          <w:sz w:val="22"/>
          <w:szCs w:val="28"/>
        </w:rPr>
        <w:t>│ N │Наименование машин│Годовой│    Поправочные коэффициенты     │</w:t>
      </w:r>
    </w:p>
    <w:p w:rsidR="00736329" w:rsidRPr="004A2FF9" w:rsidRDefault="00736329" w:rsidP="00016072">
      <w:pPr>
        <w:pStyle w:val="ConsPlusNonformat"/>
        <w:contextualSpacing/>
        <w:jc w:val="both"/>
        <w:rPr>
          <w:sz w:val="22"/>
          <w:szCs w:val="28"/>
        </w:rPr>
      </w:pPr>
      <w:r w:rsidRPr="004A2FF9">
        <w:rPr>
          <w:sz w:val="22"/>
          <w:szCs w:val="28"/>
        </w:rPr>
        <w:t>│п/п│                  │режим  ├─────────────────────────────────┤</w:t>
      </w:r>
    </w:p>
    <w:p w:rsidR="00736329" w:rsidRPr="004A2FF9" w:rsidRDefault="00736329" w:rsidP="00016072">
      <w:pPr>
        <w:pStyle w:val="ConsPlusNonformat"/>
        <w:contextualSpacing/>
        <w:jc w:val="both"/>
        <w:rPr>
          <w:sz w:val="22"/>
          <w:szCs w:val="28"/>
        </w:rPr>
      </w:pPr>
      <w:r w:rsidRPr="004A2FF9">
        <w:rPr>
          <w:sz w:val="22"/>
          <w:szCs w:val="28"/>
        </w:rPr>
        <w:t>│   │                  │работы │       Температурные зоны        │</w:t>
      </w:r>
    </w:p>
    <w:p w:rsidR="00736329" w:rsidRPr="004A2FF9" w:rsidRDefault="00736329" w:rsidP="00016072">
      <w:pPr>
        <w:pStyle w:val="ConsPlusNonformat"/>
        <w:contextualSpacing/>
        <w:jc w:val="both"/>
        <w:rPr>
          <w:sz w:val="22"/>
          <w:szCs w:val="28"/>
        </w:rPr>
      </w:pPr>
      <w:r w:rsidRPr="004A2FF9">
        <w:rPr>
          <w:sz w:val="22"/>
          <w:szCs w:val="28"/>
        </w:rPr>
        <w:t>│   │                  │машин  ├─────┬─────┬─────┬──────┬────────┤</w:t>
      </w:r>
    </w:p>
    <w:p w:rsidR="00736329" w:rsidRPr="004A2FF9" w:rsidRDefault="00736329" w:rsidP="00016072">
      <w:pPr>
        <w:pStyle w:val="ConsPlusNonformat"/>
        <w:contextualSpacing/>
        <w:jc w:val="both"/>
        <w:rPr>
          <w:sz w:val="22"/>
          <w:szCs w:val="28"/>
        </w:rPr>
      </w:pPr>
      <w:r w:rsidRPr="004A2FF9">
        <w:rPr>
          <w:sz w:val="22"/>
          <w:szCs w:val="28"/>
        </w:rPr>
        <w:t>│   │                  │(Т) для│I, II│  IV │  V  │  VI  │ VII -  │</w:t>
      </w:r>
    </w:p>
    <w:p w:rsidR="00736329" w:rsidRPr="004A2FF9" w:rsidRDefault="00736329" w:rsidP="00016072">
      <w:pPr>
        <w:pStyle w:val="ConsPlusNonformat"/>
        <w:contextualSpacing/>
        <w:jc w:val="both"/>
        <w:rPr>
          <w:sz w:val="22"/>
          <w:szCs w:val="28"/>
        </w:rPr>
      </w:pPr>
      <w:r w:rsidRPr="004A2FF9">
        <w:rPr>
          <w:sz w:val="22"/>
          <w:szCs w:val="28"/>
        </w:rPr>
        <w:t>│   │                  │базис- │     │     │     │      │  VIII  │</w:t>
      </w:r>
    </w:p>
    <w:p w:rsidR="00736329" w:rsidRPr="004A2FF9" w:rsidRDefault="00736329" w:rsidP="00016072">
      <w:pPr>
        <w:pStyle w:val="ConsPlusNonformat"/>
        <w:contextualSpacing/>
        <w:jc w:val="both"/>
        <w:rPr>
          <w:sz w:val="22"/>
          <w:szCs w:val="28"/>
        </w:rPr>
      </w:pPr>
      <w:r w:rsidRPr="004A2FF9">
        <w:rPr>
          <w:sz w:val="22"/>
          <w:szCs w:val="28"/>
        </w:rPr>
        <w:t>│   │                  │ного   │     │     │     │      │        │</w:t>
      </w:r>
    </w:p>
    <w:p w:rsidR="00736329" w:rsidRPr="004A2FF9" w:rsidRDefault="00736329" w:rsidP="00016072">
      <w:pPr>
        <w:pStyle w:val="ConsPlusNonformat"/>
        <w:contextualSpacing/>
        <w:jc w:val="both"/>
        <w:rPr>
          <w:sz w:val="22"/>
          <w:szCs w:val="28"/>
        </w:rPr>
      </w:pPr>
      <w:r w:rsidRPr="004A2FF9">
        <w:rPr>
          <w:sz w:val="22"/>
          <w:szCs w:val="28"/>
        </w:rPr>
        <w:t>│   │                  │района │     │     │     │      │        │</w:t>
      </w:r>
    </w:p>
    <w:p w:rsidR="00736329" w:rsidRPr="004A2FF9" w:rsidRDefault="00736329" w:rsidP="00016072">
      <w:pPr>
        <w:pStyle w:val="ConsPlusNonformat"/>
        <w:contextualSpacing/>
        <w:jc w:val="both"/>
        <w:rPr>
          <w:sz w:val="22"/>
          <w:szCs w:val="28"/>
        </w:rPr>
      </w:pPr>
      <w:r w:rsidRPr="004A2FF9">
        <w:rPr>
          <w:sz w:val="22"/>
          <w:szCs w:val="28"/>
        </w:rPr>
        <w:t>│   │                  │(III   │     │     │     │      │        │</w:t>
      </w:r>
    </w:p>
    <w:p w:rsidR="00736329" w:rsidRPr="004A2FF9" w:rsidRDefault="00736329" w:rsidP="00016072">
      <w:pPr>
        <w:pStyle w:val="ConsPlusNonformat"/>
        <w:contextualSpacing/>
        <w:jc w:val="both"/>
        <w:rPr>
          <w:sz w:val="22"/>
          <w:szCs w:val="28"/>
        </w:rPr>
      </w:pPr>
      <w:r w:rsidRPr="004A2FF9">
        <w:rPr>
          <w:sz w:val="22"/>
          <w:szCs w:val="28"/>
        </w:rPr>
        <w:t>│   │                  │темп.  │     │     │     │      │        │</w:t>
      </w:r>
    </w:p>
    <w:p w:rsidR="00736329" w:rsidRPr="004A2FF9" w:rsidRDefault="00736329" w:rsidP="00016072">
      <w:pPr>
        <w:pStyle w:val="ConsPlusNonformat"/>
        <w:contextualSpacing/>
        <w:jc w:val="both"/>
        <w:rPr>
          <w:sz w:val="22"/>
          <w:szCs w:val="28"/>
        </w:rPr>
      </w:pPr>
      <w:r w:rsidRPr="004A2FF9">
        <w:rPr>
          <w:sz w:val="22"/>
          <w:szCs w:val="28"/>
        </w:rPr>
        <w:t>│   │                  │зона), │     │     │     │      │        │</w:t>
      </w:r>
    </w:p>
    <w:p w:rsidR="00736329" w:rsidRPr="004A2FF9" w:rsidRDefault="00736329" w:rsidP="00016072">
      <w:pPr>
        <w:pStyle w:val="ConsPlusNonformat"/>
        <w:contextualSpacing/>
        <w:jc w:val="both"/>
        <w:rPr>
          <w:sz w:val="22"/>
          <w:szCs w:val="28"/>
        </w:rPr>
      </w:pPr>
      <w:r w:rsidRPr="004A2FF9">
        <w:rPr>
          <w:sz w:val="22"/>
          <w:szCs w:val="28"/>
        </w:rPr>
        <w:t>│   │                  │маш.-ч │     │     │     │      │        │</w:t>
      </w:r>
    </w:p>
    <w:p w:rsidR="00736329" w:rsidRPr="004A2FF9" w:rsidRDefault="00736329" w:rsidP="00016072">
      <w:pPr>
        <w:pStyle w:val="ConsPlusNonformat"/>
        <w:contextualSpacing/>
        <w:jc w:val="both"/>
        <w:rPr>
          <w:sz w:val="22"/>
          <w:szCs w:val="28"/>
        </w:rPr>
      </w:pPr>
      <w:r w:rsidRPr="004A2FF9">
        <w:rPr>
          <w:sz w:val="22"/>
          <w:szCs w:val="28"/>
        </w:rPr>
        <w:t>├───┼──────────────────┼───────┼─────┼─────┼─────┼──────┼────────┤</w:t>
      </w:r>
    </w:p>
    <w:p w:rsidR="00736329" w:rsidRPr="004A2FF9" w:rsidRDefault="00736329" w:rsidP="00016072">
      <w:pPr>
        <w:pStyle w:val="ConsPlusNonformat"/>
        <w:contextualSpacing/>
        <w:jc w:val="both"/>
        <w:rPr>
          <w:sz w:val="22"/>
          <w:szCs w:val="28"/>
        </w:rPr>
      </w:pPr>
      <w:r w:rsidRPr="004A2FF9">
        <w:rPr>
          <w:sz w:val="22"/>
          <w:szCs w:val="28"/>
        </w:rPr>
        <w:t>│ 1 │         2        │   3   │  4  │  5  │  6  │   7  │    8   │</w:t>
      </w:r>
    </w:p>
    <w:p w:rsidR="00736329" w:rsidRPr="004A2FF9" w:rsidRDefault="00736329" w:rsidP="00016072">
      <w:pPr>
        <w:pStyle w:val="ConsPlusNonformat"/>
        <w:contextualSpacing/>
        <w:jc w:val="both"/>
        <w:rPr>
          <w:sz w:val="22"/>
          <w:szCs w:val="28"/>
        </w:rPr>
      </w:pPr>
      <w:r w:rsidRPr="004A2FF9">
        <w:rPr>
          <w:sz w:val="22"/>
          <w:szCs w:val="28"/>
        </w:rPr>
        <w:t>├───┼──────────────────┼───────┼─────┼─────┼─────┼──────┼────────┤</w:t>
      </w:r>
    </w:p>
    <w:p w:rsidR="00736329" w:rsidRPr="004A2FF9" w:rsidRDefault="00736329" w:rsidP="00016072">
      <w:pPr>
        <w:pStyle w:val="ConsPlusNonformat"/>
        <w:contextualSpacing/>
        <w:jc w:val="both"/>
        <w:rPr>
          <w:sz w:val="22"/>
          <w:szCs w:val="28"/>
        </w:rPr>
      </w:pPr>
      <w:r w:rsidRPr="004A2FF9">
        <w:rPr>
          <w:sz w:val="22"/>
          <w:szCs w:val="28"/>
        </w:rPr>
        <w:t>│ 1.│Автогрейдеры      │  1500 │ 1,2 │ 0,85│ 0,8 │ 0,75 │   0,7  │</w:t>
      </w:r>
    </w:p>
    <w:p w:rsidR="00736329" w:rsidRPr="004A2FF9" w:rsidRDefault="00736329" w:rsidP="00016072">
      <w:pPr>
        <w:pStyle w:val="ConsPlusNonformat"/>
        <w:contextualSpacing/>
        <w:jc w:val="both"/>
        <w:rPr>
          <w:sz w:val="22"/>
          <w:szCs w:val="28"/>
        </w:rPr>
      </w:pPr>
      <w:r w:rsidRPr="004A2FF9">
        <w:rPr>
          <w:sz w:val="22"/>
          <w:szCs w:val="28"/>
        </w:rPr>
        <w:t>│   │                  │       │     │     │     │      │        │</w:t>
      </w:r>
    </w:p>
    <w:p w:rsidR="00736329" w:rsidRPr="004A2FF9" w:rsidRDefault="00736329" w:rsidP="00016072">
      <w:pPr>
        <w:pStyle w:val="ConsPlusNonformat"/>
        <w:contextualSpacing/>
        <w:jc w:val="both"/>
        <w:rPr>
          <w:sz w:val="22"/>
          <w:szCs w:val="28"/>
        </w:rPr>
      </w:pPr>
      <w:r w:rsidRPr="004A2FF9">
        <w:rPr>
          <w:sz w:val="22"/>
          <w:szCs w:val="28"/>
        </w:rPr>
        <w:t>│ 2.│Автотранспортные  │       │     │     │     │      │        │</w:t>
      </w:r>
    </w:p>
    <w:p w:rsidR="00736329" w:rsidRPr="004A2FF9" w:rsidRDefault="00736329" w:rsidP="00016072">
      <w:pPr>
        <w:pStyle w:val="ConsPlusNonformat"/>
        <w:contextualSpacing/>
        <w:jc w:val="both"/>
        <w:rPr>
          <w:sz w:val="22"/>
          <w:szCs w:val="28"/>
        </w:rPr>
      </w:pPr>
      <w:r w:rsidRPr="004A2FF9">
        <w:rPr>
          <w:sz w:val="22"/>
          <w:szCs w:val="28"/>
        </w:rPr>
        <w:t>│   │средства          │  2300 │ 1,2 │ 0,95│ 0,9 │ 0,85 │   0,8  │</w:t>
      </w:r>
    </w:p>
    <w:p w:rsidR="00736329" w:rsidRPr="004A2FF9" w:rsidRDefault="00736329" w:rsidP="00016072">
      <w:pPr>
        <w:pStyle w:val="ConsPlusNonformat"/>
        <w:contextualSpacing/>
        <w:jc w:val="both"/>
        <w:rPr>
          <w:sz w:val="22"/>
          <w:szCs w:val="28"/>
        </w:rPr>
      </w:pPr>
      <w:r w:rsidRPr="004A2FF9">
        <w:rPr>
          <w:sz w:val="22"/>
          <w:szCs w:val="28"/>
        </w:rPr>
        <w:t>│   │                  │       │     │     │     │      │        │</w:t>
      </w:r>
    </w:p>
    <w:p w:rsidR="00736329" w:rsidRPr="004A2FF9" w:rsidRDefault="00736329" w:rsidP="00016072">
      <w:pPr>
        <w:pStyle w:val="ConsPlusNonformat"/>
        <w:contextualSpacing/>
        <w:jc w:val="both"/>
        <w:rPr>
          <w:sz w:val="22"/>
          <w:szCs w:val="28"/>
        </w:rPr>
      </w:pPr>
      <w:r w:rsidRPr="004A2FF9">
        <w:rPr>
          <w:sz w:val="22"/>
          <w:szCs w:val="28"/>
        </w:rPr>
        <w:t>│ 3.│Асфальтоукладчики │  1500 │ 1,5 │ 0,85│ 0,8 │ 0,75 │   0,7  │</w:t>
      </w:r>
    </w:p>
    <w:p w:rsidR="00736329" w:rsidRPr="004A2FF9" w:rsidRDefault="00736329" w:rsidP="00016072">
      <w:pPr>
        <w:pStyle w:val="ConsPlusNonformat"/>
        <w:contextualSpacing/>
        <w:jc w:val="both"/>
        <w:rPr>
          <w:sz w:val="22"/>
          <w:szCs w:val="28"/>
        </w:rPr>
      </w:pPr>
      <w:r w:rsidRPr="004A2FF9">
        <w:rPr>
          <w:sz w:val="22"/>
          <w:szCs w:val="28"/>
        </w:rPr>
        <w:t>│   │                  │       │     │     │     │      │        │</w:t>
      </w:r>
    </w:p>
    <w:p w:rsidR="00736329" w:rsidRPr="004A2FF9" w:rsidRDefault="00736329" w:rsidP="00016072">
      <w:pPr>
        <w:pStyle w:val="ConsPlusNonformat"/>
        <w:contextualSpacing/>
        <w:jc w:val="both"/>
        <w:rPr>
          <w:sz w:val="22"/>
          <w:szCs w:val="28"/>
        </w:rPr>
      </w:pPr>
      <w:r w:rsidRPr="004A2FF9">
        <w:rPr>
          <w:sz w:val="22"/>
          <w:szCs w:val="28"/>
        </w:rPr>
        <w:t>│ 4.│Бульдозеры        │  2300 │ 1,2 │ 0,85│ 0,8 │ 0,75 │   0,7  │</w:t>
      </w:r>
    </w:p>
    <w:p w:rsidR="00736329" w:rsidRPr="004A2FF9" w:rsidRDefault="00736329" w:rsidP="00016072">
      <w:pPr>
        <w:pStyle w:val="ConsPlusNonformat"/>
        <w:contextualSpacing/>
        <w:jc w:val="both"/>
        <w:rPr>
          <w:sz w:val="22"/>
          <w:szCs w:val="28"/>
        </w:rPr>
      </w:pPr>
      <w:r w:rsidRPr="004A2FF9">
        <w:rPr>
          <w:sz w:val="22"/>
          <w:szCs w:val="28"/>
        </w:rPr>
        <w:t>│   │                  │       │     │     │     │      │        │</w:t>
      </w:r>
    </w:p>
    <w:p w:rsidR="00736329" w:rsidRPr="004A2FF9" w:rsidRDefault="00736329" w:rsidP="00016072">
      <w:pPr>
        <w:pStyle w:val="ConsPlusNonformat"/>
        <w:contextualSpacing/>
        <w:jc w:val="both"/>
        <w:rPr>
          <w:sz w:val="22"/>
          <w:szCs w:val="28"/>
        </w:rPr>
      </w:pPr>
      <w:r w:rsidRPr="004A2FF9">
        <w:rPr>
          <w:sz w:val="22"/>
          <w:szCs w:val="28"/>
        </w:rPr>
        <w:t>│ 5.│Бурильно -        │       │     │     │     │      │        │</w:t>
      </w:r>
    </w:p>
    <w:p w:rsidR="00736329" w:rsidRPr="004A2FF9" w:rsidRDefault="00736329" w:rsidP="00016072">
      <w:pPr>
        <w:pStyle w:val="ConsPlusNonformat"/>
        <w:contextualSpacing/>
        <w:jc w:val="both"/>
        <w:rPr>
          <w:sz w:val="22"/>
          <w:szCs w:val="28"/>
        </w:rPr>
      </w:pPr>
      <w:r w:rsidRPr="004A2FF9">
        <w:rPr>
          <w:sz w:val="22"/>
          <w:szCs w:val="28"/>
        </w:rPr>
        <w:t>│   │крановые машины   │  2300 │ 1,5 │ 0,95│ 0,9 │ 0,85 │   0,8  │</w:t>
      </w:r>
    </w:p>
    <w:p w:rsidR="00736329" w:rsidRPr="004A2FF9" w:rsidRDefault="00736329" w:rsidP="00016072">
      <w:pPr>
        <w:pStyle w:val="ConsPlusNonformat"/>
        <w:contextualSpacing/>
        <w:jc w:val="both"/>
        <w:rPr>
          <w:sz w:val="22"/>
          <w:szCs w:val="28"/>
        </w:rPr>
      </w:pPr>
      <w:r w:rsidRPr="004A2FF9">
        <w:rPr>
          <w:sz w:val="22"/>
          <w:szCs w:val="28"/>
        </w:rPr>
        <w:t>│   │                  │       │     │     │     │      │        │</w:t>
      </w:r>
    </w:p>
    <w:p w:rsidR="00736329" w:rsidRPr="004A2FF9" w:rsidRDefault="00736329" w:rsidP="00016072">
      <w:pPr>
        <w:pStyle w:val="ConsPlusNonformat"/>
        <w:contextualSpacing/>
        <w:jc w:val="both"/>
        <w:rPr>
          <w:sz w:val="22"/>
          <w:szCs w:val="28"/>
        </w:rPr>
      </w:pPr>
      <w:r w:rsidRPr="004A2FF9">
        <w:rPr>
          <w:sz w:val="22"/>
          <w:szCs w:val="28"/>
        </w:rPr>
        <w:t>│ 6.│Дизель - молоты,  │       │     │     │     │      │        │</w:t>
      </w:r>
    </w:p>
    <w:p w:rsidR="00736329" w:rsidRPr="004A2FF9" w:rsidRDefault="00736329" w:rsidP="00016072">
      <w:pPr>
        <w:pStyle w:val="ConsPlusNonformat"/>
        <w:contextualSpacing/>
        <w:jc w:val="both"/>
        <w:rPr>
          <w:sz w:val="22"/>
          <w:szCs w:val="28"/>
        </w:rPr>
      </w:pPr>
      <w:r w:rsidRPr="004A2FF9">
        <w:rPr>
          <w:sz w:val="22"/>
          <w:szCs w:val="28"/>
        </w:rPr>
        <w:t>│   │копры             │  2300 │ 1,5 │ 0,95│ 0,9 │ 0,85 │   0,8  │</w:t>
      </w:r>
    </w:p>
    <w:p w:rsidR="00736329" w:rsidRPr="004A2FF9" w:rsidRDefault="00736329" w:rsidP="00016072">
      <w:pPr>
        <w:pStyle w:val="ConsPlusNonformat"/>
        <w:contextualSpacing/>
        <w:jc w:val="both"/>
        <w:rPr>
          <w:sz w:val="22"/>
          <w:szCs w:val="28"/>
        </w:rPr>
      </w:pPr>
      <w:r w:rsidRPr="004A2FF9">
        <w:rPr>
          <w:sz w:val="22"/>
          <w:szCs w:val="28"/>
        </w:rPr>
        <w:t>│   │                  │       │     │     │     │      │        │</w:t>
      </w:r>
    </w:p>
    <w:p w:rsidR="00736329" w:rsidRPr="004A2FF9" w:rsidRDefault="00736329" w:rsidP="00016072">
      <w:pPr>
        <w:pStyle w:val="ConsPlusNonformat"/>
        <w:contextualSpacing/>
        <w:jc w:val="both"/>
        <w:rPr>
          <w:sz w:val="22"/>
          <w:szCs w:val="28"/>
        </w:rPr>
      </w:pPr>
      <w:r w:rsidRPr="004A2FF9">
        <w:rPr>
          <w:sz w:val="22"/>
          <w:szCs w:val="28"/>
        </w:rPr>
        <w:t>│ 7.│Катки самоходные  │  1500 │ 1,5 │ 0,85│ 0,8 │ 0,75 │   0,7  │</w:t>
      </w:r>
    </w:p>
    <w:p w:rsidR="00736329" w:rsidRPr="004A2FF9" w:rsidRDefault="00736329" w:rsidP="00016072">
      <w:pPr>
        <w:pStyle w:val="ConsPlusNonformat"/>
        <w:contextualSpacing/>
        <w:jc w:val="both"/>
        <w:rPr>
          <w:sz w:val="22"/>
          <w:szCs w:val="28"/>
        </w:rPr>
      </w:pPr>
      <w:r w:rsidRPr="004A2FF9">
        <w:rPr>
          <w:sz w:val="22"/>
          <w:szCs w:val="28"/>
        </w:rPr>
        <w:t>│   │                  │       │     │     │     │      │        │</w:t>
      </w:r>
    </w:p>
    <w:p w:rsidR="00736329" w:rsidRPr="004A2FF9" w:rsidRDefault="00736329" w:rsidP="00016072">
      <w:pPr>
        <w:pStyle w:val="ConsPlusNonformat"/>
        <w:contextualSpacing/>
        <w:jc w:val="both"/>
        <w:rPr>
          <w:sz w:val="22"/>
          <w:szCs w:val="28"/>
        </w:rPr>
      </w:pPr>
      <w:r w:rsidRPr="004A2FF9">
        <w:rPr>
          <w:sz w:val="22"/>
          <w:szCs w:val="28"/>
        </w:rPr>
        <w:t>│ 8.│Краны на          │       │     │     │     │      │        │</w:t>
      </w:r>
    </w:p>
    <w:p w:rsidR="00736329" w:rsidRPr="004A2FF9" w:rsidRDefault="00736329" w:rsidP="00016072">
      <w:pPr>
        <w:pStyle w:val="ConsPlusNonformat"/>
        <w:contextualSpacing/>
        <w:jc w:val="both"/>
        <w:rPr>
          <w:sz w:val="22"/>
          <w:szCs w:val="28"/>
        </w:rPr>
      </w:pPr>
      <w:r w:rsidRPr="004A2FF9">
        <w:rPr>
          <w:sz w:val="22"/>
          <w:szCs w:val="28"/>
        </w:rPr>
        <w:t>│   │автомобильном     │       │     │     │     │      │        │</w:t>
      </w:r>
    </w:p>
    <w:p w:rsidR="00736329" w:rsidRPr="004A2FF9" w:rsidRDefault="00736329" w:rsidP="00016072">
      <w:pPr>
        <w:pStyle w:val="ConsPlusNonformat"/>
        <w:contextualSpacing/>
        <w:jc w:val="both"/>
        <w:rPr>
          <w:sz w:val="22"/>
          <w:szCs w:val="28"/>
        </w:rPr>
      </w:pPr>
      <w:r w:rsidRPr="004A2FF9">
        <w:rPr>
          <w:sz w:val="22"/>
          <w:szCs w:val="28"/>
        </w:rPr>
        <w:t>│   │ходу              │  2300 │ 1,2 │ 0,95│ 0,9 │ 0,85 │   0,8  │</w:t>
      </w:r>
    </w:p>
    <w:p w:rsidR="00736329" w:rsidRPr="004A2FF9" w:rsidRDefault="00736329" w:rsidP="00016072">
      <w:pPr>
        <w:pStyle w:val="ConsPlusNonformat"/>
        <w:contextualSpacing/>
        <w:jc w:val="both"/>
        <w:rPr>
          <w:sz w:val="22"/>
          <w:szCs w:val="28"/>
        </w:rPr>
      </w:pPr>
      <w:r w:rsidRPr="004A2FF9">
        <w:rPr>
          <w:sz w:val="22"/>
          <w:szCs w:val="28"/>
        </w:rPr>
        <w:t>│   │                  │       │     │     │     │      │        │</w:t>
      </w:r>
    </w:p>
    <w:p w:rsidR="00736329" w:rsidRPr="004A2FF9" w:rsidRDefault="00736329" w:rsidP="00016072">
      <w:pPr>
        <w:pStyle w:val="ConsPlusNonformat"/>
        <w:contextualSpacing/>
        <w:jc w:val="both"/>
        <w:rPr>
          <w:sz w:val="22"/>
          <w:szCs w:val="28"/>
        </w:rPr>
      </w:pPr>
      <w:r w:rsidRPr="004A2FF9">
        <w:rPr>
          <w:sz w:val="22"/>
          <w:szCs w:val="28"/>
        </w:rPr>
        <w:t>│ 9.│Краны башенные    │  2600 │ 1,2 │ 0,95│ 0,9 │ 0,85 │   0,8  │</w:t>
      </w:r>
    </w:p>
    <w:p w:rsidR="00736329" w:rsidRPr="004A2FF9" w:rsidRDefault="00736329" w:rsidP="00016072">
      <w:pPr>
        <w:pStyle w:val="ConsPlusNonformat"/>
        <w:contextualSpacing/>
        <w:jc w:val="both"/>
        <w:rPr>
          <w:sz w:val="22"/>
          <w:szCs w:val="28"/>
        </w:rPr>
      </w:pPr>
      <w:r w:rsidRPr="004A2FF9">
        <w:rPr>
          <w:sz w:val="22"/>
          <w:szCs w:val="28"/>
        </w:rPr>
        <w:t>│   │                  │       │     │     │     │      │        │</w:t>
      </w:r>
    </w:p>
    <w:p w:rsidR="00736329" w:rsidRPr="004A2FF9" w:rsidRDefault="00736329" w:rsidP="00016072">
      <w:pPr>
        <w:pStyle w:val="ConsPlusNonformat"/>
        <w:contextualSpacing/>
        <w:jc w:val="both"/>
        <w:rPr>
          <w:sz w:val="22"/>
          <w:szCs w:val="28"/>
        </w:rPr>
      </w:pPr>
      <w:r w:rsidRPr="004A2FF9">
        <w:rPr>
          <w:sz w:val="22"/>
          <w:szCs w:val="28"/>
        </w:rPr>
        <w:t>│10.│Краны на          │       │     │     │     │      │        │</w:t>
      </w:r>
    </w:p>
    <w:p w:rsidR="00736329" w:rsidRPr="004A2FF9" w:rsidRDefault="00736329" w:rsidP="00016072">
      <w:pPr>
        <w:pStyle w:val="ConsPlusNonformat"/>
        <w:contextualSpacing/>
        <w:jc w:val="both"/>
        <w:rPr>
          <w:sz w:val="22"/>
          <w:szCs w:val="28"/>
        </w:rPr>
      </w:pPr>
      <w:r w:rsidRPr="004A2FF9">
        <w:rPr>
          <w:sz w:val="22"/>
          <w:szCs w:val="28"/>
        </w:rPr>
        <w:t>│   │гусеничном ходу   │  2300 │ 1,2 │ 0,95│ 0,9 │ 0,85 │   0,8  │</w:t>
      </w:r>
    </w:p>
    <w:p w:rsidR="00766B52" w:rsidRPr="004A2FF9" w:rsidRDefault="00766B52" w:rsidP="00016072">
      <w:pPr>
        <w:pStyle w:val="ConsPlusNonformat"/>
        <w:contextualSpacing/>
        <w:jc w:val="both"/>
        <w:rPr>
          <w:sz w:val="22"/>
          <w:szCs w:val="28"/>
        </w:rPr>
      </w:pPr>
      <w:r w:rsidRPr="004A2FF9">
        <w:rPr>
          <w:sz w:val="22"/>
          <w:szCs w:val="28"/>
        </w:rPr>
        <w:lastRenderedPageBreak/>
        <w:t>┌───┬──────────────────┬───────┬─────────────────────────────────┐</w:t>
      </w:r>
    </w:p>
    <w:p w:rsidR="00766B52" w:rsidRPr="004A2FF9" w:rsidRDefault="00766B52" w:rsidP="00016072">
      <w:pPr>
        <w:pStyle w:val="ConsPlusNonformat"/>
        <w:contextualSpacing/>
        <w:jc w:val="both"/>
        <w:rPr>
          <w:sz w:val="22"/>
          <w:szCs w:val="28"/>
        </w:rPr>
      </w:pPr>
      <w:r w:rsidRPr="004A2FF9">
        <w:rPr>
          <w:sz w:val="22"/>
          <w:szCs w:val="28"/>
        </w:rPr>
        <w:t>│ N │Наименование машин│Годовой│    Поправочные коэффициенты     │</w:t>
      </w:r>
    </w:p>
    <w:p w:rsidR="00766B52" w:rsidRPr="004A2FF9" w:rsidRDefault="00766B52" w:rsidP="00016072">
      <w:pPr>
        <w:pStyle w:val="ConsPlusNonformat"/>
        <w:contextualSpacing/>
        <w:jc w:val="both"/>
        <w:rPr>
          <w:sz w:val="22"/>
          <w:szCs w:val="28"/>
        </w:rPr>
      </w:pPr>
      <w:r w:rsidRPr="004A2FF9">
        <w:rPr>
          <w:sz w:val="22"/>
          <w:szCs w:val="28"/>
        </w:rPr>
        <w:t>│п/п│                  │режим  ├─────────────────────────────────┤</w:t>
      </w:r>
    </w:p>
    <w:p w:rsidR="00766B52" w:rsidRPr="004A2FF9" w:rsidRDefault="00766B52" w:rsidP="00016072">
      <w:pPr>
        <w:pStyle w:val="ConsPlusNonformat"/>
        <w:contextualSpacing/>
        <w:jc w:val="both"/>
        <w:rPr>
          <w:sz w:val="22"/>
          <w:szCs w:val="28"/>
        </w:rPr>
      </w:pPr>
      <w:r w:rsidRPr="004A2FF9">
        <w:rPr>
          <w:sz w:val="22"/>
          <w:szCs w:val="28"/>
        </w:rPr>
        <w:t>│   │                  │работы │       Температурные зоны        │</w:t>
      </w:r>
    </w:p>
    <w:p w:rsidR="00766B52" w:rsidRPr="004A2FF9" w:rsidRDefault="00766B52" w:rsidP="00016072">
      <w:pPr>
        <w:pStyle w:val="ConsPlusNonformat"/>
        <w:contextualSpacing/>
        <w:jc w:val="both"/>
        <w:rPr>
          <w:sz w:val="22"/>
          <w:szCs w:val="28"/>
        </w:rPr>
      </w:pPr>
      <w:r w:rsidRPr="004A2FF9">
        <w:rPr>
          <w:sz w:val="22"/>
          <w:szCs w:val="28"/>
        </w:rPr>
        <w:t>│   │                  │машин  ├─────┬─────┬─────┬──────┬────────┤</w:t>
      </w:r>
    </w:p>
    <w:p w:rsidR="00766B52" w:rsidRPr="004A2FF9" w:rsidRDefault="00766B52" w:rsidP="00016072">
      <w:pPr>
        <w:pStyle w:val="ConsPlusNonformat"/>
        <w:contextualSpacing/>
        <w:jc w:val="both"/>
        <w:rPr>
          <w:sz w:val="22"/>
          <w:szCs w:val="28"/>
        </w:rPr>
      </w:pPr>
      <w:r w:rsidRPr="004A2FF9">
        <w:rPr>
          <w:sz w:val="22"/>
          <w:szCs w:val="28"/>
        </w:rPr>
        <w:t>│   │                  │(Т) для│I, II│  IV │  V  │  VI  │ VII -  │</w:t>
      </w:r>
    </w:p>
    <w:p w:rsidR="00766B52" w:rsidRPr="004A2FF9" w:rsidRDefault="00766B52" w:rsidP="00016072">
      <w:pPr>
        <w:pStyle w:val="ConsPlusNonformat"/>
        <w:contextualSpacing/>
        <w:jc w:val="both"/>
        <w:rPr>
          <w:sz w:val="22"/>
          <w:szCs w:val="28"/>
        </w:rPr>
      </w:pPr>
      <w:r w:rsidRPr="004A2FF9">
        <w:rPr>
          <w:sz w:val="22"/>
          <w:szCs w:val="28"/>
        </w:rPr>
        <w:t>│   │                  │базис- │     │     │     │      │  VIII  │</w:t>
      </w:r>
    </w:p>
    <w:p w:rsidR="00766B52" w:rsidRPr="004A2FF9" w:rsidRDefault="00766B52" w:rsidP="00016072">
      <w:pPr>
        <w:pStyle w:val="ConsPlusNonformat"/>
        <w:contextualSpacing/>
        <w:jc w:val="both"/>
        <w:rPr>
          <w:sz w:val="22"/>
          <w:szCs w:val="28"/>
        </w:rPr>
      </w:pPr>
      <w:r w:rsidRPr="004A2FF9">
        <w:rPr>
          <w:sz w:val="22"/>
          <w:szCs w:val="28"/>
        </w:rPr>
        <w:t>│   │                  │ного   │     │     │     │      │        │</w:t>
      </w:r>
    </w:p>
    <w:p w:rsidR="00766B52" w:rsidRPr="004A2FF9" w:rsidRDefault="00766B52" w:rsidP="00016072">
      <w:pPr>
        <w:pStyle w:val="ConsPlusNonformat"/>
        <w:contextualSpacing/>
        <w:jc w:val="both"/>
        <w:rPr>
          <w:sz w:val="22"/>
          <w:szCs w:val="28"/>
        </w:rPr>
      </w:pPr>
      <w:r w:rsidRPr="004A2FF9">
        <w:rPr>
          <w:sz w:val="22"/>
          <w:szCs w:val="28"/>
        </w:rPr>
        <w:t>│   │                  │района │     │     │     │      │        │</w:t>
      </w:r>
    </w:p>
    <w:p w:rsidR="00766B52" w:rsidRPr="004A2FF9" w:rsidRDefault="00766B52" w:rsidP="00016072">
      <w:pPr>
        <w:pStyle w:val="ConsPlusNonformat"/>
        <w:contextualSpacing/>
        <w:jc w:val="both"/>
        <w:rPr>
          <w:sz w:val="22"/>
          <w:szCs w:val="28"/>
        </w:rPr>
      </w:pPr>
      <w:r w:rsidRPr="004A2FF9">
        <w:rPr>
          <w:sz w:val="22"/>
          <w:szCs w:val="28"/>
        </w:rPr>
        <w:t>│   │                  │(III   │     │     │     │      │        │</w:t>
      </w:r>
    </w:p>
    <w:p w:rsidR="00766B52" w:rsidRPr="004A2FF9" w:rsidRDefault="00766B52" w:rsidP="00016072">
      <w:pPr>
        <w:pStyle w:val="ConsPlusNonformat"/>
        <w:contextualSpacing/>
        <w:jc w:val="both"/>
        <w:rPr>
          <w:sz w:val="22"/>
          <w:szCs w:val="28"/>
        </w:rPr>
      </w:pPr>
      <w:r w:rsidRPr="004A2FF9">
        <w:rPr>
          <w:sz w:val="22"/>
          <w:szCs w:val="28"/>
        </w:rPr>
        <w:t>│   │                  │темп.  │     │     │     │      │        │</w:t>
      </w:r>
    </w:p>
    <w:p w:rsidR="00766B52" w:rsidRPr="004A2FF9" w:rsidRDefault="00766B52" w:rsidP="00016072">
      <w:pPr>
        <w:pStyle w:val="ConsPlusNonformat"/>
        <w:contextualSpacing/>
        <w:jc w:val="both"/>
        <w:rPr>
          <w:sz w:val="22"/>
          <w:szCs w:val="28"/>
        </w:rPr>
      </w:pPr>
      <w:r w:rsidRPr="004A2FF9">
        <w:rPr>
          <w:sz w:val="22"/>
          <w:szCs w:val="28"/>
        </w:rPr>
        <w:t>│   │                  │зона), │     │     │     │      │        │</w:t>
      </w:r>
    </w:p>
    <w:p w:rsidR="00766B52" w:rsidRPr="004A2FF9" w:rsidRDefault="00766B52" w:rsidP="00016072">
      <w:pPr>
        <w:pStyle w:val="ConsPlusNonformat"/>
        <w:contextualSpacing/>
        <w:jc w:val="both"/>
        <w:rPr>
          <w:sz w:val="22"/>
          <w:szCs w:val="28"/>
        </w:rPr>
      </w:pPr>
      <w:r w:rsidRPr="004A2FF9">
        <w:rPr>
          <w:sz w:val="22"/>
          <w:szCs w:val="28"/>
        </w:rPr>
        <w:t>│   │                  │маш.-ч │     │     │     │      │        │</w:t>
      </w:r>
    </w:p>
    <w:p w:rsidR="00766B52" w:rsidRPr="004A2FF9" w:rsidRDefault="00766B52" w:rsidP="00016072">
      <w:pPr>
        <w:pStyle w:val="ConsPlusNonformat"/>
        <w:contextualSpacing/>
        <w:jc w:val="both"/>
        <w:rPr>
          <w:sz w:val="22"/>
          <w:szCs w:val="28"/>
        </w:rPr>
      </w:pPr>
      <w:r w:rsidRPr="004A2FF9">
        <w:rPr>
          <w:sz w:val="22"/>
          <w:szCs w:val="28"/>
        </w:rPr>
        <w:t>├───┼──────────────────┼───────┼─────┼─────┼─────┼──────┼────────┤</w:t>
      </w:r>
    </w:p>
    <w:p w:rsidR="00766B52" w:rsidRPr="004A2FF9" w:rsidRDefault="00766B52" w:rsidP="00016072">
      <w:pPr>
        <w:pStyle w:val="ConsPlusNonformat"/>
        <w:contextualSpacing/>
        <w:jc w:val="both"/>
        <w:rPr>
          <w:sz w:val="22"/>
          <w:szCs w:val="28"/>
        </w:rPr>
      </w:pPr>
      <w:r w:rsidRPr="004A2FF9">
        <w:rPr>
          <w:sz w:val="22"/>
          <w:szCs w:val="28"/>
        </w:rPr>
        <w:t>│ 1 │         2        │   3   │  4  │  5  │  6  │   7  │    8   │</w:t>
      </w:r>
    </w:p>
    <w:p w:rsidR="00766B52" w:rsidRPr="004A2FF9" w:rsidRDefault="00766B52" w:rsidP="00016072">
      <w:pPr>
        <w:pStyle w:val="ConsPlusNonformat"/>
        <w:contextualSpacing/>
        <w:jc w:val="both"/>
        <w:rPr>
          <w:sz w:val="22"/>
          <w:szCs w:val="28"/>
        </w:rPr>
      </w:pPr>
      <w:r w:rsidRPr="004A2FF9">
        <w:rPr>
          <w:sz w:val="22"/>
          <w:szCs w:val="28"/>
        </w:rPr>
        <w:t>├───┼──────────────────┼───────┼─────┼─────┼─────┼──────┼────────┤</w:t>
      </w:r>
    </w:p>
    <w:p w:rsidR="00736329" w:rsidRPr="004A2FF9" w:rsidRDefault="00736329" w:rsidP="00016072">
      <w:pPr>
        <w:pStyle w:val="ConsPlusNonformat"/>
        <w:contextualSpacing/>
        <w:jc w:val="both"/>
        <w:rPr>
          <w:sz w:val="22"/>
          <w:szCs w:val="28"/>
        </w:rPr>
      </w:pPr>
      <w:r w:rsidRPr="004A2FF9">
        <w:rPr>
          <w:sz w:val="22"/>
          <w:szCs w:val="28"/>
        </w:rPr>
        <w:t>│   │                  │       │     │     │     │      │        │</w:t>
      </w:r>
    </w:p>
    <w:p w:rsidR="00736329" w:rsidRPr="004A2FF9" w:rsidRDefault="00736329" w:rsidP="00016072">
      <w:pPr>
        <w:pStyle w:val="ConsPlusNonformat"/>
        <w:contextualSpacing/>
        <w:jc w:val="both"/>
        <w:rPr>
          <w:sz w:val="22"/>
          <w:szCs w:val="28"/>
        </w:rPr>
      </w:pPr>
      <w:r w:rsidRPr="004A2FF9">
        <w:rPr>
          <w:sz w:val="22"/>
          <w:szCs w:val="28"/>
        </w:rPr>
        <w:t>│11.│Краны на          │       │     │     │     │      │        │</w:t>
      </w:r>
    </w:p>
    <w:p w:rsidR="00736329" w:rsidRPr="004A2FF9" w:rsidRDefault="00736329" w:rsidP="00016072">
      <w:pPr>
        <w:pStyle w:val="ConsPlusNonformat"/>
        <w:contextualSpacing/>
        <w:jc w:val="both"/>
        <w:rPr>
          <w:sz w:val="22"/>
          <w:szCs w:val="28"/>
        </w:rPr>
      </w:pPr>
      <w:r w:rsidRPr="004A2FF9">
        <w:rPr>
          <w:sz w:val="22"/>
          <w:szCs w:val="28"/>
        </w:rPr>
        <w:t>│   │пневмоколесном    │       │     │     │     │      │        │</w:t>
      </w:r>
    </w:p>
    <w:p w:rsidR="00736329" w:rsidRPr="004A2FF9" w:rsidRDefault="00736329" w:rsidP="00016072">
      <w:pPr>
        <w:pStyle w:val="ConsPlusNonformat"/>
        <w:contextualSpacing/>
        <w:jc w:val="both"/>
        <w:rPr>
          <w:sz w:val="22"/>
          <w:szCs w:val="28"/>
        </w:rPr>
      </w:pPr>
      <w:r w:rsidRPr="004A2FF9">
        <w:rPr>
          <w:sz w:val="22"/>
          <w:szCs w:val="28"/>
        </w:rPr>
        <w:t>│   │ходу и на         │       │     │     │     │      │        │</w:t>
      </w:r>
    </w:p>
    <w:p w:rsidR="00736329" w:rsidRPr="004A2FF9" w:rsidRDefault="00736329" w:rsidP="00016072">
      <w:pPr>
        <w:pStyle w:val="ConsPlusNonformat"/>
        <w:contextualSpacing/>
        <w:jc w:val="both"/>
        <w:rPr>
          <w:sz w:val="22"/>
          <w:szCs w:val="28"/>
        </w:rPr>
      </w:pPr>
      <w:r w:rsidRPr="004A2FF9">
        <w:rPr>
          <w:sz w:val="22"/>
          <w:szCs w:val="28"/>
        </w:rPr>
        <w:t>│   │спецшасси         │       │     │     │     │      │        │</w:t>
      </w:r>
    </w:p>
    <w:p w:rsidR="00736329" w:rsidRPr="004A2FF9" w:rsidRDefault="00736329" w:rsidP="00016072">
      <w:pPr>
        <w:pStyle w:val="ConsPlusNonformat"/>
        <w:contextualSpacing/>
        <w:jc w:val="both"/>
        <w:rPr>
          <w:sz w:val="22"/>
          <w:szCs w:val="28"/>
        </w:rPr>
      </w:pPr>
      <w:r w:rsidRPr="004A2FF9">
        <w:rPr>
          <w:sz w:val="22"/>
          <w:szCs w:val="28"/>
        </w:rPr>
        <w:t>│   │автомобильного    │       │     │     │     │      │        │</w:t>
      </w:r>
    </w:p>
    <w:p w:rsidR="00736329" w:rsidRPr="004A2FF9" w:rsidRDefault="00736329" w:rsidP="00016072">
      <w:pPr>
        <w:pStyle w:val="ConsPlusNonformat"/>
        <w:contextualSpacing/>
        <w:jc w:val="both"/>
        <w:rPr>
          <w:sz w:val="22"/>
          <w:szCs w:val="28"/>
        </w:rPr>
      </w:pPr>
      <w:r w:rsidRPr="004A2FF9">
        <w:rPr>
          <w:sz w:val="22"/>
          <w:szCs w:val="28"/>
        </w:rPr>
        <w:t>│   │типа              │  2300 │ 1,2 │ 0,95│ 0,9 │ 0,85 │   0,8  │</w:t>
      </w:r>
    </w:p>
    <w:p w:rsidR="00736329" w:rsidRPr="004A2FF9" w:rsidRDefault="00736329" w:rsidP="00016072">
      <w:pPr>
        <w:pStyle w:val="ConsPlusNonformat"/>
        <w:contextualSpacing/>
        <w:jc w:val="both"/>
        <w:rPr>
          <w:sz w:val="22"/>
          <w:szCs w:val="28"/>
        </w:rPr>
      </w:pPr>
      <w:r w:rsidRPr="004A2FF9">
        <w:rPr>
          <w:sz w:val="22"/>
          <w:szCs w:val="28"/>
        </w:rPr>
        <w:t>│   │                  │       │     │     │     │      │        │</w:t>
      </w:r>
    </w:p>
    <w:p w:rsidR="00736329" w:rsidRPr="004A2FF9" w:rsidRDefault="00736329" w:rsidP="00016072">
      <w:pPr>
        <w:pStyle w:val="ConsPlusNonformat"/>
        <w:contextualSpacing/>
        <w:jc w:val="both"/>
        <w:rPr>
          <w:sz w:val="22"/>
          <w:szCs w:val="28"/>
        </w:rPr>
      </w:pPr>
      <w:r w:rsidRPr="004A2FF9">
        <w:rPr>
          <w:sz w:val="22"/>
          <w:szCs w:val="28"/>
        </w:rPr>
        <w:t>│12.│Погрузчики        │  2300 │ 1,2 │ 0,95│ 0,9 │ 0,85 │   0,8  │</w:t>
      </w:r>
    </w:p>
    <w:p w:rsidR="00736329" w:rsidRPr="004A2FF9" w:rsidRDefault="00736329" w:rsidP="00016072">
      <w:pPr>
        <w:pStyle w:val="ConsPlusNonformat"/>
        <w:contextualSpacing/>
        <w:jc w:val="both"/>
        <w:rPr>
          <w:sz w:val="22"/>
          <w:szCs w:val="28"/>
        </w:rPr>
      </w:pPr>
      <w:r w:rsidRPr="004A2FF9">
        <w:rPr>
          <w:sz w:val="22"/>
          <w:szCs w:val="28"/>
        </w:rPr>
        <w:t>│   │                  │       │     │     │     │      │        │</w:t>
      </w:r>
    </w:p>
    <w:p w:rsidR="00736329" w:rsidRPr="004A2FF9" w:rsidRDefault="00736329" w:rsidP="00016072">
      <w:pPr>
        <w:pStyle w:val="ConsPlusNonformat"/>
        <w:contextualSpacing/>
        <w:jc w:val="both"/>
        <w:rPr>
          <w:sz w:val="22"/>
          <w:szCs w:val="28"/>
        </w:rPr>
      </w:pPr>
      <w:r w:rsidRPr="004A2FF9">
        <w:rPr>
          <w:sz w:val="22"/>
          <w:szCs w:val="28"/>
        </w:rPr>
        <w:t>│13.│Подъемники        │  2300 │ 1,2 │ 0,95│ 0,9 │ 0,85 │   0,8  │</w:t>
      </w:r>
    </w:p>
    <w:p w:rsidR="00736329" w:rsidRPr="004A2FF9" w:rsidRDefault="00736329" w:rsidP="00016072">
      <w:pPr>
        <w:pStyle w:val="ConsPlusNonformat"/>
        <w:contextualSpacing/>
        <w:jc w:val="both"/>
        <w:rPr>
          <w:sz w:val="22"/>
          <w:szCs w:val="28"/>
        </w:rPr>
      </w:pPr>
      <w:r w:rsidRPr="004A2FF9">
        <w:rPr>
          <w:sz w:val="22"/>
          <w:szCs w:val="28"/>
        </w:rPr>
        <w:t>│   │                  │       │     │     │     │      │        │</w:t>
      </w:r>
    </w:p>
    <w:p w:rsidR="00736329" w:rsidRPr="004A2FF9" w:rsidRDefault="00736329" w:rsidP="00016072">
      <w:pPr>
        <w:pStyle w:val="ConsPlusNonformat"/>
        <w:contextualSpacing/>
        <w:jc w:val="both"/>
        <w:rPr>
          <w:sz w:val="22"/>
          <w:szCs w:val="28"/>
        </w:rPr>
      </w:pPr>
      <w:r w:rsidRPr="004A2FF9">
        <w:rPr>
          <w:sz w:val="22"/>
          <w:szCs w:val="28"/>
        </w:rPr>
        <w:t>│14.│Прочие машины     │  2300 │ 1,2 │ 0,95│ 0,9 │ 0,85 │   0,8  │</w:t>
      </w:r>
    </w:p>
    <w:p w:rsidR="00736329" w:rsidRPr="004A2FF9" w:rsidRDefault="00736329" w:rsidP="00016072">
      <w:pPr>
        <w:pStyle w:val="ConsPlusNonformat"/>
        <w:contextualSpacing/>
        <w:jc w:val="both"/>
        <w:rPr>
          <w:sz w:val="22"/>
          <w:szCs w:val="28"/>
        </w:rPr>
      </w:pPr>
      <w:r w:rsidRPr="004A2FF9">
        <w:rPr>
          <w:sz w:val="22"/>
          <w:szCs w:val="28"/>
        </w:rPr>
        <w:t>│   │                  │       │     │     │     │      │        │</w:t>
      </w:r>
    </w:p>
    <w:p w:rsidR="00736329" w:rsidRPr="004A2FF9" w:rsidRDefault="00736329" w:rsidP="00016072">
      <w:pPr>
        <w:pStyle w:val="ConsPlusNonformat"/>
        <w:contextualSpacing/>
        <w:jc w:val="both"/>
        <w:rPr>
          <w:sz w:val="22"/>
          <w:szCs w:val="28"/>
        </w:rPr>
      </w:pPr>
      <w:r w:rsidRPr="004A2FF9">
        <w:rPr>
          <w:sz w:val="22"/>
          <w:szCs w:val="28"/>
        </w:rPr>
        <w:t>│15.│Скреперы          │  1500 │ 1,2 │ 0,85│ 0,8 │ 0,75 │   0,7  │</w:t>
      </w:r>
    </w:p>
    <w:p w:rsidR="00736329" w:rsidRPr="004A2FF9" w:rsidRDefault="00736329" w:rsidP="00016072">
      <w:pPr>
        <w:pStyle w:val="ConsPlusNonformat"/>
        <w:contextualSpacing/>
        <w:jc w:val="both"/>
        <w:rPr>
          <w:sz w:val="22"/>
          <w:szCs w:val="28"/>
        </w:rPr>
      </w:pPr>
      <w:r w:rsidRPr="004A2FF9">
        <w:rPr>
          <w:sz w:val="22"/>
          <w:szCs w:val="28"/>
        </w:rPr>
        <w:t>│   │                  │       │     │     │     │      │        │</w:t>
      </w:r>
    </w:p>
    <w:p w:rsidR="00736329" w:rsidRPr="004A2FF9" w:rsidRDefault="00736329" w:rsidP="00016072">
      <w:pPr>
        <w:pStyle w:val="ConsPlusNonformat"/>
        <w:contextualSpacing/>
        <w:jc w:val="both"/>
        <w:rPr>
          <w:sz w:val="22"/>
          <w:szCs w:val="28"/>
        </w:rPr>
      </w:pPr>
      <w:r w:rsidRPr="004A2FF9">
        <w:rPr>
          <w:sz w:val="22"/>
          <w:szCs w:val="28"/>
        </w:rPr>
        <w:t>│16.│Трубоукладчики    │  2300 │ 1,2 │ 0,95│ 0,9 │ 0,85 │   0,8  │</w:t>
      </w:r>
    </w:p>
    <w:p w:rsidR="00736329" w:rsidRPr="004A2FF9" w:rsidRDefault="00736329" w:rsidP="00016072">
      <w:pPr>
        <w:pStyle w:val="ConsPlusNonformat"/>
        <w:contextualSpacing/>
        <w:jc w:val="both"/>
        <w:rPr>
          <w:sz w:val="22"/>
          <w:szCs w:val="28"/>
        </w:rPr>
      </w:pPr>
      <w:r w:rsidRPr="004A2FF9">
        <w:rPr>
          <w:sz w:val="22"/>
          <w:szCs w:val="28"/>
        </w:rPr>
        <w:t>│   │                  │       │     │     │     │      │        │</w:t>
      </w:r>
    </w:p>
    <w:p w:rsidR="00736329" w:rsidRPr="004A2FF9" w:rsidRDefault="00736329" w:rsidP="00016072">
      <w:pPr>
        <w:pStyle w:val="ConsPlusNonformat"/>
        <w:contextualSpacing/>
        <w:jc w:val="both"/>
        <w:rPr>
          <w:sz w:val="22"/>
          <w:szCs w:val="28"/>
        </w:rPr>
      </w:pPr>
      <w:r w:rsidRPr="004A2FF9">
        <w:rPr>
          <w:sz w:val="22"/>
          <w:szCs w:val="28"/>
        </w:rPr>
        <w:t>│17.│Экскаваторы       │       │     │     │     │      │        │</w:t>
      </w:r>
    </w:p>
    <w:p w:rsidR="00736329" w:rsidRPr="004A2FF9" w:rsidRDefault="00736329" w:rsidP="00016072">
      <w:pPr>
        <w:pStyle w:val="ConsPlusNonformat"/>
        <w:contextualSpacing/>
        <w:jc w:val="both"/>
        <w:rPr>
          <w:sz w:val="22"/>
          <w:szCs w:val="28"/>
        </w:rPr>
      </w:pPr>
      <w:r w:rsidRPr="004A2FF9">
        <w:rPr>
          <w:sz w:val="22"/>
          <w:szCs w:val="28"/>
        </w:rPr>
        <w:t>│   │одноковшовые      │       │     │     │     │      │        │</w:t>
      </w:r>
    </w:p>
    <w:p w:rsidR="00736329" w:rsidRPr="004A2FF9" w:rsidRDefault="00736329" w:rsidP="00016072">
      <w:pPr>
        <w:pStyle w:val="ConsPlusNonformat"/>
        <w:contextualSpacing/>
        <w:jc w:val="both"/>
        <w:rPr>
          <w:sz w:val="22"/>
          <w:szCs w:val="28"/>
        </w:rPr>
      </w:pPr>
      <w:r w:rsidRPr="004A2FF9">
        <w:rPr>
          <w:sz w:val="22"/>
          <w:szCs w:val="28"/>
        </w:rPr>
        <w:t>│   │с ковшом          │       │     │     │     │      │        │</w:t>
      </w:r>
    </w:p>
    <w:p w:rsidR="00736329" w:rsidRPr="004A2FF9" w:rsidRDefault="00736329" w:rsidP="00016072">
      <w:pPr>
        <w:pStyle w:val="ConsPlusNonformat"/>
        <w:contextualSpacing/>
        <w:jc w:val="both"/>
        <w:rPr>
          <w:sz w:val="22"/>
          <w:szCs w:val="28"/>
        </w:rPr>
      </w:pPr>
      <w:r w:rsidRPr="004A2FF9">
        <w:rPr>
          <w:sz w:val="22"/>
          <w:szCs w:val="28"/>
        </w:rPr>
        <w:t>│   │емкостью 0,25     │       │     │     │     │      │        │</w:t>
      </w:r>
    </w:p>
    <w:p w:rsidR="00736329" w:rsidRPr="004A2FF9" w:rsidRDefault="00736329" w:rsidP="00016072">
      <w:pPr>
        <w:pStyle w:val="ConsPlusNonformat"/>
        <w:contextualSpacing/>
        <w:jc w:val="both"/>
        <w:rPr>
          <w:sz w:val="22"/>
          <w:szCs w:val="28"/>
        </w:rPr>
      </w:pPr>
      <w:r w:rsidRPr="004A2FF9">
        <w:rPr>
          <w:sz w:val="22"/>
          <w:szCs w:val="28"/>
        </w:rPr>
        <w:t>│   │куб. м            │  2000 │ 1,2 │ 0,85│ 0,8 │ 0,75 │   0,7  │</w:t>
      </w:r>
    </w:p>
    <w:p w:rsidR="00736329" w:rsidRPr="004A2FF9" w:rsidRDefault="00736329" w:rsidP="00016072">
      <w:pPr>
        <w:pStyle w:val="ConsPlusNonformat"/>
        <w:contextualSpacing/>
        <w:jc w:val="both"/>
        <w:rPr>
          <w:sz w:val="22"/>
          <w:szCs w:val="28"/>
        </w:rPr>
      </w:pPr>
      <w:r w:rsidRPr="004A2FF9">
        <w:rPr>
          <w:sz w:val="22"/>
          <w:szCs w:val="28"/>
        </w:rPr>
        <w:t>│   │                  │       │     │     │     │      │        │</w:t>
      </w:r>
    </w:p>
    <w:p w:rsidR="00736329" w:rsidRPr="004A2FF9" w:rsidRDefault="00736329" w:rsidP="00016072">
      <w:pPr>
        <w:pStyle w:val="ConsPlusNonformat"/>
        <w:contextualSpacing/>
        <w:jc w:val="both"/>
        <w:rPr>
          <w:sz w:val="22"/>
          <w:szCs w:val="28"/>
        </w:rPr>
      </w:pPr>
      <w:r w:rsidRPr="004A2FF9">
        <w:rPr>
          <w:sz w:val="22"/>
          <w:szCs w:val="28"/>
        </w:rPr>
        <w:t>│18.│Экскаваторы       │       │     │     │     │      │        │</w:t>
      </w:r>
    </w:p>
    <w:p w:rsidR="00736329" w:rsidRPr="004A2FF9" w:rsidRDefault="00736329" w:rsidP="00016072">
      <w:pPr>
        <w:pStyle w:val="ConsPlusNonformat"/>
        <w:contextualSpacing/>
        <w:jc w:val="both"/>
        <w:rPr>
          <w:sz w:val="22"/>
          <w:szCs w:val="28"/>
        </w:rPr>
      </w:pPr>
      <w:r w:rsidRPr="004A2FF9">
        <w:rPr>
          <w:sz w:val="22"/>
          <w:szCs w:val="28"/>
        </w:rPr>
        <w:t>│   │одноковшовые      │       │     │     │     │      │        │</w:t>
      </w:r>
    </w:p>
    <w:p w:rsidR="00736329" w:rsidRPr="004A2FF9" w:rsidRDefault="00736329" w:rsidP="00016072">
      <w:pPr>
        <w:pStyle w:val="ConsPlusNonformat"/>
        <w:contextualSpacing/>
        <w:jc w:val="both"/>
        <w:rPr>
          <w:sz w:val="22"/>
          <w:szCs w:val="28"/>
        </w:rPr>
      </w:pPr>
      <w:r w:rsidRPr="004A2FF9">
        <w:rPr>
          <w:sz w:val="22"/>
          <w:szCs w:val="28"/>
        </w:rPr>
        <w:t>│   │с ковшом          │       │     │     │     │      │        │</w:t>
      </w:r>
    </w:p>
    <w:p w:rsidR="00736329" w:rsidRPr="004A2FF9" w:rsidRDefault="00736329" w:rsidP="00016072">
      <w:pPr>
        <w:pStyle w:val="ConsPlusNonformat"/>
        <w:contextualSpacing/>
        <w:jc w:val="both"/>
        <w:rPr>
          <w:sz w:val="22"/>
          <w:szCs w:val="28"/>
        </w:rPr>
      </w:pPr>
      <w:r w:rsidRPr="004A2FF9">
        <w:rPr>
          <w:sz w:val="22"/>
          <w:szCs w:val="28"/>
        </w:rPr>
        <w:t>│   │емкостью свыше    │       │     │     │     │      │        │</w:t>
      </w:r>
    </w:p>
    <w:p w:rsidR="00736329" w:rsidRPr="004A2FF9" w:rsidRDefault="00736329" w:rsidP="00016072">
      <w:pPr>
        <w:pStyle w:val="ConsPlusNonformat"/>
        <w:contextualSpacing/>
        <w:jc w:val="both"/>
        <w:rPr>
          <w:sz w:val="22"/>
          <w:szCs w:val="28"/>
        </w:rPr>
      </w:pPr>
      <w:r w:rsidRPr="004A2FF9">
        <w:rPr>
          <w:sz w:val="22"/>
          <w:szCs w:val="28"/>
        </w:rPr>
        <w:t>│   │0,25 куб. м       │  2300 │ 1,2 │ 0,85│ 0,8 │ 0,75 │   0,7  │</w:t>
      </w:r>
    </w:p>
    <w:p w:rsidR="00736329" w:rsidRPr="004A2FF9" w:rsidRDefault="00736329" w:rsidP="00016072">
      <w:pPr>
        <w:pStyle w:val="ConsPlusNonformat"/>
        <w:contextualSpacing/>
        <w:jc w:val="both"/>
        <w:rPr>
          <w:sz w:val="22"/>
          <w:szCs w:val="28"/>
        </w:rPr>
      </w:pPr>
      <w:r w:rsidRPr="004A2FF9">
        <w:rPr>
          <w:sz w:val="22"/>
          <w:szCs w:val="28"/>
        </w:rPr>
        <w:t>│   │                  │       │     │     │     │      │        │</w:t>
      </w:r>
    </w:p>
    <w:p w:rsidR="00736329" w:rsidRPr="004A2FF9" w:rsidRDefault="00736329" w:rsidP="00016072">
      <w:pPr>
        <w:pStyle w:val="ConsPlusNonformat"/>
        <w:contextualSpacing/>
        <w:jc w:val="both"/>
        <w:rPr>
          <w:sz w:val="22"/>
          <w:szCs w:val="28"/>
        </w:rPr>
      </w:pPr>
      <w:r w:rsidRPr="004A2FF9">
        <w:rPr>
          <w:sz w:val="22"/>
          <w:szCs w:val="28"/>
        </w:rPr>
        <w:t>│19.│Экскаваторы       │       │     │     │     │      │        │</w:t>
      </w:r>
    </w:p>
    <w:p w:rsidR="00736329" w:rsidRPr="004A2FF9" w:rsidRDefault="00736329" w:rsidP="00016072">
      <w:pPr>
        <w:pStyle w:val="ConsPlusNonformat"/>
        <w:contextualSpacing/>
        <w:jc w:val="both"/>
        <w:rPr>
          <w:sz w:val="22"/>
          <w:szCs w:val="28"/>
        </w:rPr>
      </w:pPr>
      <w:r w:rsidRPr="004A2FF9">
        <w:rPr>
          <w:sz w:val="22"/>
          <w:szCs w:val="28"/>
        </w:rPr>
        <w:t>│   │многоковшовые     │  2300 │ 1,2 │ 0,85│ 0,8 │ 0,75 │   0,7  │</w:t>
      </w:r>
    </w:p>
    <w:p w:rsidR="00736329" w:rsidRPr="004A2FF9" w:rsidRDefault="00736329" w:rsidP="00016072">
      <w:pPr>
        <w:pStyle w:val="ConsPlusNonformat"/>
        <w:contextualSpacing/>
        <w:jc w:val="both"/>
        <w:rPr>
          <w:sz w:val="22"/>
          <w:szCs w:val="28"/>
        </w:rPr>
      </w:pPr>
      <w:r w:rsidRPr="004A2FF9">
        <w:rPr>
          <w:sz w:val="22"/>
          <w:szCs w:val="28"/>
        </w:rPr>
        <w:t>└───┴──────────────────┴───────┴─────┴─────┴─────┴──────┴────────┘</w:t>
      </w:r>
    </w:p>
    <w:p w:rsidR="00736329" w:rsidRPr="004A2FF9" w:rsidRDefault="00736329" w:rsidP="00016072">
      <w:pPr>
        <w:pStyle w:val="ConsPlusNormal"/>
        <w:contextualSpacing/>
        <w:rPr>
          <w:rFonts w:ascii="Times New Roman" w:hAnsi="Times New Roman" w:cs="Times New Roman"/>
          <w:sz w:val="28"/>
          <w:szCs w:val="28"/>
        </w:rPr>
      </w:pPr>
    </w:p>
    <w:p w:rsidR="00736329" w:rsidRPr="004A2FF9" w:rsidRDefault="00736329" w:rsidP="00016072">
      <w:pPr>
        <w:pStyle w:val="ConsPlusNormal"/>
        <w:contextualSpacing/>
        <w:rPr>
          <w:rFonts w:ascii="Times New Roman" w:hAnsi="Times New Roman" w:cs="Times New Roman"/>
          <w:sz w:val="28"/>
          <w:szCs w:val="28"/>
        </w:rPr>
      </w:pPr>
    </w:p>
    <w:p w:rsidR="00736329" w:rsidRPr="004A2FF9" w:rsidRDefault="00736329" w:rsidP="00016072">
      <w:pPr>
        <w:pStyle w:val="ConsPlusNormal"/>
        <w:contextualSpacing/>
        <w:rPr>
          <w:rFonts w:ascii="Times New Roman" w:hAnsi="Times New Roman" w:cs="Times New Roman"/>
          <w:sz w:val="28"/>
          <w:szCs w:val="28"/>
        </w:rPr>
      </w:pPr>
    </w:p>
    <w:p w:rsidR="00736329" w:rsidRPr="004A2FF9" w:rsidRDefault="00736329" w:rsidP="00016072">
      <w:pPr>
        <w:pStyle w:val="ConsPlusNormal"/>
        <w:contextualSpacing/>
        <w:rPr>
          <w:rFonts w:ascii="Times New Roman" w:hAnsi="Times New Roman" w:cs="Times New Roman"/>
          <w:sz w:val="28"/>
          <w:szCs w:val="28"/>
        </w:rPr>
      </w:pPr>
    </w:p>
    <w:p w:rsidR="00736329" w:rsidRPr="004A2FF9" w:rsidRDefault="00736329" w:rsidP="00016072">
      <w:pPr>
        <w:pStyle w:val="ConsPlusNormal"/>
        <w:contextualSpacing/>
        <w:rPr>
          <w:rFonts w:ascii="Times New Roman" w:hAnsi="Times New Roman" w:cs="Times New Roman"/>
          <w:sz w:val="28"/>
          <w:szCs w:val="28"/>
        </w:rPr>
      </w:pPr>
    </w:p>
    <w:p w:rsidR="00736329" w:rsidRPr="004A2FF9" w:rsidRDefault="00736329" w:rsidP="00016072">
      <w:pPr>
        <w:spacing w:after="0" w:line="240" w:lineRule="auto"/>
        <w:contextualSpacing/>
        <w:rPr>
          <w:rFonts w:ascii="Times New Roman" w:eastAsia="Times New Roman" w:hAnsi="Times New Roman" w:cs="Times New Roman"/>
          <w:sz w:val="28"/>
          <w:szCs w:val="28"/>
          <w:lang w:eastAsia="ru-RU"/>
        </w:rPr>
      </w:pPr>
      <w:r w:rsidRPr="004A2FF9">
        <w:rPr>
          <w:rFonts w:ascii="Times New Roman" w:hAnsi="Times New Roman" w:cs="Times New Roman"/>
          <w:sz w:val="28"/>
          <w:szCs w:val="28"/>
        </w:rPr>
        <w:br w:type="page"/>
      </w:r>
    </w:p>
    <w:p w:rsidR="00766B52" w:rsidRPr="004A2FF9" w:rsidRDefault="00766B52" w:rsidP="00016072">
      <w:pPr>
        <w:pStyle w:val="ConsPlusNormal"/>
        <w:ind w:left="4111"/>
        <w:contextualSpacing/>
        <w:jc w:val="center"/>
        <w:outlineLvl w:val="1"/>
        <w:rPr>
          <w:rFonts w:ascii="Times New Roman" w:hAnsi="Times New Roman" w:cs="Times New Roman"/>
          <w:sz w:val="28"/>
          <w:szCs w:val="28"/>
        </w:rPr>
      </w:pPr>
      <w:r w:rsidRPr="004A2FF9">
        <w:rPr>
          <w:rFonts w:ascii="Times New Roman" w:hAnsi="Times New Roman" w:cs="Times New Roman"/>
          <w:sz w:val="28"/>
          <w:szCs w:val="28"/>
        </w:rPr>
        <w:lastRenderedPageBreak/>
        <w:t xml:space="preserve">Приложение </w:t>
      </w:r>
      <w:r w:rsidR="00CC5A36" w:rsidRPr="004A2FF9">
        <w:rPr>
          <w:rFonts w:ascii="Times New Roman" w:hAnsi="Times New Roman" w:cs="Times New Roman"/>
          <w:sz w:val="28"/>
          <w:szCs w:val="28"/>
        </w:rPr>
        <w:t>11</w:t>
      </w:r>
    </w:p>
    <w:p w:rsidR="00766B52" w:rsidRPr="004A2FF9" w:rsidRDefault="00766B52"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к Методике определения сметной стоимости строительства с использованием федеральных единичных расценок,</w:t>
      </w:r>
    </w:p>
    <w:p w:rsidR="00766B52" w:rsidRPr="004A2FF9" w:rsidRDefault="00766B52"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утвержденной приказом Министерства</w:t>
      </w:r>
    </w:p>
    <w:p w:rsidR="00766B52" w:rsidRPr="004A2FF9" w:rsidRDefault="00766B52"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строительства и жилищно-коммунального</w:t>
      </w:r>
    </w:p>
    <w:p w:rsidR="00766B52" w:rsidRPr="004A2FF9" w:rsidRDefault="00766B52"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хозяйства Российской Федерации</w:t>
      </w:r>
    </w:p>
    <w:p w:rsidR="00766B52" w:rsidRPr="004A2FF9" w:rsidRDefault="00766B52"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от ______ № ________</w:t>
      </w:r>
    </w:p>
    <w:p w:rsidR="00736329" w:rsidRPr="004A2FF9" w:rsidRDefault="00736329" w:rsidP="00016072">
      <w:pPr>
        <w:pStyle w:val="ConsPlusNormal"/>
        <w:contextualSpacing/>
        <w:rPr>
          <w:rFonts w:ascii="Times New Roman" w:hAnsi="Times New Roman" w:cs="Times New Roman"/>
          <w:sz w:val="28"/>
          <w:szCs w:val="28"/>
        </w:rPr>
      </w:pPr>
    </w:p>
    <w:p w:rsidR="00736329" w:rsidRPr="004A2FF9" w:rsidRDefault="00736329" w:rsidP="00016072">
      <w:pPr>
        <w:pStyle w:val="ConsPlusNormal"/>
        <w:contextualSpacing/>
        <w:jc w:val="center"/>
        <w:rPr>
          <w:rFonts w:ascii="Times New Roman" w:hAnsi="Times New Roman" w:cs="Times New Roman"/>
          <w:sz w:val="28"/>
          <w:szCs w:val="28"/>
        </w:rPr>
      </w:pPr>
      <w:bookmarkStart w:id="136" w:name="P1095"/>
      <w:bookmarkEnd w:id="136"/>
      <w:r w:rsidRPr="004A2FF9">
        <w:rPr>
          <w:rFonts w:ascii="Times New Roman" w:hAnsi="Times New Roman" w:cs="Times New Roman"/>
          <w:sz w:val="28"/>
          <w:szCs w:val="28"/>
        </w:rPr>
        <w:t>УДЕЛЬНЫЕ НОРМЫ РАСХОДА ЗАПАСНЫХ ЧАСТЕЙ,</w:t>
      </w:r>
    </w:p>
    <w:p w:rsidR="00736329" w:rsidRPr="004A2FF9" w:rsidRDefault="00736329" w:rsidP="00016072">
      <w:pPr>
        <w:pStyle w:val="ConsPlusNormal"/>
        <w:contextualSpacing/>
        <w:jc w:val="center"/>
        <w:rPr>
          <w:rFonts w:ascii="Times New Roman" w:hAnsi="Times New Roman" w:cs="Times New Roman"/>
          <w:sz w:val="28"/>
          <w:szCs w:val="28"/>
        </w:rPr>
      </w:pPr>
      <w:r w:rsidRPr="004A2FF9">
        <w:rPr>
          <w:rFonts w:ascii="Times New Roman" w:hAnsi="Times New Roman" w:cs="Times New Roman"/>
          <w:sz w:val="28"/>
          <w:szCs w:val="28"/>
        </w:rPr>
        <w:t>СМЕННЫХ ДЕТАЛЕЙ И СБОРОЧНЫХ ЕДИНИЦ НА ОДИН ГОД</w:t>
      </w:r>
    </w:p>
    <w:p w:rsidR="00736329" w:rsidRPr="004A2FF9" w:rsidRDefault="00736329" w:rsidP="00016072">
      <w:pPr>
        <w:pStyle w:val="ConsPlusNormal"/>
        <w:contextualSpacing/>
        <w:jc w:val="center"/>
        <w:rPr>
          <w:rFonts w:ascii="Times New Roman" w:hAnsi="Times New Roman" w:cs="Times New Roman"/>
          <w:sz w:val="28"/>
          <w:szCs w:val="28"/>
        </w:rPr>
      </w:pPr>
      <w:r w:rsidRPr="004A2FF9">
        <w:rPr>
          <w:rFonts w:ascii="Times New Roman" w:hAnsi="Times New Roman" w:cs="Times New Roman"/>
          <w:sz w:val="28"/>
          <w:szCs w:val="28"/>
        </w:rPr>
        <w:t>ЭКСПЛУАТАЦИИ И КАПИТАЛЬНЫЙ РЕМОНТ</w:t>
      </w:r>
    </w:p>
    <w:p w:rsidR="00736329" w:rsidRPr="004A2FF9" w:rsidRDefault="00736329" w:rsidP="00016072">
      <w:pPr>
        <w:pStyle w:val="ConsPlusNormal"/>
        <w:contextualSpacing/>
        <w:jc w:val="center"/>
        <w:rPr>
          <w:rFonts w:ascii="Times New Roman" w:hAnsi="Times New Roman" w:cs="Times New Roman"/>
          <w:sz w:val="28"/>
          <w:szCs w:val="28"/>
        </w:rPr>
      </w:pPr>
    </w:p>
    <w:p w:rsidR="00736329" w:rsidRPr="004A2FF9" w:rsidRDefault="00736329" w:rsidP="00016072">
      <w:pPr>
        <w:pStyle w:val="ConsPlusNormal"/>
        <w:contextualSpacing/>
        <w:jc w:val="center"/>
        <w:rPr>
          <w:rFonts w:ascii="Times New Roman" w:hAnsi="Times New Roman" w:cs="Times New Roman"/>
          <w:sz w:val="28"/>
          <w:szCs w:val="28"/>
        </w:rPr>
      </w:pPr>
      <w:r w:rsidRPr="004A2FF9">
        <w:rPr>
          <w:rFonts w:ascii="Times New Roman" w:hAnsi="Times New Roman" w:cs="Times New Roman"/>
          <w:sz w:val="28"/>
          <w:szCs w:val="28"/>
        </w:rPr>
        <w:t>(в процентах от восстановительной стоимости машин)</w:t>
      </w:r>
    </w:p>
    <w:p w:rsidR="00736329" w:rsidRPr="004A2FF9" w:rsidRDefault="00736329" w:rsidP="00016072">
      <w:pPr>
        <w:pStyle w:val="ConsPlusNormal"/>
        <w:contextualSpacing/>
        <w:rPr>
          <w:rFonts w:ascii="Times New Roman" w:hAnsi="Times New Roman" w:cs="Times New Roman"/>
          <w:sz w:val="28"/>
          <w:szCs w:val="28"/>
        </w:rPr>
      </w:pPr>
    </w:p>
    <w:p w:rsidR="00736329" w:rsidRPr="004A2FF9" w:rsidRDefault="00736329" w:rsidP="00016072">
      <w:pPr>
        <w:pStyle w:val="ConsPlusNonformat"/>
        <w:contextualSpacing/>
        <w:jc w:val="both"/>
        <w:rPr>
          <w:sz w:val="22"/>
          <w:szCs w:val="28"/>
        </w:rPr>
      </w:pPr>
      <w:r w:rsidRPr="004A2FF9">
        <w:rPr>
          <w:sz w:val="22"/>
          <w:szCs w:val="28"/>
        </w:rPr>
        <w:t>┌──────────────────────────┬──────────────┬────────────┬─────────┐</w:t>
      </w:r>
    </w:p>
    <w:p w:rsidR="00736329" w:rsidRPr="004A2FF9" w:rsidRDefault="00736329" w:rsidP="00016072">
      <w:pPr>
        <w:pStyle w:val="ConsPlusNonformat"/>
        <w:contextualSpacing/>
        <w:jc w:val="both"/>
        <w:rPr>
          <w:sz w:val="22"/>
          <w:szCs w:val="28"/>
        </w:rPr>
      </w:pPr>
      <w:r w:rsidRPr="004A2FF9">
        <w:rPr>
          <w:sz w:val="22"/>
          <w:szCs w:val="28"/>
        </w:rPr>
        <w:t>│    Наименование машин    │Типоразмерные │На год экс- │На капи- │</w:t>
      </w:r>
    </w:p>
    <w:p w:rsidR="00736329" w:rsidRPr="004A2FF9" w:rsidRDefault="00736329" w:rsidP="00016072">
      <w:pPr>
        <w:pStyle w:val="ConsPlusNonformat"/>
        <w:contextualSpacing/>
        <w:jc w:val="both"/>
        <w:rPr>
          <w:sz w:val="22"/>
          <w:szCs w:val="28"/>
        </w:rPr>
      </w:pPr>
      <w:r w:rsidRPr="004A2FF9">
        <w:rPr>
          <w:sz w:val="22"/>
          <w:szCs w:val="28"/>
        </w:rPr>
        <w:t>│                          │группы (основ-│плуатации   │тальный  │</w:t>
      </w:r>
    </w:p>
    <w:p w:rsidR="00736329" w:rsidRPr="004A2FF9" w:rsidRDefault="00736329" w:rsidP="00016072">
      <w:pPr>
        <w:pStyle w:val="ConsPlusNonformat"/>
        <w:contextualSpacing/>
        <w:jc w:val="both"/>
        <w:rPr>
          <w:sz w:val="22"/>
          <w:szCs w:val="28"/>
        </w:rPr>
      </w:pPr>
      <w:r w:rsidRPr="004A2FF9">
        <w:rPr>
          <w:sz w:val="22"/>
          <w:szCs w:val="28"/>
        </w:rPr>
        <w:t>│                          │ной рабочий   │(без учета  │ремонт   │</w:t>
      </w:r>
    </w:p>
    <w:p w:rsidR="00736329" w:rsidRPr="004A2FF9" w:rsidRDefault="00736329" w:rsidP="00016072">
      <w:pPr>
        <w:pStyle w:val="ConsPlusNonformat"/>
        <w:contextualSpacing/>
        <w:jc w:val="both"/>
        <w:rPr>
          <w:sz w:val="22"/>
          <w:szCs w:val="28"/>
        </w:rPr>
      </w:pPr>
      <w:r w:rsidRPr="004A2FF9">
        <w:rPr>
          <w:sz w:val="22"/>
          <w:szCs w:val="28"/>
        </w:rPr>
        <w:t>│                          │параметр)     │капитального│         │</w:t>
      </w:r>
    </w:p>
    <w:p w:rsidR="00736329" w:rsidRPr="004A2FF9" w:rsidRDefault="00736329" w:rsidP="00016072">
      <w:pPr>
        <w:pStyle w:val="ConsPlusNonformat"/>
        <w:contextualSpacing/>
        <w:jc w:val="both"/>
        <w:rPr>
          <w:sz w:val="22"/>
          <w:szCs w:val="28"/>
        </w:rPr>
      </w:pPr>
      <w:r w:rsidRPr="004A2FF9">
        <w:rPr>
          <w:sz w:val="22"/>
          <w:szCs w:val="28"/>
        </w:rPr>
        <w:t>│                          │              │ремонта)    │         │</w:t>
      </w:r>
    </w:p>
    <w:p w:rsidR="00736329" w:rsidRPr="004A2FF9" w:rsidRDefault="00736329" w:rsidP="00016072">
      <w:pPr>
        <w:pStyle w:val="ConsPlusNonformat"/>
        <w:contextualSpacing/>
        <w:jc w:val="both"/>
        <w:rPr>
          <w:sz w:val="22"/>
          <w:szCs w:val="28"/>
        </w:rPr>
      </w:pPr>
      <w:r w:rsidRPr="004A2FF9">
        <w:rPr>
          <w:sz w:val="22"/>
          <w:szCs w:val="28"/>
        </w:rPr>
        <w:t>├──────────────────────────┼──────────────┼────────────┼─────────┤</w:t>
      </w:r>
    </w:p>
    <w:p w:rsidR="00736329" w:rsidRPr="004A2FF9" w:rsidRDefault="00736329" w:rsidP="00016072">
      <w:pPr>
        <w:pStyle w:val="ConsPlusNonformat"/>
        <w:contextualSpacing/>
        <w:jc w:val="both"/>
        <w:rPr>
          <w:sz w:val="22"/>
          <w:szCs w:val="28"/>
        </w:rPr>
      </w:pPr>
      <w:r w:rsidRPr="004A2FF9">
        <w:rPr>
          <w:sz w:val="22"/>
          <w:szCs w:val="28"/>
        </w:rPr>
        <w:t>│             1            │       2      │      3     │     4   │</w:t>
      </w:r>
    </w:p>
    <w:p w:rsidR="00736329" w:rsidRPr="004A2FF9" w:rsidRDefault="00736329" w:rsidP="00016072">
      <w:pPr>
        <w:pStyle w:val="ConsPlusNonformat"/>
        <w:contextualSpacing/>
        <w:jc w:val="both"/>
        <w:rPr>
          <w:sz w:val="22"/>
          <w:szCs w:val="28"/>
        </w:rPr>
      </w:pPr>
      <w:r w:rsidRPr="004A2FF9">
        <w:rPr>
          <w:sz w:val="22"/>
          <w:szCs w:val="28"/>
        </w:rPr>
        <w:t>├──────────────────────────┼──────────────┼────────────┼─────────┤</w:t>
      </w:r>
    </w:p>
    <w:p w:rsidR="00736329" w:rsidRPr="004A2FF9" w:rsidRDefault="00736329" w:rsidP="00016072">
      <w:pPr>
        <w:pStyle w:val="ConsPlusNonformat"/>
        <w:contextualSpacing/>
        <w:jc w:val="both"/>
        <w:rPr>
          <w:sz w:val="22"/>
          <w:szCs w:val="28"/>
        </w:rPr>
      </w:pPr>
      <w:r w:rsidRPr="004A2FF9">
        <w:rPr>
          <w:sz w:val="22"/>
          <w:szCs w:val="28"/>
        </w:rPr>
        <w:t>│Экскаваторы одноковшовые с│до 0,275      │     5,2    │   8,4   │</w:t>
      </w:r>
    </w:p>
    <w:p w:rsidR="00736329" w:rsidRPr="004A2FF9" w:rsidRDefault="00736329" w:rsidP="00016072">
      <w:pPr>
        <w:pStyle w:val="ConsPlusNonformat"/>
        <w:contextualSpacing/>
        <w:jc w:val="both"/>
        <w:rPr>
          <w:sz w:val="22"/>
          <w:szCs w:val="28"/>
        </w:rPr>
      </w:pPr>
      <w:r w:rsidRPr="004A2FF9">
        <w:rPr>
          <w:sz w:val="22"/>
          <w:szCs w:val="28"/>
        </w:rPr>
        <w:t>│ковшом емкостью (куб. м)  │от 0,4 до 0,5 │     6,2    │   9,8   │</w:t>
      </w:r>
    </w:p>
    <w:p w:rsidR="00736329" w:rsidRPr="004A2FF9" w:rsidRDefault="00736329" w:rsidP="00016072">
      <w:pPr>
        <w:pStyle w:val="ConsPlusNonformat"/>
        <w:contextualSpacing/>
        <w:jc w:val="both"/>
        <w:rPr>
          <w:sz w:val="22"/>
          <w:szCs w:val="28"/>
        </w:rPr>
      </w:pPr>
      <w:r w:rsidRPr="004A2FF9">
        <w:rPr>
          <w:sz w:val="22"/>
          <w:szCs w:val="28"/>
        </w:rPr>
        <w:t>│                          │от 0,65 до 1,0│     9,1    │  17,6   │</w:t>
      </w:r>
    </w:p>
    <w:p w:rsidR="00736329" w:rsidRPr="004A2FF9" w:rsidRDefault="00736329" w:rsidP="00016072">
      <w:pPr>
        <w:pStyle w:val="ConsPlusNonformat"/>
        <w:contextualSpacing/>
        <w:jc w:val="both"/>
        <w:rPr>
          <w:sz w:val="22"/>
          <w:szCs w:val="28"/>
        </w:rPr>
      </w:pPr>
      <w:r w:rsidRPr="004A2FF9">
        <w:rPr>
          <w:sz w:val="22"/>
          <w:szCs w:val="28"/>
        </w:rPr>
        <w:t>│                          │от 1,25 до 1,6│     5,2    │  15,1   │</w:t>
      </w:r>
    </w:p>
    <w:p w:rsidR="00736329" w:rsidRPr="004A2FF9" w:rsidRDefault="00736329" w:rsidP="00016072">
      <w:pPr>
        <w:pStyle w:val="ConsPlusNonformat"/>
        <w:contextualSpacing/>
        <w:jc w:val="both"/>
        <w:rPr>
          <w:sz w:val="22"/>
          <w:szCs w:val="28"/>
        </w:rPr>
      </w:pPr>
      <w:r w:rsidRPr="004A2FF9">
        <w:rPr>
          <w:sz w:val="22"/>
          <w:szCs w:val="28"/>
        </w:rPr>
        <w:t>│                          │свыше 1,6     │     8,1    │  13,5   │</w:t>
      </w:r>
    </w:p>
    <w:p w:rsidR="00736329" w:rsidRPr="004A2FF9" w:rsidRDefault="00736329" w:rsidP="00016072">
      <w:pPr>
        <w:pStyle w:val="ConsPlusNonformat"/>
        <w:contextualSpacing/>
        <w:jc w:val="both"/>
        <w:rPr>
          <w:sz w:val="22"/>
          <w:szCs w:val="28"/>
        </w:rPr>
      </w:pPr>
      <w:r w:rsidRPr="004A2FF9">
        <w:rPr>
          <w:sz w:val="22"/>
          <w:szCs w:val="28"/>
        </w:rPr>
        <w:t>│                          │              │            │         │</w:t>
      </w:r>
    </w:p>
    <w:p w:rsidR="00736329" w:rsidRPr="004A2FF9" w:rsidRDefault="00736329" w:rsidP="00016072">
      <w:pPr>
        <w:pStyle w:val="ConsPlusNonformat"/>
        <w:contextualSpacing/>
        <w:jc w:val="both"/>
        <w:rPr>
          <w:sz w:val="22"/>
          <w:szCs w:val="28"/>
        </w:rPr>
      </w:pPr>
      <w:r w:rsidRPr="004A2FF9">
        <w:rPr>
          <w:sz w:val="22"/>
          <w:szCs w:val="28"/>
        </w:rPr>
        <w:t>│Бульдозеры (в т.ч.       с│до 78 (107)   │     8,4    │  10,6   │</w:t>
      </w:r>
    </w:p>
    <w:p w:rsidR="00736329" w:rsidRPr="004A2FF9" w:rsidRDefault="00736329" w:rsidP="00016072">
      <w:pPr>
        <w:pStyle w:val="ConsPlusNonformat"/>
        <w:contextualSpacing/>
        <w:jc w:val="both"/>
        <w:rPr>
          <w:sz w:val="22"/>
          <w:szCs w:val="28"/>
        </w:rPr>
      </w:pPr>
      <w:r w:rsidRPr="004A2FF9">
        <w:rPr>
          <w:sz w:val="22"/>
          <w:szCs w:val="28"/>
        </w:rPr>
        <w:t>│рыхлителем) на  гусеничных│от 79 (108) до│            │         │</w:t>
      </w:r>
    </w:p>
    <w:p w:rsidR="00736329" w:rsidRPr="004A2FF9" w:rsidRDefault="00736329" w:rsidP="00016072">
      <w:pPr>
        <w:pStyle w:val="ConsPlusNonformat"/>
        <w:contextualSpacing/>
        <w:jc w:val="both"/>
        <w:rPr>
          <w:sz w:val="22"/>
          <w:szCs w:val="28"/>
        </w:rPr>
      </w:pPr>
      <w:r w:rsidRPr="004A2FF9">
        <w:rPr>
          <w:sz w:val="22"/>
          <w:szCs w:val="28"/>
        </w:rPr>
        <w:t>│тракторах        мощностью│117 (160)     │     9,0    │  12,0   │</w:t>
      </w:r>
    </w:p>
    <w:p w:rsidR="00736329" w:rsidRPr="004A2FF9" w:rsidRDefault="00736329" w:rsidP="00016072">
      <w:pPr>
        <w:pStyle w:val="ConsPlusNonformat"/>
        <w:contextualSpacing/>
        <w:jc w:val="both"/>
        <w:rPr>
          <w:sz w:val="22"/>
          <w:szCs w:val="28"/>
        </w:rPr>
      </w:pPr>
      <w:r w:rsidRPr="004A2FF9">
        <w:rPr>
          <w:sz w:val="22"/>
          <w:szCs w:val="28"/>
        </w:rPr>
        <w:t>│двигателя (кВт) (л.с.)    │от 296 (400) и│            │         │</w:t>
      </w:r>
    </w:p>
    <w:p w:rsidR="00736329" w:rsidRPr="004A2FF9" w:rsidRDefault="00736329" w:rsidP="00016072">
      <w:pPr>
        <w:pStyle w:val="ConsPlusNonformat"/>
        <w:contextualSpacing/>
        <w:jc w:val="both"/>
        <w:rPr>
          <w:sz w:val="22"/>
          <w:szCs w:val="28"/>
        </w:rPr>
      </w:pPr>
      <w:r w:rsidRPr="004A2FF9">
        <w:rPr>
          <w:sz w:val="22"/>
          <w:szCs w:val="28"/>
        </w:rPr>
        <w:t>│                          │более         │    12,0    │  14,0   │</w:t>
      </w:r>
    </w:p>
    <w:p w:rsidR="00736329" w:rsidRPr="004A2FF9" w:rsidRDefault="00736329" w:rsidP="00016072">
      <w:pPr>
        <w:pStyle w:val="ConsPlusNonformat"/>
        <w:contextualSpacing/>
        <w:jc w:val="both"/>
        <w:rPr>
          <w:sz w:val="22"/>
          <w:szCs w:val="28"/>
        </w:rPr>
      </w:pPr>
      <w:r w:rsidRPr="004A2FF9">
        <w:rPr>
          <w:sz w:val="22"/>
          <w:szCs w:val="28"/>
        </w:rPr>
        <w:t>│                          │              │            │         │</w:t>
      </w:r>
    </w:p>
    <w:p w:rsidR="00736329" w:rsidRPr="004A2FF9" w:rsidRDefault="00736329" w:rsidP="00016072">
      <w:pPr>
        <w:pStyle w:val="ConsPlusNonformat"/>
        <w:contextualSpacing/>
        <w:jc w:val="both"/>
        <w:rPr>
          <w:sz w:val="22"/>
          <w:szCs w:val="28"/>
        </w:rPr>
      </w:pPr>
      <w:r w:rsidRPr="004A2FF9">
        <w:rPr>
          <w:sz w:val="22"/>
          <w:szCs w:val="28"/>
        </w:rPr>
        <w:t>│Автогрейдеры     мощностью│от 75 до 125  │     6,0    │  12,0   │</w:t>
      </w:r>
    </w:p>
    <w:p w:rsidR="00736329" w:rsidRPr="004A2FF9" w:rsidRDefault="00736329" w:rsidP="00016072">
      <w:pPr>
        <w:pStyle w:val="ConsPlusNonformat"/>
        <w:contextualSpacing/>
        <w:jc w:val="both"/>
        <w:rPr>
          <w:sz w:val="22"/>
          <w:szCs w:val="28"/>
        </w:rPr>
      </w:pPr>
      <w:r w:rsidRPr="004A2FF9">
        <w:rPr>
          <w:sz w:val="22"/>
          <w:szCs w:val="28"/>
        </w:rPr>
        <w:t>│двигателя, (л.с.)         │от 150 до 250 │     7,7    │  16,2   │</w:t>
      </w:r>
    </w:p>
    <w:p w:rsidR="00736329" w:rsidRPr="004A2FF9" w:rsidRDefault="00736329" w:rsidP="00016072">
      <w:pPr>
        <w:pStyle w:val="ConsPlusNonformat"/>
        <w:contextualSpacing/>
        <w:jc w:val="both"/>
        <w:rPr>
          <w:sz w:val="22"/>
          <w:szCs w:val="28"/>
        </w:rPr>
      </w:pPr>
      <w:r w:rsidRPr="004A2FF9">
        <w:rPr>
          <w:sz w:val="22"/>
          <w:szCs w:val="28"/>
        </w:rPr>
        <w:t>│                          │свыше 250     │     8,3    │  17,5   │</w:t>
      </w:r>
    </w:p>
    <w:p w:rsidR="00736329" w:rsidRPr="004A2FF9" w:rsidRDefault="00736329" w:rsidP="00016072">
      <w:pPr>
        <w:pStyle w:val="ConsPlusNonformat"/>
        <w:contextualSpacing/>
        <w:jc w:val="both"/>
        <w:rPr>
          <w:sz w:val="22"/>
          <w:szCs w:val="28"/>
        </w:rPr>
      </w:pPr>
      <w:r w:rsidRPr="004A2FF9">
        <w:rPr>
          <w:sz w:val="22"/>
          <w:szCs w:val="28"/>
        </w:rPr>
        <w:t>│                          │              │            │         │</w:t>
      </w:r>
    </w:p>
    <w:p w:rsidR="00736329" w:rsidRPr="004A2FF9" w:rsidRDefault="00736329" w:rsidP="00016072">
      <w:pPr>
        <w:pStyle w:val="ConsPlusNonformat"/>
        <w:contextualSpacing/>
        <w:jc w:val="both"/>
        <w:rPr>
          <w:sz w:val="22"/>
          <w:szCs w:val="28"/>
        </w:rPr>
      </w:pPr>
      <w:r w:rsidRPr="004A2FF9">
        <w:rPr>
          <w:sz w:val="22"/>
          <w:szCs w:val="28"/>
        </w:rPr>
        <w:t>│Катки дорожные самоходные:│              │            │         │</w:t>
      </w:r>
    </w:p>
    <w:p w:rsidR="00736329" w:rsidRPr="004A2FF9" w:rsidRDefault="00736329" w:rsidP="00016072">
      <w:pPr>
        <w:pStyle w:val="ConsPlusNonformat"/>
        <w:contextualSpacing/>
        <w:jc w:val="both"/>
        <w:rPr>
          <w:sz w:val="22"/>
          <w:szCs w:val="28"/>
        </w:rPr>
      </w:pPr>
      <w:r w:rsidRPr="004A2FF9">
        <w:rPr>
          <w:sz w:val="22"/>
          <w:szCs w:val="28"/>
        </w:rPr>
        <w:t>│- статического   действия,│до 12         │     5,2    │   9,9   │</w:t>
      </w:r>
    </w:p>
    <w:p w:rsidR="00736329" w:rsidRPr="004A2FF9" w:rsidRDefault="00736329" w:rsidP="00016072">
      <w:pPr>
        <w:pStyle w:val="ConsPlusNonformat"/>
        <w:contextualSpacing/>
        <w:jc w:val="both"/>
        <w:rPr>
          <w:sz w:val="22"/>
          <w:szCs w:val="28"/>
        </w:rPr>
      </w:pPr>
      <w:r w:rsidRPr="004A2FF9">
        <w:rPr>
          <w:sz w:val="22"/>
          <w:szCs w:val="28"/>
        </w:rPr>
        <w:t>│массой, т                 │свыше 12      │     4,8    │   9,5   │</w:t>
      </w:r>
    </w:p>
    <w:p w:rsidR="00736329" w:rsidRPr="004A2FF9" w:rsidRDefault="00736329" w:rsidP="00016072">
      <w:pPr>
        <w:pStyle w:val="ConsPlusNonformat"/>
        <w:contextualSpacing/>
        <w:jc w:val="both"/>
        <w:rPr>
          <w:sz w:val="22"/>
          <w:szCs w:val="28"/>
        </w:rPr>
      </w:pPr>
      <w:r w:rsidRPr="004A2FF9">
        <w:rPr>
          <w:sz w:val="22"/>
          <w:szCs w:val="28"/>
        </w:rPr>
        <w:t>│                          │              │            │         │</w:t>
      </w:r>
    </w:p>
    <w:p w:rsidR="00736329" w:rsidRPr="004A2FF9" w:rsidRDefault="00736329" w:rsidP="00016072">
      <w:pPr>
        <w:pStyle w:val="ConsPlusNonformat"/>
        <w:contextualSpacing/>
        <w:jc w:val="both"/>
        <w:rPr>
          <w:sz w:val="22"/>
          <w:szCs w:val="28"/>
        </w:rPr>
      </w:pPr>
      <w:r w:rsidRPr="004A2FF9">
        <w:rPr>
          <w:sz w:val="22"/>
          <w:szCs w:val="28"/>
        </w:rPr>
        <w:t>│- вибрационные, массой, т │до 6          │     5,8    │  10,1   │</w:t>
      </w:r>
    </w:p>
    <w:p w:rsidR="00736329" w:rsidRPr="004A2FF9" w:rsidRDefault="00736329" w:rsidP="00016072">
      <w:pPr>
        <w:pStyle w:val="ConsPlusNonformat"/>
        <w:contextualSpacing/>
        <w:jc w:val="both"/>
        <w:rPr>
          <w:sz w:val="22"/>
          <w:szCs w:val="28"/>
        </w:rPr>
      </w:pPr>
      <w:r w:rsidRPr="004A2FF9">
        <w:rPr>
          <w:sz w:val="22"/>
          <w:szCs w:val="28"/>
        </w:rPr>
        <w:t>│                          │свыше 6       │     7,8    │  15,0   │</w:t>
      </w:r>
    </w:p>
    <w:p w:rsidR="00736329" w:rsidRPr="004A2FF9" w:rsidRDefault="00736329" w:rsidP="00016072">
      <w:pPr>
        <w:pStyle w:val="ConsPlusNonformat"/>
        <w:contextualSpacing/>
        <w:jc w:val="both"/>
        <w:rPr>
          <w:sz w:val="22"/>
          <w:szCs w:val="28"/>
        </w:rPr>
      </w:pPr>
      <w:r w:rsidRPr="004A2FF9">
        <w:rPr>
          <w:sz w:val="22"/>
          <w:szCs w:val="28"/>
        </w:rPr>
        <w:t>│                          │              │            │         │</w:t>
      </w:r>
    </w:p>
    <w:p w:rsidR="00736329" w:rsidRPr="004A2FF9" w:rsidRDefault="00736329" w:rsidP="00016072">
      <w:pPr>
        <w:pStyle w:val="ConsPlusNonformat"/>
        <w:contextualSpacing/>
        <w:jc w:val="both"/>
        <w:rPr>
          <w:sz w:val="22"/>
          <w:szCs w:val="28"/>
        </w:rPr>
      </w:pPr>
      <w:r w:rsidRPr="004A2FF9">
        <w:rPr>
          <w:sz w:val="22"/>
          <w:szCs w:val="28"/>
        </w:rPr>
        <w:t>│Краны на     автомобильном│до 9          │     5,7    │   8,6   │</w:t>
      </w:r>
    </w:p>
    <w:p w:rsidR="00736329" w:rsidRPr="004A2FF9" w:rsidRDefault="00736329" w:rsidP="00016072">
      <w:pPr>
        <w:pStyle w:val="ConsPlusNonformat"/>
        <w:contextualSpacing/>
        <w:jc w:val="both"/>
        <w:rPr>
          <w:sz w:val="22"/>
          <w:szCs w:val="28"/>
        </w:rPr>
      </w:pPr>
      <w:r w:rsidRPr="004A2FF9">
        <w:rPr>
          <w:sz w:val="22"/>
          <w:szCs w:val="28"/>
        </w:rPr>
        <w:t>│ходу, грузоподъемностью, т│10 и более    │     6,6    │  14,5   │</w:t>
      </w:r>
    </w:p>
    <w:p w:rsidR="00736329" w:rsidRPr="004A2FF9" w:rsidRDefault="00736329" w:rsidP="00016072">
      <w:pPr>
        <w:pStyle w:val="ConsPlusNonformat"/>
        <w:contextualSpacing/>
        <w:jc w:val="both"/>
        <w:rPr>
          <w:sz w:val="22"/>
          <w:szCs w:val="28"/>
        </w:rPr>
      </w:pPr>
      <w:r w:rsidRPr="004A2FF9">
        <w:rPr>
          <w:sz w:val="22"/>
          <w:szCs w:val="28"/>
        </w:rPr>
        <w:t>│                          │              │            │         │</w:t>
      </w:r>
    </w:p>
    <w:p w:rsidR="00736329" w:rsidRPr="004A2FF9" w:rsidRDefault="00736329" w:rsidP="00016072">
      <w:pPr>
        <w:pStyle w:val="ConsPlusNonformat"/>
        <w:contextualSpacing/>
        <w:jc w:val="both"/>
        <w:rPr>
          <w:sz w:val="22"/>
          <w:szCs w:val="28"/>
        </w:rPr>
      </w:pPr>
      <w:r w:rsidRPr="004A2FF9">
        <w:rPr>
          <w:sz w:val="22"/>
          <w:szCs w:val="28"/>
        </w:rPr>
        <w:t>│Краны  на   пневмоколесном│до 24         │     4,4    │   9,8   │</w:t>
      </w:r>
    </w:p>
    <w:p w:rsidR="00736329" w:rsidRPr="004A2FF9" w:rsidRDefault="00736329" w:rsidP="00016072">
      <w:pPr>
        <w:pStyle w:val="ConsPlusNonformat"/>
        <w:contextualSpacing/>
        <w:jc w:val="both"/>
        <w:rPr>
          <w:sz w:val="22"/>
          <w:szCs w:val="28"/>
        </w:rPr>
      </w:pPr>
      <w:r w:rsidRPr="004A2FF9">
        <w:rPr>
          <w:sz w:val="22"/>
          <w:szCs w:val="28"/>
        </w:rPr>
        <w:t>│ходу (включая краны     на│от 25 до 40   │     4,1    │   8,6   │</w:t>
      </w:r>
    </w:p>
    <w:p w:rsidR="00736329" w:rsidRPr="004A2FF9" w:rsidRDefault="00736329" w:rsidP="00016072">
      <w:pPr>
        <w:pStyle w:val="ConsPlusNonformat"/>
        <w:contextualSpacing/>
        <w:jc w:val="both"/>
        <w:rPr>
          <w:sz w:val="22"/>
          <w:szCs w:val="28"/>
        </w:rPr>
      </w:pPr>
      <w:r w:rsidRPr="004A2FF9">
        <w:rPr>
          <w:sz w:val="22"/>
          <w:szCs w:val="28"/>
        </w:rPr>
        <w:t>│спецшасси),               │свыше 40      │     6,9    │   7,6   │</w:t>
      </w:r>
    </w:p>
    <w:p w:rsidR="00736329" w:rsidRPr="004A2FF9" w:rsidRDefault="00736329" w:rsidP="00016072">
      <w:pPr>
        <w:pStyle w:val="ConsPlusNonformat"/>
        <w:contextualSpacing/>
        <w:jc w:val="both"/>
        <w:rPr>
          <w:sz w:val="22"/>
          <w:szCs w:val="28"/>
        </w:rPr>
      </w:pPr>
      <w:r w:rsidRPr="004A2FF9">
        <w:rPr>
          <w:sz w:val="22"/>
          <w:szCs w:val="28"/>
        </w:rPr>
        <w:lastRenderedPageBreak/>
        <w:t>│грузоподъемностью, т      │              │            │         │</w:t>
      </w:r>
    </w:p>
    <w:p w:rsidR="00766B52" w:rsidRPr="004A2FF9" w:rsidRDefault="00766B52" w:rsidP="00016072">
      <w:pPr>
        <w:pStyle w:val="ConsPlusNonformat"/>
        <w:contextualSpacing/>
        <w:jc w:val="both"/>
        <w:rPr>
          <w:sz w:val="22"/>
          <w:szCs w:val="28"/>
        </w:rPr>
      </w:pPr>
      <w:r w:rsidRPr="004A2FF9">
        <w:rPr>
          <w:sz w:val="22"/>
          <w:szCs w:val="28"/>
        </w:rPr>
        <w:t>┌──────────────────────────┬──────────────┬────────────┬─────────┐</w:t>
      </w:r>
    </w:p>
    <w:p w:rsidR="00766B52" w:rsidRPr="004A2FF9" w:rsidRDefault="00766B52" w:rsidP="00016072">
      <w:pPr>
        <w:pStyle w:val="ConsPlusNonformat"/>
        <w:contextualSpacing/>
        <w:jc w:val="both"/>
        <w:rPr>
          <w:sz w:val="22"/>
          <w:szCs w:val="28"/>
        </w:rPr>
      </w:pPr>
      <w:r w:rsidRPr="004A2FF9">
        <w:rPr>
          <w:sz w:val="22"/>
          <w:szCs w:val="28"/>
        </w:rPr>
        <w:t>│    Наименование машин    │Типоразмерные │На год экс- │На капи- │</w:t>
      </w:r>
    </w:p>
    <w:p w:rsidR="00766B52" w:rsidRPr="004A2FF9" w:rsidRDefault="00766B52" w:rsidP="00016072">
      <w:pPr>
        <w:pStyle w:val="ConsPlusNonformat"/>
        <w:contextualSpacing/>
        <w:jc w:val="both"/>
        <w:rPr>
          <w:sz w:val="22"/>
          <w:szCs w:val="28"/>
        </w:rPr>
      </w:pPr>
      <w:r w:rsidRPr="004A2FF9">
        <w:rPr>
          <w:sz w:val="22"/>
          <w:szCs w:val="28"/>
        </w:rPr>
        <w:t>│                          │группы (основ-│плуатации   │тальный  │</w:t>
      </w:r>
    </w:p>
    <w:p w:rsidR="00766B52" w:rsidRPr="004A2FF9" w:rsidRDefault="00766B52" w:rsidP="00016072">
      <w:pPr>
        <w:pStyle w:val="ConsPlusNonformat"/>
        <w:contextualSpacing/>
        <w:jc w:val="both"/>
        <w:rPr>
          <w:sz w:val="22"/>
          <w:szCs w:val="28"/>
        </w:rPr>
      </w:pPr>
      <w:r w:rsidRPr="004A2FF9">
        <w:rPr>
          <w:sz w:val="22"/>
          <w:szCs w:val="28"/>
        </w:rPr>
        <w:t>│                          │ной рабочий   │(без учета  │ремонт   │</w:t>
      </w:r>
    </w:p>
    <w:p w:rsidR="00766B52" w:rsidRPr="004A2FF9" w:rsidRDefault="00766B52" w:rsidP="00016072">
      <w:pPr>
        <w:pStyle w:val="ConsPlusNonformat"/>
        <w:contextualSpacing/>
        <w:jc w:val="both"/>
        <w:rPr>
          <w:sz w:val="22"/>
          <w:szCs w:val="28"/>
        </w:rPr>
      </w:pPr>
      <w:r w:rsidRPr="004A2FF9">
        <w:rPr>
          <w:sz w:val="22"/>
          <w:szCs w:val="28"/>
        </w:rPr>
        <w:t>│                          │параметр)     │капитального│         │</w:t>
      </w:r>
    </w:p>
    <w:p w:rsidR="00766B52" w:rsidRPr="004A2FF9" w:rsidRDefault="00766B52" w:rsidP="00016072">
      <w:pPr>
        <w:pStyle w:val="ConsPlusNonformat"/>
        <w:contextualSpacing/>
        <w:jc w:val="both"/>
        <w:rPr>
          <w:sz w:val="22"/>
          <w:szCs w:val="28"/>
        </w:rPr>
      </w:pPr>
      <w:r w:rsidRPr="004A2FF9">
        <w:rPr>
          <w:sz w:val="22"/>
          <w:szCs w:val="28"/>
        </w:rPr>
        <w:t>│                          │              │ремонта)    │         │</w:t>
      </w:r>
    </w:p>
    <w:p w:rsidR="00766B52" w:rsidRPr="004A2FF9" w:rsidRDefault="00766B52" w:rsidP="00016072">
      <w:pPr>
        <w:pStyle w:val="ConsPlusNonformat"/>
        <w:contextualSpacing/>
        <w:jc w:val="both"/>
        <w:rPr>
          <w:sz w:val="22"/>
          <w:szCs w:val="28"/>
        </w:rPr>
      </w:pPr>
      <w:r w:rsidRPr="004A2FF9">
        <w:rPr>
          <w:sz w:val="22"/>
          <w:szCs w:val="28"/>
        </w:rPr>
        <w:t>├──────────────────────────┼──────────────┼────────────┼─────────┤</w:t>
      </w:r>
    </w:p>
    <w:p w:rsidR="00766B52" w:rsidRPr="004A2FF9" w:rsidRDefault="00766B52" w:rsidP="00016072">
      <w:pPr>
        <w:pStyle w:val="ConsPlusNonformat"/>
        <w:contextualSpacing/>
        <w:jc w:val="both"/>
        <w:rPr>
          <w:sz w:val="22"/>
          <w:szCs w:val="28"/>
        </w:rPr>
      </w:pPr>
      <w:r w:rsidRPr="004A2FF9">
        <w:rPr>
          <w:sz w:val="22"/>
          <w:szCs w:val="28"/>
        </w:rPr>
        <w:t>│             1            │       2      │      3     │     4   │</w:t>
      </w:r>
    </w:p>
    <w:p w:rsidR="00766B52" w:rsidRPr="004A2FF9" w:rsidRDefault="00766B52" w:rsidP="00016072">
      <w:pPr>
        <w:pStyle w:val="ConsPlusNonformat"/>
        <w:contextualSpacing/>
        <w:jc w:val="both"/>
        <w:rPr>
          <w:sz w:val="22"/>
          <w:szCs w:val="28"/>
        </w:rPr>
      </w:pPr>
      <w:r w:rsidRPr="004A2FF9">
        <w:rPr>
          <w:sz w:val="22"/>
          <w:szCs w:val="28"/>
        </w:rPr>
        <w:t>├──────────────────────────┼──────────────┼────────────┼─────────┤</w:t>
      </w:r>
    </w:p>
    <w:p w:rsidR="00736329" w:rsidRPr="004A2FF9" w:rsidRDefault="00736329" w:rsidP="00016072">
      <w:pPr>
        <w:pStyle w:val="ConsPlusNonformat"/>
        <w:contextualSpacing/>
        <w:jc w:val="both"/>
        <w:rPr>
          <w:sz w:val="22"/>
          <w:szCs w:val="28"/>
        </w:rPr>
      </w:pPr>
      <w:r w:rsidRPr="004A2FF9">
        <w:rPr>
          <w:sz w:val="22"/>
          <w:szCs w:val="28"/>
        </w:rPr>
        <w:t>│                          │              │            │         │</w:t>
      </w:r>
    </w:p>
    <w:p w:rsidR="00736329" w:rsidRPr="004A2FF9" w:rsidRDefault="00736329" w:rsidP="00016072">
      <w:pPr>
        <w:pStyle w:val="ConsPlusNonformat"/>
        <w:contextualSpacing/>
        <w:jc w:val="both"/>
        <w:rPr>
          <w:sz w:val="22"/>
          <w:szCs w:val="28"/>
        </w:rPr>
      </w:pPr>
      <w:r w:rsidRPr="004A2FF9">
        <w:rPr>
          <w:sz w:val="22"/>
          <w:szCs w:val="28"/>
        </w:rPr>
        <w:t>│Краны            башенные,│до 9          │     4,4    │    -    │</w:t>
      </w:r>
    </w:p>
    <w:p w:rsidR="00736329" w:rsidRPr="004A2FF9" w:rsidRDefault="00736329" w:rsidP="00016072">
      <w:pPr>
        <w:pStyle w:val="ConsPlusNonformat"/>
        <w:contextualSpacing/>
        <w:jc w:val="both"/>
        <w:rPr>
          <w:sz w:val="22"/>
          <w:szCs w:val="28"/>
        </w:rPr>
      </w:pPr>
      <w:r w:rsidRPr="004A2FF9">
        <w:rPr>
          <w:sz w:val="22"/>
          <w:szCs w:val="28"/>
        </w:rPr>
        <w:t>│грузоподъемностью, т      │от 10 до 14   │     4,5    │    -    │</w:t>
      </w:r>
    </w:p>
    <w:p w:rsidR="00736329" w:rsidRPr="004A2FF9" w:rsidRDefault="00736329" w:rsidP="00016072">
      <w:pPr>
        <w:pStyle w:val="ConsPlusNonformat"/>
        <w:contextualSpacing/>
        <w:jc w:val="both"/>
        <w:rPr>
          <w:sz w:val="22"/>
          <w:szCs w:val="28"/>
        </w:rPr>
      </w:pPr>
      <w:r w:rsidRPr="004A2FF9">
        <w:rPr>
          <w:sz w:val="22"/>
          <w:szCs w:val="28"/>
        </w:rPr>
        <w:t>│                          │от 15 и более │     7,5    │    -    │</w:t>
      </w:r>
    </w:p>
    <w:p w:rsidR="00736329" w:rsidRPr="004A2FF9" w:rsidRDefault="00736329" w:rsidP="00016072">
      <w:pPr>
        <w:pStyle w:val="ConsPlusNonformat"/>
        <w:contextualSpacing/>
        <w:jc w:val="both"/>
        <w:rPr>
          <w:sz w:val="22"/>
          <w:szCs w:val="28"/>
        </w:rPr>
      </w:pPr>
      <w:r w:rsidRPr="004A2FF9">
        <w:rPr>
          <w:sz w:val="22"/>
          <w:szCs w:val="28"/>
        </w:rPr>
        <w:t>│                          │              │            │         │</w:t>
      </w:r>
    </w:p>
    <w:p w:rsidR="00736329" w:rsidRPr="004A2FF9" w:rsidRDefault="00736329" w:rsidP="00016072">
      <w:pPr>
        <w:pStyle w:val="ConsPlusNonformat"/>
        <w:contextualSpacing/>
        <w:jc w:val="both"/>
        <w:rPr>
          <w:sz w:val="22"/>
          <w:szCs w:val="28"/>
        </w:rPr>
      </w:pPr>
      <w:r w:rsidRPr="004A2FF9">
        <w:rPr>
          <w:sz w:val="22"/>
          <w:szCs w:val="28"/>
        </w:rPr>
        <w:t>│Трубоукладчики          на│до 12         │     9,0    │  12,0   │</w:t>
      </w:r>
    </w:p>
    <w:p w:rsidR="00736329" w:rsidRPr="004A2FF9" w:rsidRDefault="00736329" w:rsidP="00016072">
      <w:pPr>
        <w:pStyle w:val="ConsPlusNonformat"/>
        <w:contextualSpacing/>
        <w:jc w:val="both"/>
        <w:rPr>
          <w:sz w:val="22"/>
          <w:szCs w:val="28"/>
        </w:rPr>
      </w:pPr>
      <w:r w:rsidRPr="004A2FF9">
        <w:rPr>
          <w:sz w:val="22"/>
          <w:szCs w:val="28"/>
        </w:rPr>
        <w:t>│гусеничных      тракторах,│от 13 до 40   │     9,9    │  12,9   │</w:t>
      </w:r>
    </w:p>
    <w:p w:rsidR="00736329" w:rsidRPr="004A2FF9" w:rsidRDefault="00736329" w:rsidP="00016072">
      <w:pPr>
        <w:pStyle w:val="ConsPlusNonformat"/>
        <w:contextualSpacing/>
        <w:jc w:val="both"/>
        <w:rPr>
          <w:sz w:val="22"/>
          <w:szCs w:val="28"/>
        </w:rPr>
      </w:pPr>
      <w:r w:rsidRPr="004A2FF9">
        <w:rPr>
          <w:sz w:val="22"/>
          <w:szCs w:val="28"/>
        </w:rPr>
        <w:t>│грузоподъемностью, т      │свыше 40      │    10,0    │  13,0   │</w:t>
      </w:r>
    </w:p>
    <w:p w:rsidR="00736329" w:rsidRPr="004A2FF9" w:rsidRDefault="00736329" w:rsidP="00016072">
      <w:pPr>
        <w:pStyle w:val="ConsPlusNonformat"/>
        <w:contextualSpacing/>
        <w:jc w:val="both"/>
        <w:rPr>
          <w:sz w:val="22"/>
          <w:szCs w:val="28"/>
        </w:rPr>
      </w:pPr>
      <w:r w:rsidRPr="004A2FF9">
        <w:rPr>
          <w:sz w:val="22"/>
          <w:szCs w:val="28"/>
        </w:rPr>
        <w:t>│                          │              │            │         │</w:t>
      </w:r>
    </w:p>
    <w:p w:rsidR="00736329" w:rsidRPr="004A2FF9" w:rsidRDefault="00736329" w:rsidP="00016072">
      <w:pPr>
        <w:pStyle w:val="ConsPlusNonformat"/>
        <w:contextualSpacing/>
        <w:jc w:val="both"/>
        <w:rPr>
          <w:sz w:val="22"/>
          <w:szCs w:val="28"/>
        </w:rPr>
      </w:pPr>
      <w:r w:rsidRPr="004A2FF9">
        <w:rPr>
          <w:sz w:val="22"/>
          <w:szCs w:val="28"/>
        </w:rPr>
        <w:t>│Машины бурильно - крановые│до 400        │     5,2    │   7,6   │</w:t>
      </w:r>
    </w:p>
    <w:p w:rsidR="00736329" w:rsidRPr="004A2FF9" w:rsidRDefault="00736329" w:rsidP="00016072">
      <w:pPr>
        <w:pStyle w:val="ConsPlusNonformat"/>
        <w:contextualSpacing/>
        <w:jc w:val="both"/>
        <w:rPr>
          <w:sz w:val="22"/>
          <w:szCs w:val="28"/>
        </w:rPr>
      </w:pPr>
      <w:r w:rsidRPr="004A2FF9">
        <w:rPr>
          <w:sz w:val="22"/>
          <w:szCs w:val="28"/>
        </w:rPr>
        <w:t>│на автошасси, при диаметре│свыше 400     │     6,9    │   8,7   │</w:t>
      </w:r>
    </w:p>
    <w:p w:rsidR="00736329" w:rsidRPr="004A2FF9" w:rsidRDefault="00736329" w:rsidP="00016072">
      <w:pPr>
        <w:pStyle w:val="ConsPlusNonformat"/>
        <w:contextualSpacing/>
        <w:jc w:val="both"/>
        <w:rPr>
          <w:sz w:val="22"/>
          <w:szCs w:val="28"/>
        </w:rPr>
      </w:pPr>
      <w:r w:rsidRPr="004A2FF9">
        <w:rPr>
          <w:sz w:val="22"/>
          <w:szCs w:val="28"/>
        </w:rPr>
        <w:t>│бурения, (мм)             │              │            │         │</w:t>
      </w:r>
    </w:p>
    <w:p w:rsidR="00736329" w:rsidRPr="004A2FF9" w:rsidRDefault="00736329" w:rsidP="00016072">
      <w:pPr>
        <w:pStyle w:val="ConsPlusNonformat"/>
        <w:contextualSpacing/>
        <w:jc w:val="both"/>
        <w:rPr>
          <w:sz w:val="22"/>
          <w:szCs w:val="28"/>
        </w:rPr>
      </w:pPr>
      <w:r w:rsidRPr="004A2FF9">
        <w:rPr>
          <w:sz w:val="22"/>
          <w:szCs w:val="28"/>
        </w:rPr>
        <w:t>│                          │              │            │         │</w:t>
      </w:r>
    </w:p>
    <w:p w:rsidR="00736329" w:rsidRPr="004A2FF9" w:rsidRDefault="00736329" w:rsidP="00016072">
      <w:pPr>
        <w:pStyle w:val="ConsPlusNonformat"/>
        <w:contextualSpacing/>
        <w:jc w:val="both"/>
        <w:rPr>
          <w:sz w:val="22"/>
          <w:szCs w:val="28"/>
        </w:rPr>
      </w:pPr>
      <w:r w:rsidRPr="004A2FF9">
        <w:rPr>
          <w:sz w:val="22"/>
          <w:szCs w:val="28"/>
        </w:rPr>
        <w:t>│Погрузчики    одноковшовые│до 1,8        │     6,5    │  10,6   │</w:t>
      </w:r>
    </w:p>
    <w:p w:rsidR="00736329" w:rsidRPr="004A2FF9" w:rsidRDefault="00736329" w:rsidP="00016072">
      <w:pPr>
        <w:pStyle w:val="ConsPlusNonformat"/>
        <w:contextualSpacing/>
        <w:jc w:val="both"/>
        <w:rPr>
          <w:sz w:val="22"/>
          <w:szCs w:val="28"/>
        </w:rPr>
      </w:pPr>
      <w:r w:rsidRPr="004A2FF9">
        <w:rPr>
          <w:sz w:val="22"/>
          <w:szCs w:val="28"/>
        </w:rPr>
        <w:t>│пневмоколесные            │от 2 до 4     │     6,5    │  11,3   │</w:t>
      </w:r>
    </w:p>
    <w:p w:rsidR="00736329" w:rsidRPr="004A2FF9" w:rsidRDefault="00736329" w:rsidP="00016072">
      <w:pPr>
        <w:pStyle w:val="ConsPlusNonformat"/>
        <w:contextualSpacing/>
        <w:jc w:val="both"/>
        <w:rPr>
          <w:sz w:val="22"/>
          <w:szCs w:val="28"/>
        </w:rPr>
      </w:pPr>
      <w:r w:rsidRPr="004A2FF9">
        <w:rPr>
          <w:sz w:val="22"/>
          <w:szCs w:val="28"/>
        </w:rPr>
        <w:t>│фронтальные,              │свыше 4       │     5,5    │   7,6   │</w:t>
      </w:r>
    </w:p>
    <w:p w:rsidR="00736329" w:rsidRPr="004A2FF9" w:rsidRDefault="00736329" w:rsidP="00016072">
      <w:pPr>
        <w:pStyle w:val="ConsPlusNonformat"/>
        <w:contextualSpacing/>
        <w:jc w:val="both"/>
        <w:rPr>
          <w:sz w:val="22"/>
          <w:szCs w:val="28"/>
        </w:rPr>
      </w:pPr>
      <w:r w:rsidRPr="004A2FF9">
        <w:rPr>
          <w:sz w:val="22"/>
          <w:szCs w:val="28"/>
        </w:rPr>
        <w:t>│грузоподъемностью, т      │              │            │         │</w:t>
      </w:r>
    </w:p>
    <w:p w:rsidR="00736329" w:rsidRPr="004A2FF9" w:rsidRDefault="00736329" w:rsidP="00016072">
      <w:pPr>
        <w:pStyle w:val="ConsPlusNonformat"/>
        <w:contextualSpacing/>
        <w:jc w:val="both"/>
        <w:rPr>
          <w:sz w:val="22"/>
          <w:szCs w:val="28"/>
        </w:rPr>
      </w:pPr>
      <w:r w:rsidRPr="004A2FF9">
        <w:rPr>
          <w:sz w:val="22"/>
          <w:szCs w:val="28"/>
        </w:rPr>
        <w:t>└──────────────────────────┴──────────────┴────────────┴─────────┘</w:t>
      </w:r>
    </w:p>
    <w:p w:rsidR="00736329" w:rsidRPr="004A2FF9" w:rsidRDefault="00736329" w:rsidP="00016072">
      <w:pPr>
        <w:pStyle w:val="ConsPlusNormal"/>
        <w:contextualSpacing/>
        <w:rPr>
          <w:rFonts w:ascii="Times New Roman" w:hAnsi="Times New Roman" w:cs="Times New Roman"/>
          <w:sz w:val="28"/>
          <w:szCs w:val="28"/>
        </w:rPr>
      </w:pPr>
    </w:p>
    <w:p w:rsidR="00736329" w:rsidRPr="004A2FF9" w:rsidRDefault="00736329" w:rsidP="00016072">
      <w:pPr>
        <w:pStyle w:val="ConsPlusNormal"/>
        <w:ind w:firstLine="540"/>
        <w:contextualSpacing/>
        <w:jc w:val="both"/>
        <w:rPr>
          <w:rFonts w:ascii="Times New Roman" w:hAnsi="Times New Roman" w:cs="Times New Roman"/>
          <w:sz w:val="28"/>
          <w:szCs w:val="28"/>
        </w:rPr>
      </w:pPr>
      <w:r w:rsidRPr="004A2FF9">
        <w:rPr>
          <w:rFonts w:ascii="Times New Roman" w:hAnsi="Times New Roman" w:cs="Times New Roman"/>
          <w:sz w:val="28"/>
          <w:szCs w:val="28"/>
        </w:rPr>
        <w:t xml:space="preserve">Примечание. Удельные нормы определены на основании </w:t>
      </w:r>
      <w:r w:rsidR="00DF5846" w:rsidRPr="004A2FF9">
        <w:rPr>
          <w:rFonts w:ascii="Times New Roman" w:hAnsi="Times New Roman" w:cs="Times New Roman"/>
          <w:sz w:val="28"/>
          <w:szCs w:val="28"/>
        </w:rPr>
        <w:t>«</w:t>
      </w:r>
      <w:r w:rsidRPr="004A2FF9">
        <w:rPr>
          <w:rFonts w:ascii="Times New Roman" w:hAnsi="Times New Roman" w:cs="Times New Roman"/>
          <w:sz w:val="28"/>
          <w:szCs w:val="28"/>
        </w:rPr>
        <w:t>Среднесоюзных норм расхода запасных частей для продукции Минстройдормаша</w:t>
      </w:r>
      <w:r w:rsidR="00DF5846" w:rsidRPr="004A2FF9">
        <w:rPr>
          <w:rFonts w:ascii="Times New Roman" w:hAnsi="Times New Roman" w:cs="Times New Roman"/>
          <w:sz w:val="28"/>
          <w:szCs w:val="28"/>
        </w:rPr>
        <w:t>»</w:t>
      </w:r>
      <w:r w:rsidRPr="004A2FF9">
        <w:rPr>
          <w:rFonts w:ascii="Times New Roman" w:hAnsi="Times New Roman" w:cs="Times New Roman"/>
          <w:sz w:val="28"/>
          <w:szCs w:val="28"/>
        </w:rPr>
        <w:t>", утвержденных Минстройдормашем СССР в 1986 г., носят справочный характер.</w:t>
      </w:r>
    </w:p>
    <w:p w:rsidR="00736329" w:rsidRPr="004A2FF9" w:rsidRDefault="00736329" w:rsidP="00016072">
      <w:pPr>
        <w:pStyle w:val="ConsPlusNormal"/>
        <w:contextualSpacing/>
        <w:rPr>
          <w:rFonts w:ascii="Times New Roman" w:hAnsi="Times New Roman" w:cs="Times New Roman"/>
          <w:sz w:val="28"/>
          <w:szCs w:val="28"/>
        </w:rPr>
      </w:pPr>
    </w:p>
    <w:p w:rsidR="00736329" w:rsidRPr="004A2FF9" w:rsidRDefault="00736329" w:rsidP="00016072">
      <w:pPr>
        <w:pStyle w:val="ConsPlusNormal"/>
        <w:contextualSpacing/>
        <w:rPr>
          <w:rFonts w:ascii="Times New Roman" w:hAnsi="Times New Roman" w:cs="Times New Roman"/>
          <w:sz w:val="28"/>
          <w:szCs w:val="28"/>
        </w:rPr>
      </w:pPr>
    </w:p>
    <w:p w:rsidR="00736329" w:rsidRPr="004A2FF9" w:rsidRDefault="00736329" w:rsidP="00016072">
      <w:pPr>
        <w:pStyle w:val="ConsPlusNormal"/>
        <w:contextualSpacing/>
        <w:rPr>
          <w:rFonts w:ascii="Times New Roman" w:hAnsi="Times New Roman" w:cs="Times New Roman"/>
          <w:sz w:val="28"/>
          <w:szCs w:val="28"/>
        </w:rPr>
      </w:pPr>
    </w:p>
    <w:p w:rsidR="00736329" w:rsidRPr="004A2FF9" w:rsidRDefault="00736329" w:rsidP="00016072">
      <w:pPr>
        <w:pStyle w:val="ConsPlusNormal"/>
        <w:contextualSpacing/>
        <w:rPr>
          <w:rFonts w:ascii="Times New Roman" w:hAnsi="Times New Roman" w:cs="Times New Roman"/>
          <w:sz w:val="28"/>
          <w:szCs w:val="28"/>
        </w:rPr>
      </w:pPr>
    </w:p>
    <w:p w:rsidR="00736329" w:rsidRPr="004A2FF9" w:rsidRDefault="00736329" w:rsidP="00016072">
      <w:pPr>
        <w:pStyle w:val="ConsPlusNormal"/>
        <w:contextualSpacing/>
        <w:rPr>
          <w:rFonts w:ascii="Times New Roman" w:hAnsi="Times New Roman" w:cs="Times New Roman"/>
          <w:sz w:val="28"/>
          <w:szCs w:val="28"/>
        </w:rPr>
      </w:pPr>
    </w:p>
    <w:p w:rsidR="00736329" w:rsidRPr="004A2FF9" w:rsidRDefault="00736329" w:rsidP="00016072">
      <w:pPr>
        <w:spacing w:after="0" w:line="240" w:lineRule="auto"/>
        <w:contextualSpacing/>
        <w:rPr>
          <w:rFonts w:ascii="Times New Roman" w:eastAsia="Times New Roman" w:hAnsi="Times New Roman" w:cs="Times New Roman"/>
          <w:sz w:val="28"/>
          <w:szCs w:val="28"/>
          <w:lang w:eastAsia="ru-RU"/>
        </w:rPr>
      </w:pPr>
      <w:r w:rsidRPr="004A2FF9">
        <w:rPr>
          <w:rFonts w:ascii="Times New Roman" w:hAnsi="Times New Roman" w:cs="Times New Roman"/>
          <w:sz w:val="28"/>
          <w:szCs w:val="28"/>
        </w:rPr>
        <w:br w:type="page"/>
      </w:r>
    </w:p>
    <w:p w:rsidR="00DF5846" w:rsidRPr="004A2FF9" w:rsidRDefault="00DF5846" w:rsidP="00016072">
      <w:pPr>
        <w:pStyle w:val="ConsPlusNormal"/>
        <w:ind w:left="4111"/>
        <w:contextualSpacing/>
        <w:jc w:val="center"/>
        <w:outlineLvl w:val="1"/>
        <w:rPr>
          <w:rFonts w:ascii="Times New Roman" w:hAnsi="Times New Roman" w:cs="Times New Roman"/>
          <w:sz w:val="28"/>
          <w:szCs w:val="28"/>
        </w:rPr>
      </w:pPr>
      <w:r w:rsidRPr="004A2FF9">
        <w:rPr>
          <w:rFonts w:ascii="Times New Roman" w:hAnsi="Times New Roman" w:cs="Times New Roman"/>
          <w:sz w:val="28"/>
          <w:szCs w:val="28"/>
        </w:rPr>
        <w:lastRenderedPageBreak/>
        <w:t xml:space="preserve">Приложение </w:t>
      </w:r>
      <w:r w:rsidR="00CC5A36" w:rsidRPr="004A2FF9">
        <w:rPr>
          <w:rFonts w:ascii="Times New Roman" w:hAnsi="Times New Roman" w:cs="Times New Roman"/>
          <w:sz w:val="28"/>
          <w:szCs w:val="28"/>
        </w:rPr>
        <w:t>12</w:t>
      </w:r>
    </w:p>
    <w:p w:rsidR="00DF5846" w:rsidRPr="004A2FF9" w:rsidRDefault="00DF5846"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к Методике определения сметной стоимости строительства с использованием федеральных единичных расценок,</w:t>
      </w:r>
    </w:p>
    <w:p w:rsidR="00DF5846" w:rsidRPr="004A2FF9" w:rsidRDefault="00DF5846"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утвержденной приказом Министерства</w:t>
      </w:r>
    </w:p>
    <w:p w:rsidR="00DF5846" w:rsidRPr="004A2FF9" w:rsidRDefault="00DF5846"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строительства и жилищно-коммунального</w:t>
      </w:r>
    </w:p>
    <w:p w:rsidR="00DF5846" w:rsidRPr="004A2FF9" w:rsidRDefault="00DF5846"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хозяйства Российской Федерации</w:t>
      </w:r>
    </w:p>
    <w:p w:rsidR="00DF5846" w:rsidRPr="004A2FF9" w:rsidRDefault="00DF5846"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от ______ № ________</w:t>
      </w:r>
    </w:p>
    <w:p w:rsidR="00736329" w:rsidRPr="004A2FF9" w:rsidRDefault="00736329" w:rsidP="00016072">
      <w:pPr>
        <w:pStyle w:val="ConsPlusNormal"/>
        <w:contextualSpacing/>
        <w:rPr>
          <w:rFonts w:ascii="Times New Roman" w:hAnsi="Times New Roman" w:cs="Times New Roman"/>
          <w:sz w:val="28"/>
          <w:szCs w:val="28"/>
        </w:rPr>
      </w:pPr>
    </w:p>
    <w:p w:rsidR="00736329" w:rsidRPr="004A2FF9" w:rsidRDefault="00736329" w:rsidP="00016072">
      <w:pPr>
        <w:pStyle w:val="ConsPlusNormal"/>
        <w:contextualSpacing/>
        <w:jc w:val="center"/>
        <w:rPr>
          <w:rFonts w:ascii="Times New Roman" w:hAnsi="Times New Roman" w:cs="Times New Roman"/>
          <w:sz w:val="28"/>
          <w:szCs w:val="28"/>
        </w:rPr>
      </w:pPr>
      <w:bookmarkStart w:id="137" w:name="P1167"/>
      <w:bookmarkEnd w:id="137"/>
      <w:r w:rsidRPr="004A2FF9">
        <w:rPr>
          <w:rFonts w:ascii="Times New Roman" w:hAnsi="Times New Roman" w:cs="Times New Roman"/>
          <w:sz w:val="28"/>
          <w:szCs w:val="28"/>
        </w:rPr>
        <w:t>ПЕРЕЧЕНЬ МАШИН, ЗАТРАТЫ НА ПЕРЕБАЗИРОВКУ КОТОРЫХ</w:t>
      </w:r>
    </w:p>
    <w:p w:rsidR="00736329" w:rsidRPr="004A2FF9" w:rsidRDefault="00736329" w:rsidP="00016072">
      <w:pPr>
        <w:pStyle w:val="ConsPlusNormal"/>
        <w:contextualSpacing/>
        <w:jc w:val="center"/>
        <w:rPr>
          <w:rFonts w:ascii="Times New Roman" w:hAnsi="Times New Roman" w:cs="Times New Roman"/>
          <w:sz w:val="28"/>
          <w:szCs w:val="28"/>
        </w:rPr>
      </w:pPr>
      <w:r w:rsidRPr="004A2FF9">
        <w:rPr>
          <w:rFonts w:ascii="Times New Roman" w:hAnsi="Times New Roman" w:cs="Times New Roman"/>
          <w:sz w:val="28"/>
          <w:szCs w:val="28"/>
        </w:rPr>
        <w:t>УЧИТЫВАЮТСЯ В СМЕТАХ ОТДЕЛЬНОЙ СТРОКОЙ:</w:t>
      </w:r>
    </w:p>
    <w:p w:rsidR="00736329" w:rsidRPr="004A2FF9" w:rsidRDefault="00736329" w:rsidP="00016072">
      <w:pPr>
        <w:pStyle w:val="ConsPlusNormal"/>
        <w:contextualSpacing/>
        <w:rPr>
          <w:rFonts w:ascii="Times New Roman" w:hAnsi="Times New Roman" w:cs="Times New Roman"/>
          <w:sz w:val="28"/>
          <w:szCs w:val="28"/>
        </w:rPr>
      </w:pPr>
    </w:p>
    <w:p w:rsidR="00736329" w:rsidRPr="004A2FF9" w:rsidRDefault="00736329" w:rsidP="00016072">
      <w:pPr>
        <w:pStyle w:val="ConsPlusNormal"/>
        <w:ind w:firstLine="539"/>
        <w:contextualSpacing/>
        <w:jc w:val="both"/>
        <w:rPr>
          <w:rFonts w:ascii="Times New Roman" w:hAnsi="Times New Roman" w:cs="Times New Roman"/>
          <w:sz w:val="28"/>
          <w:szCs w:val="28"/>
        </w:rPr>
      </w:pPr>
      <w:r w:rsidRPr="004A2FF9">
        <w:rPr>
          <w:rFonts w:ascii="Times New Roman" w:hAnsi="Times New Roman" w:cs="Times New Roman"/>
          <w:sz w:val="28"/>
          <w:szCs w:val="28"/>
        </w:rPr>
        <w:t>базы трубосварочные, полевые, полустационарные;</w:t>
      </w:r>
    </w:p>
    <w:p w:rsidR="00736329" w:rsidRPr="004A2FF9" w:rsidRDefault="00736329" w:rsidP="00016072">
      <w:pPr>
        <w:pStyle w:val="ConsPlusNormal"/>
        <w:ind w:firstLine="539"/>
        <w:contextualSpacing/>
        <w:jc w:val="both"/>
        <w:rPr>
          <w:rFonts w:ascii="Times New Roman" w:hAnsi="Times New Roman" w:cs="Times New Roman"/>
          <w:sz w:val="28"/>
          <w:szCs w:val="28"/>
        </w:rPr>
      </w:pPr>
      <w:r w:rsidRPr="004A2FF9">
        <w:rPr>
          <w:rFonts w:ascii="Times New Roman" w:hAnsi="Times New Roman" w:cs="Times New Roman"/>
          <w:sz w:val="28"/>
          <w:szCs w:val="28"/>
        </w:rPr>
        <w:t>бульдозеры мощностью двигателя 400 л.с. (294 кВт) и более;</w:t>
      </w:r>
    </w:p>
    <w:p w:rsidR="00736329" w:rsidRPr="004A2FF9" w:rsidRDefault="00736329" w:rsidP="00016072">
      <w:pPr>
        <w:pStyle w:val="ConsPlusNormal"/>
        <w:ind w:firstLine="539"/>
        <w:contextualSpacing/>
        <w:jc w:val="both"/>
        <w:rPr>
          <w:rFonts w:ascii="Times New Roman" w:hAnsi="Times New Roman" w:cs="Times New Roman"/>
          <w:sz w:val="28"/>
          <w:szCs w:val="28"/>
        </w:rPr>
      </w:pPr>
      <w:r w:rsidRPr="004A2FF9">
        <w:rPr>
          <w:rFonts w:ascii="Times New Roman" w:hAnsi="Times New Roman" w:cs="Times New Roman"/>
          <w:sz w:val="28"/>
          <w:szCs w:val="28"/>
        </w:rPr>
        <w:t>комплекты асфальто- и бетоноукладочные;</w:t>
      </w:r>
    </w:p>
    <w:p w:rsidR="00736329" w:rsidRPr="004A2FF9" w:rsidRDefault="00736329" w:rsidP="00016072">
      <w:pPr>
        <w:pStyle w:val="ConsPlusNormal"/>
        <w:ind w:firstLine="539"/>
        <w:contextualSpacing/>
        <w:jc w:val="both"/>
        <w:rPr>
          <w:rFonts w:ascii="Times New Roman" w:hAnsi="Times New Roman" w:cs="Times New Roman"/>
          <w:sz w:val="28"/>
          <w:szCs w:val="28"/>
        </w:rPr>
      </w:pPr>
      <w:r w:rsidRPr="004A2FF9">
        <w:rPr>
          <w:rFonts w:ascii="Times New Roman" w:hAnsi="Times New Roman" w:cs="Times New Roman"/>
          <w:sz w:val="28"/>
          <w:szCs w:val="28"/>
        </w:rPr>
        <w:t>конвейеры ленточные: забойные, передаточные, отвальные;</w:t>
      </w:r>
    </w:p>
    <w:p w:rsidR="00736329" w:rsidRPr="004A2FF9" w:rsidRDefault="00736329" w:rsidP="00016072">
      <w:pPr>
        <w:pStyle w:val="ConsPlusNormal"/>
        <w:ind w:firstLine="539"/>
        <w:contextualSpacing/>
        <w:jc w:val="both"/>
        <w:rPr>
          <w:rFonts w:ascii="Times New Roman" w:hAnsi="Times New Roman" w:cs="Times New Roman"/>
          <w:sz w:val="28"/>
          <w:szCs w:val="28"/>
        </w:rPr>
      </w:pPr>
      <w:r w:rsidRPr="004A2FF9">
        <w:rPr>
          <w:rFonts w:ascii="Times New Roman" w:hAnsi="Times New Roman" w:cs="Times New Roman"/>
          <w:sz w:val="28"/>
          <w:szCs w:val="28"/>
        </w:rPr>
        <w:t>копры универсальные;</w:t>
      </w:r>
    </w:p>
    <w:p w:rsidR="00736329" w:rsidRPr="004A2FF9" w:rsidRDefault="00736329" w:rsidP="00016072">
      <w:pPr>
        <w:pStyle w:val="ConsPlusNormal"/>
        <w:ind w:firstLine="539"/>
        <w:contextualSpacing/>
        <w:jc w:val="both"/>
        <w:rPr>
          <w:rFonts w:ascii="Times New Roman" w:hAnsi="Times New Roman" w:cs="Times New Roman"/>
          <w:sz w:val="28"/>
          <w:szCs w:val="28"/>
        </w:rPr>
      </w:pPr>
      <w:r w:rsidRPr="004A2FF9">
        <w:rPr>
          <w:rFonts w:ascii="Times New Roman" w:hAnsi="Times New Roman" w:cs="Times New Roman"/>
          <w:sz w:val="28"/>
          <w:szCs w:val="28"/>
        </w:rPr>
        <w:t>краны: башенные, консольно - шлюзовые, на гусеничном ходу, на пневмоколесном ходу, для возведения оболочек градирен;</w:t>
      </w:r>
    </w:p>
    <w:p w:rsidR="00736329" w:rsidRPr="004A2FF9" w:rsidRDefault="00736329" w:rsidP="00016072">
      <w:pPr>
        <w:pStyle w:val="ConsPlusNormal"/>
        <w:ind w:firstLine="539"/>
        <w:contextualSpacing/>
        <w:jc w:val="both"/>
        <w:rPr>
          <w:rFonts w:ascii="Times New Roman" w:hAnsi="Times New Roman" w:cs="Times New Roman"/>
          <w:sz w:val="28"/>
          <w:szCs w:val="28"/>
        </w:rPr>
      </w:pPr>
      <w:r w:rsidRPr="004A2FF9">
        <w:rPr>
          <w:rFonts w:ascii="Times New Roman" w:hAnsi="Times New Roman" w:cs="Times New Roman"/>
          <w:sz w:val="28"/>
          <w:szCs w:val="28"/>
        </w:rPr>
        <w:t>машины для тоннелепроходческих работ (щиты, щитовые механизированные комплексы, блоко- и тюбингоукладчики и др.);</w:t>
      </w:r>
    </w:p>
    <w:p w:rsidR="00736329" w:rsidRPr="004A2FF9" w:rsidRDefault="00736329" w:rsidP="00016072">
      <w:pPr>
        <w:pStyle w:val="ConsPlusNormal"/>
        <w:ind w:firstLine="539"/>
        <w:contextualSpacing/>
        <w:jc w:val="both"/>
        <w:rPr>
          <w:rFonts w:ascii="Times New Roman" w:hAnsi="Times New Roman" w:cs="Times New Roman"/>
          <w:sz w:val="28"/>
          <w:szCs w:val="28"/>
        </w:rPr>
      </w:pPr>
      <w:r w:rsidRPr="004A2FF9">
        <w:rPr>
          <w:rFonts w:ascii="Times New Roman" w:hAnsi="Times New Roman" w:cs="Times New Roman"/>
          <w:sz w:val="28"/>
          <w:szCs w:val="28"/>
        </w:rPr>
        <w:t>машины и оборудование для судовозных путей, слипов и стапелей;</w:t>
      </w:r>
    </w:p>
    <w:p w:rsidR="00736329" w:rsidRPr="004A2FF9" w:rsidRDefault="00736329" w:rsidP="00016072">
      <w:pPr>
        <w:pStyle w:val="ConsPlusNormal"/>
        <w:ind w:firstLine="539"/>
        <w:contextualSpacing/>
        <w:jc w:val="both"/>
        <w:rPr>
          <w:rFonts w:ascii="Times New Roman" w:hAnsi="Times New Roman" w:cs="Times New Roman"/>
          <w:sz w:val="28"/>
          <w:szCs w:val="28"/>
        </w:rPr>
      </w:pPr>
      <w:r w:rsidRPr="004A2FF9">
        <w:rPr>
          <w:rFonts w:ascii="Times New Roman" w:hAnsi="Times New Roman" w:cs="Times New Roman"/>
          <w:sz w:val="28"/>
          <w:szCs w:val="28"/>
        </w:rPr>
        <w:t>машины и оборудование для горно - вскрышных работ (большегрузные автомобили - самосвалы);</w:t>
      </w:r>
    </w:p>
    <w:p w:rsidR="00736329" w:rsidRPr="004A2FF9" w:rsidRDefault="00736329" w:rsidP="00016072">
      <w:pPr>
        <w:pStyle w:val="ConsPlusNormal"/>
        <w:ind w:firstLine="539"/>
        <w:contextualSpacing/>
        <w:jc w:val="both"/>
        <w:rPr>
          <w:rFonts w:ascii="Times New Roman" w:hAnsi="Times New Roman" w:cs="Times New Roman"/>
          <w:sz w:val="28"/>
          <w:szCs w:val="28"/>
        </w:rPr>
      </w:pPr>
      <w:r w:rsidRPr="004A2FF9">
        <w:rPr>
          <w:rFonts w:ascii="Times New Roman" w:hAnsi="Times New Roman" w:cs="Times New Roman"/>
          <w:sz w:val="28"/>
          <w:szCs w:val="28"/>
        </w:rPr>
        <w:t>отвало - образователи;</w:t>
      </w:r>
    </w:p>
    <w:p w:rsidR="00736329" w:rsidRPr="004A2FF9" w:rsidRDefault="00736329" w:rsidP="00016072">
      <w:pPr>
        <w:pStyle w:val="ConsPlusNormal"/>
        <w:ind w:firstLine="539"/>
        <w:contextualSpacing/>
        <w:jc w:val="both"/>
        <w:rPr>
          <w:rFonts w:ascii="Times New Roman" w:hAnsi="Times New Roman" w:cs="Times New Roman"/>
          <w:sz w:val="28"/>
          <w:szCs w:val="28"/>
        </w:rPr>
      </w:pPr>
      <w:r w:rsidRPr="004A2FF9">
        <w:rPr>
          <w:rFonts w:ascii="Times New Roman" w:hAnsi="Times New Roman" w:cs="Times New Roman"/>
          <w:sz w:val="28"/>
          <w:szCs w:val="28"/>
        </w:rPr>
        <w:t>перегружатели;</w:t>
      </w:r>
    </w:p>
    <w:p w:rsidR="00736329" w:rsidRPr="004A2FF9" w:rsidRDefault="00736329" w:rsidP="00016072">
      <w:pPr>
        <w:pStyle w:val="ConsPlusNormal"/>
        <w:ind w:firstLine="539"/>
        <w:contextualSpacing/>
        <w:jc w:val="both"/>
        <w:rPr>
          <w:rFonts w:ascii="Times New Roman" w:hAnsi="Times New Roman" w:cs="Times New Roman"/>
          <w:sz w:val="28"/>
          <w:szCs w:val="28"/>
        </w:rPr>
      </w:pPr>
      <w:r w:rsidRPr="004A2FF9">
        <w:rPr>
          <w:rFonts w:ascii="Times New Roman" w:hAnsi="Times New Roman" w:cs="Times New Roman"/>
          <w:sz w:val="28"/>
          <w:szCs w:val="28"/>
        </w:rPr>
        <w:t>подъемники грузовые и грузопассажирские;</w:t>
      </w:r>
    </w:p>
    <w:p w:rsidR="00736329" w:rsidRPr="004A2FF9" w:rsidRDefault="00736329" w:rsidP="00016072">
      <w:pPr>
        <w:pStyle w:val="ConsPlusNormal"/>
        <w:ind w:firstLine="539"/>
        <w:contextualSpacing/>
        <w:jc w:val="both"/>
        <w:rPr>
          <w:rFonts w:ascii="Times New Roman" w:hAnsi="Times New Roman" w:cs="Times New Roman"/>
          <w:sz w:val="28"/>
          <w:szCs w:val="28"/>
        </w:rPr>
      </w:pPr>
      <w:r w:rsidRPr="004A2FF9">
        <w:rPr>
          <w:rFonts w:ascii="Times New Roman" w:hAnsi="Times New Roman" w:cs="Times New Roman"/>
          <w:sz w:val="28"/>
          <w:szCs w:val="28"/>
        </w:rPr>
        <w:t>скреперы колесные с ковшом вместимостью более 15 м3;</w:t>
      </w:r>
    </w:p>
    <w:p w:rsidR="00736329" w:rsidRPr="004A2FF9" w:rsidRDefault="00736329" w:rsidP="00016072">
      <w:pPr>
        <w:pStyle w:val="ConsPlusNormal"/>
        <w:ind w:firstLine="539"/>
        <w:contextualSpacing/>
        <w:jc w:val="both"/>
        <w:rPr>
          <w:rFonts w:ascii="Times New Roman" w:hAnsi="Times New Roman" w:cs="Times New Roman"/>
          <w:sz w:val="28"/>
          <w:szCs w:val="28"/>
        </w:rPr>
      </w:pPr>
      <w:r w:rsidRPr="004A2FF9">
        <w:rPr>
          <w:rFonts w:ascii="Times New Roman" w:hAnsi="Times New Roman" w:cs="Times New Roman"/>
          <w:sz w:val="28"/>
          <w:szCs w:val="28"/>
        </w:rPr>
        <w:t>снаряды землесосные и гидромониторно - эжекторные;</w:t>
      </w:r>
    </w:p>
    <w:p w:rsidR="00736329" w:rsidRPr="004A2FF9" w:rsidRDefault="00736329" w:rsidP="00016072">
      <w:pPr>
        <w:pStyle w:val="ConsPlusNormal"/>
        <w:ind w:firstLine="539"/>
        <w:contextualSpacing/>
        <w:jc w:val="both"/>
        <w:rPr>
          <w:rFonts w:ascii="Times New Roman" w:hAnsi="Times New Roman" w:cs="Times New Roman"/>
          <w:sz w:val="28"/>
          <w:szCs w:val="28"/>
        </w:rPr>
      </w:pPr>
      <w:r w:rsidRPr="004A2FF9">
        <w:rPr>
          <w:rFonts w:ascii="Times New Roman" w:hAnsi="Times New Roman" w:cs="Times New Roman"/>
          <w:sz w:val="28"/>
          <w:szCs w:val="28"/>
        </w:rPr>
        <w:t>тепловозы;</w:t>
      </w:r>
    </w:p>
    <w:p w:rsidR="00736329" w:rsidRPr="004A2FF9" w:rsidRDefault="00736329" w:rsidP="00016072">
      <w:pPr>
        <w:pStyle w:val="ConsPlusNormal"/>
        <w:ind w:firstLine="539"/>
        <w:contextualSpacing/>
        <w:jc w:val="both"/>
        <w:rPr>
          <w:rFonts w:ascii="Times New Roman" w:hAnsi="Times New Roman" w:cs="Times New Roman"/>
          <w:sz w:val="28"/>
          <w:szCs w:val="28"/>
        </w:rPr>
      </w:pPr>
      <w:r w:rsidRPr="004A2FF9">
        <w:rPr>
          <w:rFonts w:ascii="Times New Roman" w:hAnsi="Times New Roman" w:cs="Times New Roman"/>
          <w:sz w:val="28"/>
          <w:szCs w:val="28"/>
        </w:rPr>
        <w:t>трубоукладчики грузоподъемностью 50 т и более;</w:t>
      </w:r>
    </w:p>
    <w:p w:rsidR="00736329" w:rsidRPr="004A2FF9" w:rsidRDefault="00736329" w:rsidP="00016072">
      <w:pPr>
        <w:pStyle w:val="ConsPlusNormal"/>
        <w:ind w:firstLine="539"/>
        <w:contextualSpacing/>
        <w:jc w:val="both"/>
        <w:rPr>
          <w:rFonts w:ascii="Times New Roman" w:hAnsi="Times New Roman" w:cs="Times New Roman"/>
          <w:sz w:val="28"/>
          <w:szCs w:val="28"/>
        </w:rPr>
      </w:pPr>
      <w:r w:rsidRPr="004A2FF9">
        <w:rPr>
          <w:rFonts w:ascii="Times New Roman" w:hAnsi="Times New Roman" w:cs="Times New Roman"/>
          <w:sz w:val="28"/>
          <w:szCs w:val="28"/>
        </w:rPr>
        <w:t>установки асфальтобетонные производительностью 50 т/ч и более;</w:t>
      </w:r>
    </w:p>
    <w:p w:rsidR="00736329" w:rsidRPr="004A2FF9" w:rsidRDefault="00736329" w:rsidP="00016072">
      <w:pPr>
        <w:pStyle w:val="ConsPlusNormal"/>
        <w:ind w:firstLine="539"/>
        <w:contextualSpacing/>
        <w:jc w:val="both"/>
        <w:rPr>
          <w:rFonts w:ascii="Times New Roman" w:hAnsi="Times New Roman" w:cs="Times New Roman"/>
          <w:sz w:val="28"/>
          <w:szCs w:val="28"/>
        </w:rPr>
      </w:pPr>
      <w:r w:rsidRPr="004A2FF9">
        <w:rPr>
          <w:rFonts w:ascii="Times New Roman" w:hAnsi="Times New Roman" w:cs="Times New Roman"/>
          <w:sz w:val="28"/>
          <w:szCs w:val="28"/>
        </w:rPr>
        <w:t>экскаваторы вскрышные электрические: карьерные, шагающие, роторные;</w:t>
      </w:r>
    </w:p>
    <w:p w:rsidR="00736329" w:rsidRPr="004A2FF9" w:rsidRDefault="00736329" w:rsidP="00016072">
      <w:pPr>
        <w:pStyle w:val="ConsPlusNormal"/>
        <w:ind w:firstLine="539"/>
        <w:contextualSpacing/>
        <w:jc w:val="both"/>
        <w:rPr>
          <w:rFonts w:ascii="Times New Roman" w:hAnsi="Times New Roman" w:cs="Times New Roman"/>
          <w:sz w:val="28"/>
          <w:szCs w:val="28"/>
        </w:rPr>
      </w:pPr>
      <w:r w:rsidRPr="004A2FF9">
        <w:rPr>
          <w:rFonts w:ascii="Times New Roman" w:hAnsi="Times New Roman" w:cs="Times New Roman"/>
          <w:sz w:val="28"/>
          <w:szCs w:val="28"/>
        </w:rPr>
        <w:t>электровозы.</w:t>
      </w:r>
    </w:p>
    <w:p w:rsidR="007740C4" w:rsidRPr="004A2FF9" w:rsidRDefault="007740C4" w:rsidP="00016072">
      <w:pPr>
        <w:spacing w:after="0" w:line="240" w:lineRule="auto"/>
        <w:contextualSpacing/>
        <w:rPr>
          <w:rFonts w:ascii="Times New Roman" w:eastAsia="Times New Roman" w:hAnsi="Times New Roman" w:cs="Times New Roman"/>
          <w:sz w:val="28"/>
          <w:szCs w:val="28"/>
          <w:lang w:eastAsia="ru-RU"/>
        </w:rPr>
      </w:pPr>
      <w:r w:rsidRPr="004A2FF9">
        <w:rPr>
          <w:rFonts w:ascii="Times New Roman" w:hAnsi="Times New Roman" w:cs="Times New Roman"/>
          <w:sz w:val="28"/>
          <w:szCs w:val="28"/>
        </w:rPr>
        <w:br w:type="page"/>
      </w:r>
    </w:p>
    <w:p w:rsidR="00DF5846" w:rsidRPr="004A2FF9" w:rsidRDefault="00DF5846" w:rsidP="00016072">
      <w:pPr>
        <w:pStyle w:val="ConsPlusNormal"/>
        <w:ind w:left="4111"/>
        <w:contextualSpacing/>
        <w:jc w:val="center"/>
        <w:outlineLvl w:val="1"/>
        <w:rPr>
          <w:rFonts w:ascii="Times New Roman" w:hAnsi="Times New Roman" w:cs="Times New Roman"/>
          <w:sz w:val="28"/>
          <w:szCs w:val="28"/>
        </w:rPr>
      </w:pPr>
      <w:r w:rsidRPr="004A2FF9">
        <w:rPr>
          <w:rFonts w:ascii="Times New Roman" w:hAnsi="Times New Roman" w:cs="Times New Roman"/>
          <w:sz w:val="28"/>
          <w:szCs w:val="28"/>
        </w:rPr>
        <w:lastRenderedPageBreak/>
        <w:t xml:space="preserve">Приложение </w:t>
      </w:r>
      <w:r w:rsidR="00CC5A36" w:rsidRPr="004A2FF9">
        <w:rPr>
          <w:rFonts w:ascii="Times New Roman" w:hAnsi="Times New Roman" w:cs="Times New Roman"/>
          <w:sz w:val="28"/>
          <w:szCs w:val="28"/>
        </w:rPr>
        <w:t>13</w:t>
      </w:r>
    </w:p>
    <w:p w:rsidR="00DF5846" w:rsidRPr="004A2FF9" w:rsidRDefault="00DF5846"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к Методике определения сметной стоимости строительства с использованием федеральных единичных расценок,</w:t>
      </w:r>
    </w:p>
    <w:p w:rsidR="00DF5846" w:rsidRPr="004A2FF9" w:rsidRDefault="00DF5846"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утвержденной приказом Министерства</w:t>
      </w:r>
    </w:p>
    <w:p w:rsidR="00DF5846" w:rsidRPr="004A2FF9" w:rsidRDefault="00DF5846"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строительства и жилищно-коммунального</w:t>
      </w:r>
    </w:p>
    <w:p w:rsidR="00DF5846" w:rsidRPr="004A2FF9" w:rsidRDefault="00DF5846"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хозяйства Российской Федерации</w:t>
      </w:r>
    </w:p>
    <w:p w:rsidR="00DF5846" w:rsidRPr="004A2FF9" w:rsidRDefault="00DF5846"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от ______ № ________</w:t>
      </w:r>
    </w:p>
    <w:p w:rsidR="00DF5846" w:rsidRPr="004A2FF9" w:rsidRDefault="00DF5846" w:rsidP="00016072">
      <w:pPr>
        <w:pStyle w:val="ConsPlusNormal"/>
        <w:contextualSpacing/>
        <w:rPr>
          <w:rFonts w:ascii="Times New Roman" w:hAnsi="Times New Roman" w:cs="Times New Roman"/>
          <w:sz w:val="28"/>
          <w:szCs w:val="28"/>
        </w:rPr>
      </w:pPr>
    </w:p>
    <w:p w:rsidR="007740C4" w:rsidRPr="004A2FF9" w:rsidRDefault="007740C4" w:rsidP="00016072">
      <w:pPr>
        <w:pStyle w:val="ConsPlusNormal"/>
        <w:contextualSpacing/>
        <w:jc w:val="both"/>
        <w:rPr>
          <w:rFonts w:ascii="Times New Roman" w:hAnsi="Times New Roman" w:cs="Times New Roman"/>
          <w:sz w:val="28"/>
          <w:szCs w:val="28"/>
        </w:rPr>
      </w:pPr>
    </w:p>
    <w:p w:rsidR="007740C4" w:rsidRPr="004A2FF9" w:rsidRDefault="007740C4" w:rsidP="00016072">
      <w:pPr>
        <w:pStyle w:val="ConsPlusTitle"/>
        <w:contextualSpacing/>
        <w:jc w:val="center"/>
        <w:rPr>
          <w:rFonts w:ascii="Times New Roman" w:hAnsi="Times New Roman" w:cs="Times New Roman"/>
          <w:sz w:val="24"/>
          <w:szCs w:val="28"/>
        </w:rPr>
      </w:pPr>
      <w:bookmarkStart w:id="138" w:name="P831"/>
      <w:bookmarkEnd w:id="138"/>
      <w:r w:rsidRPr="004A2FF9">
        <w:rPr>
          <w:rFonts w:ascii="Times New Roman" w:hAnsi="Times New Roman" w:cs="Times New Roman"/>
          <w:sz w:val="24"/>
          <w:szCs w:val="28"/>
        </w:rPr>
        <w:t>КОЭФФИЦИЕНТЫ</w:t>
      </w:r>
    </w:p>
    <w:p w:rsidR="007740C4" w:rsidRPr="004A2FF9" w:rsidRDefault="007740C4" w:rsidP="00016072">
      <w:pPr>
        <w:pStyle w:val="ConsPlusTitle"/>
        <w:contextualSpacing/>
        <w:jc w:val="center"/>
        <w:rPr>
          <w:rFonts w:ascii="Times New Roman" w:hAnsi="Times New Roman" w:cs="Times New Roman"/>
          <w:sz w:val="24"/>
          <w:szCs w:val="28"/>
        </w:rPr>
      </w:pPr>
      <w:r w:rsidRPr="004A2FF9">
        <w:rPr>
          <w:rFonts w:ascii="Times New Roman" w:hAnsi="Times New Roman" w:cs="Times New Roman"/>
          <w:sz w:val="24"/>
          <w:szCs w:val="28"/>
        </w:rPr>
        <w:t>К ЗАТРАТАМ ТРУДА И ОПЛАТЕ ТРУДА РАБОЧИХ И МАШИНИСТОВ,</w:t>
      </w:r>
    </w:p>
    <w:p w:rsidR="007740C4" w:rsidRPr="004A2FF9" w:rsidRDefault="007740C4" w:rsidP="00016072">
      <w:pPr>
        <w:pStyle w:val="ConsPlusTitle"/>
        <w:contextualSpacing/>
        <w:jc w:val="center"/>
        <w:rPr>
          <w:rFonts w:ascii="Times New Roman" w:hAnsi="Times New Roman" w:cs="Times New Roman"/>
          <w:sz w:val="24"/>
          <w:szCs w:val="28"/>
        </w:rPr>
      </w:pPr>
      <w:r w:rsidRPr="004A2FF9">
        <w:rPr>
          <w:rFonts w:ascii="Times New Roman" w:hAnsi="Times New Roman" w:cs="Times New Roman"/>
          <w:sz w:val="24"/>
          <w:szCs w:val="28"/>
        </w:rPr>
        <w:t>ЗАТРАТАМ НА ЭКСПЛУАТАЦИЮ МАШИН И МЕХАНИЗМОВ ДЛЯ УЧЕТА</w:t>
      </w:r>
    </w:p>
    <w:p w:rsidR="007740C4" w:rsidRPr="004A2FF9" w:rsidRDefault="007740C4" w:rsidP="00016072">
      <w:pPr>
        <w:pStyle w:val="ConsPlusTitle"/>
        <w:contextualSpacing/>
        <w:jc w:val="center"/>
        <w:rPr>
          <w:rFonts w:ascii="Times New Roman" w:hAnsi="Times New Roman" w:cs="Times New Roman"/>
          <w:sz w:val="24"/>
          <w:szCs w:val="28"/>
        </w:rPr>
      </w:pPr>
      <w:r w:rsidRPr="004A2FF9">
        <w:rPr>
          <w:rFonts w:ascii="Times New Roman" w:hAnsi="Times New Roman" w:cs="Times New Roman"/>
          <w:sz w:val="24"/>
          <w:szCs w:val="28"/>
        </w:rPr>
        <w:t>В СМЕТНОЙ ДОКУМЕНТАЦИИ ВЛИЯНИЯ УСЛОВИЙ ПРОИЗВОДСТВА</w:t>
      </w:r>
    </w:p>
    <w:p w:rsidR="007740C4" w:rsidRPr="004A2FF9" w:rsidRDefault="007740C4" w:rsidP="00016072">
      <w:pPr>
        <w:pStyle w:val="ConsPlusTitle"/>
        <w:contextualSpacing/>
        <w:jc w:val="center"/>
        <w:rPr>
          <w:rFonts w:ascii="Times New Roman" w:hAnsi="Times New Roman" w:cs="Times New Roman"/>
          <w:sz w:val="24"/>
          <w:szCs w:val="28"/>
        </w:rPr>
      </w:pPr>
      <w:r w:rsidRPr="004A2FF9">
        <w:rPr>
          <w:rFonts w:ascii="Times New Roman" w:hAnsi="Times New Roman" w:cs="Times New Roman"/>
          <w:sz w:val="24"/>
          <w:szCs w:val="28"/>
        </w:rPr>
        <w:t>РАБОТ, ПРЕДУСМОТРЕННЫХ ПРОЕКТНОЙ ДОКУМЕНТАЦИЕЙ</w:t>
      </w:r>
    </w:p>
    <w:p w:rsidR="007740C4" w:rsidRPr="004A2FF9" w:rsidRDefault="007740C4" w:rsidP="00016072">
      <w:pPr>
        <w:pStyle w:val="ConsPlusNormal"/>
        <w:contextualSpacing/>
        <w:jc w:val="both"/>
        <w:rPr>
          <w:rFonts w:ascii="Times New Roman" w:hAnsi="Times New Roman" w:cs="Times New Roman"/>
          <w:sz w:val="28"/>
          <w:szCs w:val="28"/>
        </w:rPr>
      </w:pPr>
    </w:p>
    <w:p w:rsidR="007740C4" w:rsidRPr="004A2FF9" w:rsidRDefault="007740C4" w:rsidP="00016072">
      <w:pPr>
        <w:spacing w:after="0" w:line="240" w:lineRule="auto"/>
        <w:contextualSpacing/>
        <w:jc w:val="right"/>
        <w:rPr>
          <w:rFonts w:ascii="Times New Roman" w:hAnsi="Times New Roman" w:cs="Times New Roman"/>
          <w:sz w:val="28"/>
          <w:szCs w:val="28"/>
        </w:rPr>
      </w:pPr>
      <w:r w:rsidRPr="004A2FF9">
        <w:rPr>
          <w:rFonts w:ascii="Times New Roman" w:hAnsi="Times New Roman" w:cs="Times New Roman"/>
          <w:sz w:val="28"/>
          <w:szCs w:val="28"/>
        </w:rPr>
        <w:t>Таблица 1</w:t>
      </w:r>
    </w:p>
    <w:p w:rsidR="007740C4" w:rsidRPr="004A2FF9" w:rsidRDefault="007740C4" w:rsidP="00016072">
      <w:pPr>
        <w:pStyle w:val="ConsPlusNormal"/>
        <w:contextualSpacing/>
        <w:jc w:val="both"/>
        <w:rPr>
          <w:rFonts w:ascii="Times New Roman" w:hAnsi="Times New Roman" w:cs="Times New Roman"/>
          <w:sz w:val="28"/>
          <w:szCs w:val="28"/>
        </w:rPr>
      </w:pPr>
    </w:p>
    <w:p w:rsidR="007740C4" w:rsidRPr="004A2FF9" w:rsidRDefault="007740C4" w:rsidP="00016072">
      <w:pPr>
        <w:pStyle w:val="ConsPlusTitle"/>
        <w:contextualSpacing/>
        <w:jc w:val="center"/>
        <w:rPr>
          <w:rFonts w:ascii="Times New Roman" w:hAnsi="Times New Roman" w:cs="Times New Roman"/>
          <w:sz w:val="28"/>
          <w:szCs w:val="28"/>
        </w:rPr>
      </w:pPr>
      <w:r w:rsidRPr="004A2FF9">
        <w:rPr>
          <w:rFonts w:ascii="Times New Roman" w:hAnsi="Times New Roman" w:cs="Times New Roman"/>
          <w:sz w:val="28"/>
          <w:szCs w:val="28"/>
        </w:rPr>
        <w:t>Строительство объектов капитального строительства</w:t>
      </w:r>
    </w:p>
    <w:p w:rsidR="007740C4" w:rsidRPr="004A2FF9" w:rsidRDefault="007740C4" w:rsidP="00016072">
      <w:pPr>
        <w:pStyle w:val="ConsPlusNormal"/>
        <w:contextualSpacing/>
        <w:jc w:val="both"/>
        <w:rPr>
          <w:rFonts w:ascii="Times New Roman" w:hAnsi="Times New Roman" w:cs="Times New Roman"/>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307"/>
        <w:gridCol w:w="1134"/>
        <w:gridCol w:w="992"/>
        <w:gridCol w:w="851"/>
        <w:gridCol w:w="850"/>
      </w:tblGrid>
      <w:tr w:rsidR="004A2FF9" w:rsidRPr="004A2FF9" w:rsidTr="004A4F6A">
        <w:trPr>
          <w:tblHeader/>
        </w:trPr>
        <w:tc>
          <w:tcPr>
            <w:tcW w:w="567" w:type="dxa"/>
            <w:vMerge w:val="restart"/>
            <w:vAlign w:val="center"/>
          </w:tcPr>
          <w:p w:rsidR="007740C4" w:rsidRPr="004A2FF9" w:rsidRDefault="004A4F6A"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 xml:space="preserve">№ </w:t>
            </w:r>
            <w:r w:rsidR="007740C4" w:rsidRPr="004A2FF9">
              <w:rPr>
                <w:rFonts w:ascii="Times New Roman" w:hAnsi="Times New Roman" w:cs="Times New Roman"/>
                <w:sz w:val="24"/>
                <w:szCs w:val="28"/>
              </w:rPr>
              <w:t>пп.</w:t>
            </w:r>
          </w:p>
        </w:tc>
        <w:tc>
          <w:tcPr>
            <w:tcW w:w="5307" w:type="dxa"/>
            <w:vMerge w:val="restart"/>
            <w:vAlign w:val="center"/>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Условия производства работ</w:t>
            </w:r>
          </w:p>
        </w:tc>
        <w:tc>
          <w:tcPr>
            <w:tcW w:w="3827" w:type="dxa"/>
            <w:gridSpan w:val="4"/>
            <w:vAlign w:val="center"/>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Коэффициенты к единичным расценкам</w:t>
            </w:r>
          </w:p>
        </w:tc>
      </w:tr>
      <w:tr w:rsidR="004A2FF9" w:rsidRPr="004A2FF9" w:rsidTr="004A4F6A">
        <w:trPr>
          <w:cantSplit/>
          <w:trHeight w:val="2913"/>
          <w:tblHeader/>
        </w:trPr>
        <w:tc>
          <w:tcPr>
            <w:tcW w:w="567" w:type="dxa"/>
            <w:vMerge/>
            <w:vAlign w:val="center"/>
          </w:tcPr>
          <w:p w:rsidR="007740C4" w:rsidRPr="004A2FF9" w:rsidRDefault="007740C4" w:rsidP="00016072">
            <w:pPr>
              <w:spacing w:after="0" w:line="240" w:lineRule="auto"/>
              <w:contextualSpacing/>
              <w:jc w:val="center"/>
              <w:rPr>
                <w:rFonts w:ascii="Times New Roman" w:hAnsi="Times New Roman" w:cs="Times New Roman"/>
                <w:sz w:val="24"/>
                <w:szCs w:val="28"/>
              </w:rPr>
            </w:pPr>
          </w:p>
        </w:tc>
        <w:tc>
          <w:tcPr>
            <w:tcW w:w="5307" w:type="dxa"/>
            <w:vMerge/>
            <w:vAlign w:val="center"/>
          </w:tcPr>
          <w:p w:rsidR="007740C4" w:rsidRPr="004A2FF9" w:rsidRDefault="007740C4" w:rsidP="00016072">
            <w:pPr>
              <w:spacing w:after="0" w:line="240" w:lineRule="auto"/>
              <w:contextualSpacing/>
              <w:jc w:val="center"/>
              <w:rPr>
                <w:rFonts w:ascii="Times New Roman" w:hAnsi="Times New Roman" w:cs="Times New Roman"/>
                <w:sz w:val="24"/>
                <w:szCs w:val="28"/>
              </w:rPr>
            </w:pPr>
          </w:p>
        </w:tc>
        <w:tc>
          <w:tcPr>
            <w:tcW w:w="1134" w:type="dxa"/>
            <w:textDirection w:val="btLr"/>
            <w:vAlign w:val="center"/>
          </w:tcPr>
          <w:p w:rsidR="007740C4" w:rsidRPr="004A2FF9" w:rsidRDefault="007740C4" w:rsidP="00016072">
            <w:pPr>
              <w:pStyle w:val="ConsPlusNormal"/>
              <w:ind w:left="113" w:right="113"/>
              <w:contextualSpacing/>
              <w:jc w:val="center"/>
              <w:rPr>
                <w:rFonts w:ascii="Times New Roman" w:hAnsi="Times New Roman" w:cs="Times New Roman"/>
                <w:szCs w:val="28"/>
              </w:rPr>
            </w:pPr>
            <w:r w:rsidRPr="004A2FF9">
              <w:rPr>
                <w:rFonts w:ascii="Times New Roman" w:hAnsi="Times New Roman" w:cs="Times New Roman"/>
                <w:szCs w:val="28"/>
              </w:rPr>
              <w:t>на строительные и специальные строительные работы (кроме единичных расценок сборника 46)</w:t>
            </w:r>
          </w:p>
        </w:tc>
        <w:tc>
          <w:tcPr>
            <w:tcW w:w="992" w:type="dxa"/>
            <w:textDirection w:val="btLr"/>
            <w:vAlign w:val="center"/>
          </w:tcPr>
          <w:p w:rsidR="007740C4" w:rsidRPr="004A2FF9" w:rsidRDefault="007740C4" w:rsidP="00016072">
            <w:pPr>
              <w:pStyle w:val="ConsPlusNormal"/>
              <w:ind w:left="113" w:right="113"/>
              <w:contextualSpacing/>
              <w:jc w:val="center"/>
              <w:rPr>
                <w:rFonts w:ascii="Times New Roman" w:hAnsi="Times New Roman" w:cs="Times New Roman"/>
                <w:szCs w:val="28"/>
              </w:rPr>
            </w:pPr>
            <w:r w:rsidRPr="004A2FF9">
              <w:rPr>
                <w:rFonts w:ascii="Times New Roman" w:hAnsi="Times New Roman" w:cs="Times New Roman"/>
                <w:szCs w:val="28"/>
              </w:rPr>
              <w:t>на монтаж оборудования</w:t>
            </w:r>
          </w:p>
        </w:tc>
        <w:tc>
          <w:tcPr>
            <w:tcW w:w="851" w:type="dxa"/>
            <w:textDirection w:val="btLr"/>
            <w:vAlign w:val="center"/>
          </w:tcPr>
          <w:p w:rsidR="007740C4" w:rsidRPr="004A2FF9" w:rsidRDefault="007740C4" w:rsidP="00016072">
            <w:pPr>
              <w:pStyle w:val="ConsPlusNormal"/>
              <w:ind w:left="113" w:right="113"/>
              <w:contextualSpacing/>
              <w:jc w:val="center"/>
              <w:rPr>
                <w:rFonts w:ascii="Times New Roman" w:hAnsi="Times New Roman" w:cs="Times New Roman"/>
                <w:szCs w:val="28"/>
              </w:rPr>
            </w:pPr>
            <w:r w:rsidRPr="004A2FF9">
              <w:rPr>
                <w:rFonts w:ascii="Times New Roman" w:hAnsi="Times New Roman" w:cs="Times New Roman"/>
                <w:szCs w:val="28"/>
              </w:rPr>
              <w:t>на ремонтно-строительные работы</w:t>
            </w:r>
          </w:p>
        </w:tc>
        <w:tc>
          <w:tcPr>
            <w:tcW w:w="850" w:type="dxa"/>
            <w:textDirection w:val="btLr"/>
            <w:vAlign w:val="center"/>
          </w:tcPr>
          <w:p w:rsidR="007740C4" w:rsidRPr="004A2FF9" w:rsidRDefault="007740C4" w:rsidP="00016072">
            <w:pPr>
              <w:pStyle w:val="ConsPlusNormal"/>
              <w:ind w:left="113" w:right="113"/>
              <w:contextualSpacing/>
              <w:jc w:val="center"/>
              <w:rPr>
                <w:rFonts w:ascii="Times New Roman" w:hAnsi="Times New Roman" w:cs="Times New Roman"/>
                <w:szCs w:val="28"/>
              </w:rPr>
            </w:pPr>
            <w:r w:rsidRPr="004A2FF9">
              <w:rPr>
                <w:rFonts w:ascii="Times New Roman" w:hAnsi="Times New Roman" w:cs="Times New Roman"/>
                <w:szCs w:val="28"/>
              </w:rPr>
              <w:t>сборник 46</w:t>
            </w:r>
          </w:p>
        </w:tc>
      </w:tr>
      <w:tr w:rsidR="004A2FF9" w:rsidRPr="004A2FF9" w:rsidTr="00437301">
        <w:trPr>
          <w:tblHeader/>
        </w:trPr>
        <w:tc>
          <w:tcPr>
            <w:tcW w:w="567"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1</w:t>
            </w:r>
          </w:p>
        </w:tc>
        <w:tc>
          <w:tcPr>
            <w:tcW w:w="5307"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2</w:t>
            </w:r>
          </w:p>
        </w:tc>
        <w:tc>
          <w:tcPr>
            <w:tcW w:w="1134"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3</w:t>
            </w:r>
          </w:p>
        </w:tc>
        <w:tc>
          <w:tcPr>
            <w:tcW w:w="992"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4</w:t>
            </w:r>
          </w:p>
        </w:tc>
        <w:tc>
          <w:tcPr>
            <w:tcW w:w="851"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5</w:t>
            </w:r>
          </w:p>
        </w:tc>
        <w:tc>
          <w:tcPr>
            <w:tcW w:w="850"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6</w:t>
            </w:r>
          </w:p>
        </w:tc>
      </w:tr>
      <w:tr w:rsidR="004A2FF9" w:rsidRPr="004A2FF9" w:rsidTr="00437301">
        <w:tc>
          <w:tcPr>
            <w:tcW w:w="567"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1</w:t>
            </w:r>
          </w:p>
        </w:tc>
        <w:tc>
          <w:tcPr>
            <w:tcW w:w="5307" w:type="dxa"/>
          </w:tcPr>
          <w:p w:rsidR="007740C4" w:rsidRPr="004A2FF9" w:rsidRDefault="007740C4" w:rsidP="00016072">
            <w:pPr>
              <w:pStyle w:val="ConsPlusNormal"/>
              <w:contextualSpacing/>
              <w:jc w:val="both"/>
              <w:rPr>
                <w:rFonts w:ascii="Times New Roman" w:hAnsi="Times New Roman" w:cs="Times New Roman"/>
                <w:sz w:val="24"/>
                <w:szCs w:val="28"/>
              </w:rPr>
            </w:pPr>
            <w:r w:rsidRPr="004A2FF9">
              <w:rPr>
                <w:rFonts w:ascii="Times New Roman" w:hAnsi="Times New Roman" w:cs="Times New Roman"/>
                <w:sz w:val="24"/>
                <w:szCs w:val="28"/>
              </w:rPr>
              <w:t>Производство работ по возведению конструктивных элементов встраиваемых помещений внутри строящегося объекта капитального строительства (при возведенных несущих конструктивных элементах), что в соответствии с требованиями технической безопасности, приводит к ограничению действий рабочих по производству работ.</w:t>
            </w:r>
          </w:p>
        </w:tc>
        <w:tc>
          <w:tcPr>
            <w:tcW w:w="1134"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1,20</w:t>
            </w:r>
          </w:p>
        </w:tc>
        <w:tc>
          <w:tcPr>
            <w:tcW w:w="992"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1,20</w:t>
            </w:r>
          </w:p>
        </w:tc>
        <w:tc>
          <w:tcPr>
            <w:tcW w:w="851"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1,20</w:t>
            </w:r>
          </w:p>
        </w:tc>
        <w:tc>
          <w:tcPr>
            <w:tcW w:w="850"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1,00</w:t>
            </w:r>
          </w:p>
        </w:tc>
      </w:tr>
      <w:tr w:rsidR="004A2FF9" w:rsidRPr="004A2FF9" w:rsidTr="00437301">
        <w:tc>
          <w:tcPr>
            <w:tcW w:w="567" w:type="dxa"/>
          </w:tcPr>
          <w:p w:rsidR="007740C4" w:rsidRPr="004A2FF9" w:rsidRDefault="007740C4" w:rsidP="00016072">
            <w:pPr>
              <w:pStyle w:val="ConsPlusNormal"/>
              <w:contextualSpacing/>
              <w:jc w:val="center"/>
              <w:rPr>
                <w:rFonts w:ascii="Times New Roman" w:hAnsi="Times New Roman" w:cs="Times New Roman"/>
                <w:sz w:val="24"/>
                <w:szCs w:val="28"/>
              </w:rPr>
            </w:pPr>
            <w:bookmarkStart w:id="139" w:name="P861"/>
            <w:bookmarkEnd w:id="139"/>
            <w:r w:rsidRPr="004A2FF9">
              <w:rPr>
                <w:rFonts w:ascii="Times New Roman" w:hAnsi="Times New Roman" w:cs="Times New Roman"/>
                <w:sz w:val="24"/>
                <w:szCs w:val="28"/>
              </w:rPr>
              <w:t>2</w:t>
            </w:r>
          </w:p>
        </w:tc>
        <w:tc>
          <w:tcPr>
            <w:tcW w:w="5307" w:type="dxa"/>
          </w:tcPr>
          <w:p w:rsidR="007740C4" w:rsidRPr="004A2FF9" w:rsidRDefault="007740C4" w:rsidP="00016072">
            <w:pPr>
              <w:pStyle w:val="ConsPlusNormal"/>
              <w:contextualSpacing/>
              <w:jc w:val="both"/>
              <w:rPr>
                <w:rFonts w:ascii="Times New Roman" w:hAnsi="Times New Roman" w:cs="Times New Roman"/>
                <w:sz w:val="24"/>
                <w:szCs w:val="28"/>
              </w:rPr>
            </w:pPr>
            <w:r w:rsidRPr="004A2FF9">
              <w:rPr>
                <w:rFonts w:ascii="Times New Roman" w:hAnsi="Times New Roman" w:cs="Times New Roman"/>
                <w:sz w:val="24"/>
                <w:szCs w:val="28"/>
              </w:rP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p>
          <w:p w:rsidR="007740C4" w:rsidRPr="004A2FF9" w:rsidRDefault="007740C4" w:rsidP="00016072">
            <w:pPr>
              <w:pStyle w:val="ConsPlusNormal"/>
              <w:contextualSpacing/>
              <w:jc w:val="both"/>
              <w:rPr>
                <w:rFonts w:ascii="Times New Roman" w:hAnsi="Times New Roman" w:cs="Times New Roman"/>
                <w:sz w:val="24"/>
                <w:szCs w:val="28"/>
              </w:rPr>
            </w:pPr>
            <w:r w:rsidRPr="004A2FF9">
              <w:rPr>
                <w:rFonts w:ascii="Times New Roman" w:hAnsi="Times New Roman" w:cs="Times New Roman"/>
                <w:sz w:val="24"/>
                <w:szCs w:val="28"/>
              </w:rPr>
              <w:lastRenderedPageBreak/>
              <w:t>разветвленной сети транспортных и инженерных коммуникаций;</w:t>
            </w:r>
          </w:p>
          <w:p w:rsidR="007740C4" w:rsidRPr="004A2FF9" w:rsidRDefault="007740C4" w:rsidP="00016072">
            <w:pPr>
              <w:pStyle w:val="ConsPlusNormal"/>
              <w:contextualSpacing/>
              <w:jc w:val="both"/>
              <w:rPr>
                <w:rFonts w:ascii="Times New Roman" w:hAnsi="Times New Roman" w:cs="Times New Roman"/>
                <w:sz w:val="24"/>
                <w:szCs w:val="28"/>
              </w:rPr>
            </w:pPr>
            <w:r w:rsidRPr="004A2FF9">
              <w:rPr>
                <w:rFonts w:ascii="Times New Roman" w:hAnsi="Times New Roman" w:cs="Times New Roman"/>
                <w:sz w:val="24"/>
                <w:szCs w:val="28"/>
              </w:rPr>
              <w:t>стесненных условий для складирования материалов;</w:t>
            </w:r>
          </w:p>
          <w:p w:rsidR="007740C4" w:rsidRPr="004A2FF9" w:rsidRDefault="007740C4" w:rsidP="00016072">
            <w:pPr>
              <w:pStyle w:val="ConsPlusNormal"/>
              <w:contextualSpacing/>
              <w:jc w:val="both"/>
              <w:rPr>
                <w:rFonts w:ascii="Times New Roman" w:hAnsi="Times New Roman" w:cs="Times New Roman"/>
                <w:sz w:val="24"/>
                <w:szCs w:val="28"/>
              </w:rPr>
            </w:pPr>
            <w:r w:rsidRPr="004A2FF9">
              <w:rPr>
                <w:rFonts w:ascii="Times New Roman" w:hAnsi="Times New Roman" w:cs="Times New Roman"/>
                <w:sz w:val="24"/>
                <w:szCs w:val="28"/>
              </w:rPr>
              <w:t>действующего технологического оборудования;</w:t>
            </w:r>
          </w:p>
          <w:p w:rsidR="007740C4" w:rsidRPr="004A2FF9" w:rsidRDefault="007740C4" w:rsidP="00016072">
            <w:pPr>
              <w:pStyle w:val="ConsPlusNormal"/>
              <w:contextualSpacing/>
              <w:jc w:val="both"/>
              <w:rPr>
                <w:rFonts w:ascii="Times New Roman" w:hAnsi="Times New Roman" w:cs="Times New Roman"/>
                <w:sz w:val="24"/>
                <w:szCs w:val="28"/>
              </w:rPr>
            </w:pPr>
            <w:r w:rsidRPr="004A2FF9">
              <w:rPr>
                <w:rFonts w:ascii="Times New Roman" w:hAnsi="Times New Roman" w:cs="Times New Roman"/>
                <w:sz w:val="24"/>
                <w:szCs w:val="28"/>
              </w:rPr>
              <w:t>движения технологического транспорта.</w:t>
            </w:r>
          </w:p>
        </w:tc>
        <w:tc>
          <w:tcPr>
            <w:tcW w:w="1134"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lastRenderedPageBreak/>
              <w:t>1,15</w:t>
            </w:r>
          </w:p>
        </w:tc>
        <w:tc>
          <w:tcPr>
            <w:tcW w:w="992"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1,15</w:t>
            </w:r>
          </w:p>
        </w:tc>
        <w:tc>
          <w:tcPr>
            <w:tcW w:w="851"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1,15</w:t>
            </w:r>
          </w:p>
        </w:tc>
        <w:tc>
          <w:tcPr>
            <w:tcW w:w="850"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1,15</w:t>
            </w:r>
          </w:p>
        </w:tc>
      </w:tr>
      <w:tr w:rsidR="004A2FF9" w:rsidRPr="004A2FF9" w:rsidTr="00437301">
        <w:tc>
          <w:tcPr>
            <w:tcW w:w="567"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3</w:t>
            </w:r>
          </w:p>
        </w:tc>
        <w:tc>
          <w:tcPr>
            <w:tcW w:w="5307" w:type="dxa"/>
          </w:tcPr>
          <w:p w:rsidR="007740C4" w:rsidRPr="004A2FF9" w:rsidRDefault="007740C4" w:rsidP="00016072">
            <w:pPr>
              <w:pStyle w:val="ConsPlusNormal"/>
              <w:contextualSpacing/>
              <w:jc w:val="both"/>
              <w:rPr>
                <w:rFonts w:ascii="Times New Roman" w:hAnsi="Times New Roman" w:cs="Times New Roman"/>
                <w:sz w:val="24"/>
                <w:szCs w:val="28"/>
              </w:rPr>
            </w:pPr>
            <w:r w:rsidRPr="004A2FF9">
              <w:rPr>
                <w:rFonts w:ascii="Times New Roman" w:hAnsi="Times New Roman" w:cs="Times New Roman"/>
                <w:sz w:val="24"/>
                <w:szCs w:val="28"/>
              </w:rPr>
              <w:t xml:space="preserve">Производство работ осуществляется на предприятии с вредными условиями труда </w:t>
            </w:r>
            <w:hyperlink w:anchor="P1423" w:history="1">
              <w:r w:rsidRPr="004A2FF9">
                <w:rPr>
                  <w:rFonts w:ascii="Times New Roman" w:hAnsi="Times New Roman" w:cs="Times New Roman"/>
                  <w:sz w:val="24"/>
                  <w:szCs w:val="28"/>
                </w:rPr>
                <w:t>&lt;1&gt;</w:t>
              </w:r>
            </w:hyperlink>
            <w:r w:rsidRPr="004A2FF9">
              <w:rPr>
                <w:rFonts w:ascii="Times New Roman" w:hAnsi="Times New Roman" w:cs="Times New Roman"/>
                <w:sz w:val="24"/>
                <w:szCs w:val="28"/>
              </w:rPr>
              <w:t>, при этом:</w:t>
            </w:r>
          </w:p>
        </w:tc>
        <w:tc>
          <w:tcPr>
            <w:tcW w:w="1134" w:type="dxa"/>
          </w:tcPr>
          <w:p w:rsidR="007740C4" w:rsidRPr="004A2FF9" w:rsidRDefault="007740C4" w:rsidP="00016072">
            <w:pPr>
              <w:pStyle w:val="ConsPlusNormal"/>
              <w:contextualSpacing/>
              <w:rPr>
                <w:rFonts w:ascii="Times New Roman" w:hAnsi="Times New Roman" w:cs="Times New Roman"/>
                <w:sz w:val="24"/>
                <w:szCs w:val="28"/>
              </w:rPr>
            </w:pPr>
          </w:p>
        </w:tc>
        <w:tc>
          <w:tcPr>
            <w:tcW w:w="992" w:type="dxa"/>
          </w:tcPr>
          <w:p w:rsidR="007740C4" w:rsidRPr="004A2FF9" w:rsidRDefault="007740C4" w:rsidP="00016072">
            <w:pPr>
              <w:pStyle w:val="ConsPlusNormal"/>
              <w:contextualSpacing/>
              <w:rPr>
                <w:rFonts w:ascii="Times New Roman" w:hAnsi="Times New Roman" w:cs="Times New Roman"/>
                <w:sz w:val="24"/>
                <w:szCs w:val="28"/>
              </w:rPr>
            </w:pPr>
          </w:p>
        </w:tc>
        <w:tc>
          <w:tcPr>
            <w:tcW w:w="851" w:type="dxa"/>
          </w:tcPr>
          <w:p w:rsidR="007740C4" w:rsidRPr="004A2FF9" w:rsidRDefault="007740C4" w:rsidP="00016072">
            <w:pPr>
              <w:pStyle w:val="ConsPlusNormal"/>
              <w:contextualSpacing/>
              <w:rPr>
                <w:rFonts w:ascii="Times New Roman" w:hAnsi="Times New Roman" w:cs="Times New Roman"/>
                <w:sz w:val="24"/>
                <w:szCs w:val="28"/>
              </w:rPr>
            </w:pPr>
          </w:p>
        </w:tc>
        <w:tc>
          <w:tcPr>
            <w:tcW w:w="850" w:type="dxa"/>
          </w:tcPr>
          <w:p w:rsidR="007740C4" w:rsidRPr="004A2FF9" w:rsidRDefault="007740C4" w:rsidP="00016072">
            <w:pPr>
              <w:pStyle w:val="ConsPlusNormal"/>
              <w:contextualSpacing/>
              <w:rPr>
                <w:rFonts w:ascii="Times New Roman" w:hAnsi="Times New Roman" w:cs="Times New Roman"/>
                <w:sz w:val="24"/>
                <w:szCs w:val="28"/>
              </w:rPr>
            </w:pPr>
          </w:p>
        </w:tc>
      </w:tr>
      <w:tr w:rsidR="004A2FF9" w:rsidRPr="004A2FF9" w:rsidTr="00437301">
        <w:tc>
          <w:tcPr>
            <w:tcW w:w="567" w:type="dxa"/>
          </w:tcPr>
          <w:p w:rsidR="007740C4" w:rsidRPr="004A2FF9" w:rsidRDefault="007740C4" w:rsidP="00016072">
            <w:pPr>
              <w:pStyle w:val="ConsPlusNormal"/>
              <w:contextualSpacing/>
              <w:jc w:val="center"/>
              <w:rPr>
                <w:rFonts w:ascii="Times New Roman" w:hAnsi="Times New Roman" w:cs="Times New Roman"/>
                <w:sz w:val="24"/>
                <w:szCs w:val="28"/>
              </w:rPr>
            </w:pPr>
            <w:bookmarkStart w:id="140" w:name="P877"/>
            <w:bookmarkEnd w:id="140"/>
            <w:r w:rsidRPr="004A2FF9">
              <w:rPr>
                <w:rFonts w:ascii="Times New Roman" w:hAnsi="Times New Roman" w:cs="Times New Roman"/>
                <w:sz w:val="24"/>
                <w:szCs w:val="28"/>
              </w:rPr>
              <w:t>3.1</w:t>
            </w:r>
          </w:p>
        </w:tc>
        <w:tc>
          <w:tcPr>
            <w:tcW w:w="5307" w:type="dxa"/>
          </w:tcPr>
          <w:p w:rsidR="007740C4" w:rsidRPr="004A2FF9" w:rsidRDefault="007740C4" w:rsidP="00016072">
            <w:pPr>
              <w:pStyle w:val="ConsPlusNormal"/>
              <w:contextualSpacing/>
              <w:jc w:val="both"/>
              <w:rPr>
                <w:rFonts w:ascii="Times New Roman" w:hAnsi="Times New Roman" w:cs="Times New Roman"/>
                <w:sz w:val="24"/>
                <w:szCs w:val="28"/>
              </w:rPr>
            </w:pPr>
            <w:r w:rsidRPr="004A2FF9">
              <w:rPr>
                <w:rFonts w:ascii="Times New Roman" w:hAnsi="Times New Roman" w:cs="Times New Roman"/>
                <w:sz w:val="24"/>
                <w:szCs w:val="28"/>
              </w:rPr>
              <w:t>рабочим основного производства установлен сокращенный рабочий день, а рабочие имеют рабочий день нормальной продолжительности;</w:t>
            </w:r>
          </w:p>
        </w:tc>
        <w:tc>
          <w:tcPr>
            <w:tcW w:w="1134"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1,1</w:t>
            </w:r>
          </w:p>
        </w:tc>
        <w:tc>
          <w:tcPr>
            <w:tcW w:w="992"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1,1</w:t>
            </w:r>
          </w:p>
        </w:tc>
        <w:tc>
          <w:tcPr>
            <w:tcW w:w="851"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1,1</w:t>
            </w:r>
          </w:p>
        </w:tc>
        <w:tc>
          <w:tcPr>
            <w:tcW w:w="850"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1,1</w:t>
            </w:r>
          </w:p>
        </w:tc>
      </w:tr>
      <w:tr w:rsidR="004A2FF9" w:rsidRPr="004A2FF9" w:rsidTr="00437301">
        <w:tc>
          <w:tcPr>
            <w:tcW w:w="567"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3.2</w:t>
            </w:r>
          </w:p>
        </w:tc>
        <w:tc>
          <w:tcPr>
            <w:tcW w:w="5307" w:type="dxa"/>
          </w:tcPr>
          <w:p w:rsidR="007740C4" w:rsidRPr="004A2FF9" w:rsidRDefault="007740C4" w:rsidP="00016072">
            <w:pPr>
              <w:pStyle w:val="ConsPlusNormal"/>
              <w:contextualSpacing/>
              <w:jc w:val="both"/>
              <w:rPr>
                <w:rFonts w:ascii="Times New Roman" w:hAnsi="Times New Roman" w:cs="Times New Roman"/>
                <w:sz w:val="24"/>
                <w:szCs w:val="28"/>
              </w:rPr>
            </w:pPr>
            <w:r w:rsidRPr="004A2FF9">
              <w:rPr>
                <w:rFonts w:ascii="Times New Roman" w:hAnsi="Times New Roman" w:cs="Times New Roman"/>
                <w:sz w:val="24"/>
                <w:szCs w:val="28"/>
              </w:rPr>
              <w:t>рабочие переведены на сокращенный рабочий день при 36-часовой рабочей неделе;</w:t>
            </w:r>
          </w:p>
        </w:tc>
        <w:tc>
          <w:tcPr>
            <w:tcW w:w="1134"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1,3</w:t>
            </w:r>
          </w:p>
        </w:tc>
        <w:tc>
          <w:tcPr>
            <w:tcW w:w="992"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1,3</w:t>
            </w:r>
          </w:p>
        </w:tc>
        <w:tc>
          <w:tcPr>
            <w:tcW w:w="851"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1,3</w:t>
            </w:r>
          </w:p>
        </w:tc>
        <w:tc>
          <w:tcPr>
            <w:tcW w:w="850"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1,3</w:t>
            </w:r>
          </w:p>
        </w:tc>
      </w:tr>
      <w:tr w:rsidR="004A2FF9" w:rsidRPr="004A2FF9" w:rsidTr="00437301">
        <w:tc>
          <w:tcPr>
            <w:tcW w:w="567" w:type="dxa"/>
          </w:tcPr>
          <w:p w:rsidR="007740C4" w:rsidRPr="004A2FF9" w:rsidRDefault="007740C4" w:rsidP="00016072">
            <w:pPr>
              <w:pStyle w:val="ConsPlusNormal"/>
              <w:contextualSpacing/>
              <w:jc w:val="center"/>
              <w:rPr>
                <w:rFonts w:ascii="Times New Roman" w:hAnsi="Times New Roman" w:cs="Times New Roman"/>
                <w:sz w:val="24"/>
                <w:szCs w:val="28"/>
              </w:rPr>
            </w:pPr>
            <w:bookmarkStart w:id="141" w:name="P889"/>
            <w:bookmarkEnd w:id="141"/>
            <w:r w:rsidRPr="004A2FF9">
              <w:rPr>
                <w:rFonts w:ascii="Times New Roman" w:hAnsi="Times New Roman" w:cs="Times New Roman"/>
                <w:sz w:val="24"/>
                <w:szCs w:val="28"/>
              </w:rPr>
              <w:t>3.3</w:t>
            </w:r>
          </w:p>
        </w:tc>
        <w:tc>
          <w:tcPr>
            <w:tcW w:w="5307" w:type="dxa"/>
          </w:tcPr>
          <w:p w:rsidR="007740C4" w:rsidRPr="004A2FF9" w:rsidRDefault="007740C4" w:rsidP="00016072">
            <w:pPr>
              <w:pStyle w:val="ConsPlusNormal"/>
              <w:contextualSpacing/>
              <w:jc w:val="both"/>
              <w:rPr>
                <w:rFonts w:ascii="Times New Roman" w:hAnsi="Times New Roman" w:cs="Times New Roman"/>
                <w:sz w:val="24"/>
                <w:szCs w:val="28"/>
              </w:rPr>
            </w:pPr>
            <w:r w:rsidRPr="004A2FF9">
              <w:rPr>
                <w:rFonts w:ascii="Times New Roman" w:hAnsi="Times New Roman" w:cs="Times New Roman"/>
                <w:sz w:val="24"/>
                <w:szCs w:val="28"/>
              </w:rPr>
              <w:t>рабочие переведены на сокращенный рабочий день при 30-часовой рабочей неделе;</w:t>
            </w:r>
          </w:p>
        </w:tc>
        <w:tc>
          <w:tcPr>
            <w:tcW w:w="1134"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1,5</w:t>
            </w:r>
          </w:p>
        </w:tc>
        <w:tc>
          <w:tcPr>
            <w:tcW w:w="992"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1,5</w:t>
            </w:r>
          </w:p>
        </w:tc>
        <w:tc>
          <w:tcPr>
            <w:tcW w:w="851"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1,5</w:t>
            </w:r>
          </w:p>
        </w:tc>
        <w:tc>
          <w:tcPr>
            <w:tcW w:w="850"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1,5</w:t>
            </w:r>
          </w:p>
        </w:tc>
      </w:tr>
      <w:tr w:rsidR="004A2FF9" w:rsidRPr="004A2FF9" w:rsidTr="00437301">
        <w:tc>
          <w:tcPr>
            <w:tcW w:w="567" w:type="dxa"/>
          </w:tcPr>
          <w:p w:rsidR="007740C4" w:rsidRPr="004A2FF9" w:rsidRDefault="007740C4" w:rsidP="00016072">
            <w:pPr>
              <w:pStyle w:val="ConsPlusNormal"/>
              <w:contextualSpacing/>
              <w:jc w:val="center"/>
              <w:rPr>
                <w:rFonts w:ascii="Times New Roman" w:hAnsi="Times New Roman" w:cs="Times New Roman"/>
                <w:sz w:val="24"/>
                <w:szCs w:val="28"/>
              </w:rPr>
            </w:pPr>
            <w:bookmarkStart w:id="142" w:name="P895"/>
            <w:bookmarkEnd w:id="142"/>
            <w:r w:rsidRPr="004A2FF9">
              <w:rPr>
                <w:rFonts w:ascii="Times New Roman" w:hAnsi="Times New Roman" w:cs="Times New Roman"/>
                <w:sz w:val="24"/>
                <w:szCs w:val="28"/>
              </w:rPr>
              <w:t>3.4</w:t>
            </w:r>
          </w:p>
        </w:tc>
        <w:tc>
          <w:tcPr>
            <w:tcW w:w="5307" w:type="dxa"/>
          </w:tcPr>
          <w:p w:rsidR="007740C4" w:rsidRPr="004A2FF9" w:rsidRDefault="007740C4" w:rsidP="00016072">
            <w:pPr>
              <w:pStyle w:val="ConsPlusNormal"/>
              <w:contextualSpacing/>
              <w:jc w:val="both"/>
              <w:rPr>
                <w:rFonts w:ascii="Times New Roman" w:hAnsi="Times New Roman" w:cs="Times New Roman"/>
                <w:sz w:val="24"/>
                <w:szCs w:val="28"/>
              </w:rPr>
            </w:pPr>
            <w:r w:rsidRPr="004A2FF9">
              <w:rPr>
                <w:rFonts w:ascii="Times New Roman" w:hAnsi="Times New Roman" w:cs="Times New Roman"/>
                <w:sz w:val="24"/>
                <w:szCs w:val="28"/>
              </w:rPr>
              <w:t>рабочие переведены на сокращенный рабочий день при 24-часовой рабочей неделе.</w:t>
            </w:r>
          </w:p>
        </w:tc>
        <w:tc>
          <w:tcPr>
            <w:tcW w:w="1134"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1,7</w:t>
            </w:r>
          </w:p>
        </w:tc>
        <w:tc>
          <w:tcPr>
            <w:tcW w:w="992"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1,7</w:t>
            </w:r>
          </w:p>
        </w:tc>
        <w:tc>
          <w:tcPr>
            <w:tcW w:w="851"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1,7</w:t>
            </w:r>
          </w:p>
        </w:tc>
        <w:tc>
          <w:tcPr>
            <w:tcW w:w="850"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1,7</w:t>
            </w:r>
          </w:p>
        </w:tc>
      </w:tr>
      <w:tr w:rsidR="004A2FF9" w:rsidRPr="004A2FF9" w:rsidTr="00437301">
        <w:tc>
          <w:tcPr>
            <w:tcW w:w="567" w:type="dxa"/>
          </w:tcPr>
          <w:p w:rsidR="007740C4" w:rsidRPr="004A2FF9" w:rsidRDefault="007740C4" w:rsidP="00016072">
            <w:pPr>
              <w:pStyle w:val="ConsPlusNormal"/>
              <w:contextualSpacing/>
              <w:jc w:val="center"/>
              <w:rPr>
                <w:rFonts w:ascii="Times New Roman" w:hAnsi="Times New Roman" w:cs="Times New Roman"/>
                <w:sz w:val="24"/>
                <w:szCs w:val="28"/>
              </w:rPr>
            </w:pPr>
            <w:bookmarkStart w:id="143" w:name="P901"/>
            <w:bookmarkEnd w:id="143"/>
            <w:r w:rsidRPr="004A2FF9">
              <w:rPr>
                <w:rFonts w:ascii="Times New Roman" w:hAnsi="Times New Roman" w:cs="Times New Roman"/>
                <w:sz w:val="24"/>
                <w:szCs w:val="28"/>
              </w:rPr>
              <w:t>4</w:t>
            </w:r>
          </w:p>
        </w:tc>
        <w:tc>
          <w:tcPr>
            <w:tcW w:w="5307" w:type="dxa"/>
          </w:tcPr>
          <w:p w:rsidR="007740C4" w:rsidRPr="004A2FF9" w:rsidRDefault="007740C4" w:rsidP="00016072">
            <w:pPr>
              <w:pStyle w:val="ConsPlusNormal"/>
              <w:contextualSpacing/>
              <w:jc w:val="both"/>
              <w:rPr>
                <w:rFonts w:ascii="Times New Roman" w:hAnsi="Times New Roman" w:cs="Times New Roman"/>
                <w:sz w:val="24"/>
                <w:szCs w:val="28"/>
              </w:rPr>
            </w:pPr>
            <w:r w:rsidRPr="004A2FF9">
              <w:rPr>
                <w:rFonts w:ascii="Times New Roman" w:hAnsi="Times New Roman" w:cs="Times New Roman"/>
                <w:sz w:val="24"/>
                <w:szCs w:val="28"/>
              </w:rPr>
              <w:t>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w:t>
            </w:r>
          </w:p>
        </w:tc>
        <w:tc>
          <w:tcPr>
            <w:tcW w:w="1134"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1,20</w:t>
            </w:r>
          </w:p>
        </w:tc>
        <w:tc>
          <w:tcPr>
            <w:tcW w:w="992"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1,20</w:t>
            </w:r>
          </w:p>
        </w:tc>
        <w:tc>
          <w:tcPr>
            <w:tcW w:w="851"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1,20</w:t>
            </w:r>
          </w:p>
        </w:tc>
        <w:tc>
          <w:tcPr>
            <w:tcW w:w="850"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1,20</w:t>
            </w:r>
          </w:p>
        </w:tc>
      </w:tr>
      <w:tr w:rsidR="004A2FF9" w:rsidRPr="004A2FF9" w:rsidTr="00437301">
        <w:tc>
          <w:tcPr>
            <w:tcW w:w="567"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5</w:t>
            </w:r>
          </w:p>
        </w:tc>
        <w:tc>
          <w:tcPr>
            <w:tcW w:w="5307" w:type="dxa"/>
          </w:tcPr>
          <w:p w:rsidR="007740C4" w:rsidRPr="004A2FF9" w:rsidRDefault="007740C4" w:rsidP="00016072">
            <w:pPr>
              <w:pStyle w:val="ConsPlusNormal"/>
              <w:contextualSpacing/>
              <w:jc w:val="both"/>
              <w:rPr>
                <w:rFonts w:ascii="Times New Roman" w:hAnsi="Times New Roman" w:cs="Times New Roman"/>
                <w:sz w:val="24"/>
                <w:szCs w:val="28"/>
              </w:rPr>
            </w:pPr>
            <w:r w:rsidRPr="004A2FF9">
              <w:rPr>
                <w:rFonts w:ascii="Times New Roman" w:hAnsi="Times New Roman" w:cs="Times New Roman"/>
                <w:sz w:val="24"/>
                <w:szCs w:val="28"/>
              </w:rPr>
              <w:t xml:space="preserve">Производство работ осуществляется в стесненных условиях застроенной части населенных пунктов </w:t>
            </w:r>
            <w:hyperlink w:anchor="P1461" w:history="1">
              <w:r w:rsidRPr="004A2FF9">
                <w:rPr>
                  <w:rFonts w:ascii="Times New Roman" w:hAnsi="Times New Roman" w:cs="Times New Roman"/>
                  <w:sz w:val="24"/>
                  <w:szCs w:val="28"/>
                </w:rPr>
                <w:t>&lt;3&gt;</w:t>
              </w:r>
            </w:hyperlink>
            <w:r w:rsidRPr="004A2FF9">
              <w:rPr>
                <w:rFonts w:ascii="Times New Roman" w:hAnsi="Times New Roman" w:cs="Times New Roman"/>
                <w:sz w:val="24"/>
                <w:szCs w:val="28"/>
              </w:rPr>
              <w:t>.</w:t>
            </w:r>
          </w:p>
        </w:tc>
        <w:tc>
          <w:tcPr>
            <w:tcW w:w="1134"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1,15</w:t>
            </w:r>
          </w:p>
        </w:tc>
        <w:tc>
          <w:tcPr>
            <w:tcW w:w="992"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1,15</w:t>
            </w:r>
          </w:p>
        </w:tc>
        <w:tc>
          <w:tcPr>
            <w:tcW w:w="851"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1,15</w:t>
            </w:r>
          </w:p>
        </w:tc>
        <w:tc>
          <w:tcPr>
            <w:tcW w:w="850"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1,15</w:t>
            </w:r>
          </w:p>
        </w:tc>
      </w:tr>
      <w:tr w:rsidR="004A2FF9" w:rsidRPr="004A2FF9" w:rsidTr="00437301">
        <w:tc>
          <w:tcPr>
            <w:tcW w:w="567" w:type="dxa"/>
          </w:tcPr>
          <w:p w:rsidR="007740C4" w:rsidRPr="004A2FF9" w:rsidRDefault="007740C4" w:rsidP="00016072">
            <w:pPr>
              <w:pStyle w:val="ConsPlusNormal"/>
              <w:contextualSpacing/>
              <w:jc w:val="center"/>
              <w:rPr>
                <w:rFonts w:ascii="Times New Roman" w:hAnsi="Times New Roman" w:cs="Times New Roman"/>
                <w:sz w:val="24"/>
                <w:szCs w:val="28"/>
              </w:rPr>
            </w:pPr>
            <w:bookmarkStart w:id="144" w:name="P913"/>
            <w:bookmarkEnd w:id="144"/>
            <w:r w:rsidRPr="004A2FF9">
              <w:rPr>
                <w:rFonts w:ascii="Times New Roman" w:hAnsi="Times New Roman" w:cs="Times New Roman"/>
                <w:sz w:val="24"/>
                <w:szCs w:val="28"/>
              </w:rPr>
              <w:lastRenderedPageBreak/>
              <w:t>6</w:t>
            </w:r>
          </w:p>
        </w:tc>
        <w:tc>
          <w:tcPr>
            <w:tcW w:w="5307" w:type="dxa"/>
          </w:tcPr>
          <w:p w:rsidR="007740C4" w:rsidRPr="004A2FF9" w:rsidRDefault="007740C4" w:rsidP="00016072">
            <w:pPr>
              <w:pStyle w:val="ConsPlusNormal"/>
              <w:contextualSpacing/>
              <w:jc w:val="both"/>
              <w:rPr>
                <w:rFonts w:ascii="Times New Roman" w:hAnsi="Times New Roman" w:cs="Times New Roman"/>
                <w:sz w:val="24"/>
                <w:szCs w:val="28"/>
              </w:rPr>
            </w:pPr>
            <w:r w:rsidRPr="004A2FF9">
              <w:rPr>
                <w:rFonts w:ascii="Times New Roman" w:hAnsi="Times New Roman" w:cs="Times New Roman"/>
                <w:sz w:val="24"/>
                <w:szCs w:val="28"/>
              </w:rPr>
              <w:t>Производство работ осуществляется в закрытых сооружениях или помещениях (за исключением шахт, рудников, метрополитенов, тоннелей и подземных сооружений специального назначения), верхняя отметка перекрытия которых находится ниже 3 м от поверхности земли.</w:t>
            </w:r>
          </w:p>
        </w:tc>
        <w:tc>
          <w:tcPr>
            <w:tcW w:w="1134"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1,1</w:t>
            </w:r>
          </w:p>
        </w:tc>
        <w:tc>
          <w:tcPr>
            <w:tcW w:w="992"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1,1</w:t>
            </w:r>
          </w:p>
        </w:tc>
        <w:tc>
          <w:tcPr>
            <w:tcW w:w="851"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1,1</w:t>
            </w:r>
          </w:p>
        </w:tc>
        <w:tc>
          <w:tcPr>
            <w:tcW w:w="850"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1,1</w:t>
            </w:r>
          </w:p>
        </w:tc>
      </w:tr>
      <w:tr w:rsidR="004A2FF9" w:rsidRPr="004A2FF9" w:rsidTr="00437301">
        <w:tc>
          <w:tcPr>
            <w:tcW w:w="567" w:type="dxa"/>
          </w:tcPr>
          <w:p w:rsidR="007740C4" w:rsidRPr="004A2FF9" w:rsidRDefault="007740C4" w:rsidP="00016072">
            <w:pPr>
              <w:pStyle w:val="ConsPlusNormal"/>
              <w:contextualSpacing/>
              <w:jc w:val="center"/>
              <w:rPr>
                <w:rFonts w:ascii="Times New Roman" w:hAnsi="Times New Roman" w:cs="Times New Roman"/>
                <w:sz w:val="24"/>
                <w:szCs w:val="28"/>
              </w:rPr>
            </w:pPr>
            <w:bookmarkStart w:id="145" w:name="P919"/>
            <w:bookmarkEnd w:id="145"/>
            <w:r w:rsidRPr="004A2FF9">
              <w:rPr>
                <w:rFonts w:ascii="Times New Roman" w:hAnsi="Times New Roman" w:cs="Times New Roman"/>
                <w:sz w:val="24"/>
                <w:szCs w:val="28"/>
              </w:rPr>
              <w:t>7</w:t>
            </w:r>
          </w:p>
        </w:tc>
        <w:tc>
          <w:tcPr>
            <w:tcW w:w="5307" w:type="dxa"/>
          </w:tcPr>
          <w:p w:rsidR="007740C4" w:rsidRPr="004A2FF9" w:rsidRDefault="007740C4" w:rsidP="00016072">
            <w:pPr>
              <w:pStyle w:val="ConsPlusNormal"/>
              <w:contextualSpacing/>
              <w:jc w:val="both"/>
              <w:rPr>
                <w:rFonts w:ascii="Times New Roman" w:hAnsi="Times New Roman" w:cs="Times New Roman"/>
                <w:sz w:val="24"/>
                <w:szCs w:val="28"/>
              </w:rPr>
            </w:pPr>
            <w:r w:rsidRPr="004A2FF9">
              <w:rPr>
                <w:rFonts w:ascii="Times New Roman" w:hAnsi="Times New Roman" w:cs="Times New Roman"/>
                <w:sz w:val="24"/>
                <w:szCs w:val="28"/>
              </w:rPr>
              <w:t>Производство работ осуществляется в помещениях высотой до 1,8 м.</w:t>
            </w:r>
          </w:p>
        </w:tc>
        <w:tc>
          <w:tcPr>
            <w:tcW w:w="1134"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1,35</w:t>
            </w:r>
          </w:p>
        </w:tc>
        <w:tc>
          <w:tcPr>
            <w:tcW w:w="992"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1,35</w:t>
            </w:r>
          </w:p>
        </w:tc>
        <w:tc>
          <w:tcPr>
            <w:tcW w:w="851"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1,35</w:t>
            </w:r>
          </w:p>
        </w:tc>
        <w:tc>
          <w:tcPr>
            <w:tcW w:w="850"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1,35</w:t>
            </w:r>
          </w:p>
        </w:tc>
      </w:tr>
      <w:tr w:rsidR="004A2FF9" w:rsidRPr="004A2FF9" w:rsidTr="00437301">
        <w:tc>
          <w:tcPr>
            <w:tcW w:w="567"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8</w:t>
            </w:r>
          </w:p>
        </w:tc>
        <w:tc>
          <w:tcPr>
            <w:tcW w:w="5307" w:type="dxa"/>
          </w:tcPr>
          <w:p w:rsidR="007740C4" w:rsidRPr="004A2FF9" w:rsidRDefault="007740C4" w:rsidP="00016072">
            <w:pPr>
              <w:pStyle w:val="ConsPlusNormal"/>
              <w:contextualSpacing/>
              <w:jc w:val="both"/>
              <w:rPr>
                <w:rFonts w:ascii="Times New Roman" w:hAnsi="Times New Roman" w:cs="Times New Roman"/>
                <w:sz w:val="24"/>
                <w:szCs w:val="28"/>
              </w:rPr>
            </w:pPr>
            <w:r w:rsidRPr="004A2FF9">
              <w:rPr>
                <w:rFonts w:ascii="Times New Roman" w:hAnsi="Times New Roman" w:cs="Times New Roman"/>
                <w:sz w:val="24"/>
                <w:szCs w:val="28"/>
              </w:rPr>
              <w:t>Производство работ осуществляется в горной местности:</w:t>
            </w:r>
          </w:p>
        </w:tc>
        <w:tc>
          <w:tcPr>
            <w:tcW w:w="1134" w:type="dxa"/>
          </w:tcPr>
          <w:p w:rsidR="007740C4" w:rsidRPr="004A2FF9" w:rsidRDefault="007740C4" w:rsidP="00016072">
            <w:pPr>
              <w:pStyle w:val="ConsPlusNormal"/>
              <w:contextualSpacing/>
              <w:rPr>
                <w:rFonts w:ascii="Times New Roman" w:hAnsi="Times New Roman" w:cs="Times New Roman"/>
                <w:sz w:val="24"/>
                <w:szCs w:val="28"/>
              </w:rPr>
            </w:pPr>
          </w:p>
        </w:tc>
        <w:tc>
          <w:tcPr>
            <w:tcW w:w="992" w:type="dxa"/>
          </w:tcPr>
          <w:p w:rsidR="007740C4" w:rsidRPr="004A2FF9" w:rsidRDefault="007740C4" w:rsidP="00016072">
            <w:pPr>
              <w:pStyle w:val="ConsPlusNormal"/>
              <w:contextualSpacing/>
              <w:rPr>
                <w:rFonts w:ascii="Times New Roman" w:hAnsi="Times New Roman" w:cs="Times New Roman"/>
                <w:sz w:val="24"/>
                <w:szCs w:val="28"/>
              </w:rPr>
            </w:pPr>
          </w:p>
        </w:tc>
        <w:tc>
          <w:tcPr>
            <w:tcW w:w="851" w:type="dxa"/>
          </w:tcPr>
          <w:p w:rsidR="007740C4" w:rsidRPr="004A2FF9" w:rsidRDefault="007740C4" w:rsidP="00016072">
            <w:pPr>
              <w:pStyle w:val="ConsPlusNormal"/>
              <w:contextualSpacing/>
              <w:rPr>
                <w:rFonts w:ascii="Times New Roman" w:hAnsi="Times New Roman" w:cs="Times New Roman"/>
                <w:sz w:val="24"/>
                <w:szCs w:val="28"/>
              </w:rPr>
            </w:pPr>
          </w:p>
        </w:tc>
        <w:tc>
          <w:tcPr>
            <w:tcW w:w="850" w:type="dxa"/>
          </w:tcPr>
          <w:p w:rsidR="007740C4" w:rsidRPr="004A2FF9" w:rsidRDefault="007740C4" w:rsidP="00016072">
            <w:pPr>
              <w:pStyle w:val="ConsPlusNormal"/>
              <w:contextualSpacing/>
              <w:rPr>
                <w:rFonts w:ascii="Times New Roman" w:hAnsi="Times New Roman" w:cs="Times New Roman"/>
                <w:sz w:val="24"/>
                <w:szCs w:val="28"/>
              </w:rPr>
            </w:pPr>
          </w:p>
        </w:tc>
      </w:tr>
      <w:tr w:rsidR="004A2FF9" w:rsidRPr="004A2FF9" w:rsidTr="00437301">
        <w:tc>
          <w:tcPr>
            <w:tcW w:w="567" w:type="dxa"/>
          </w:tcPr>
          <w:p w:rsidR="007740C4" w:rsidRPr="004A2FF9" w:rsidRDefault="007740C4" w:rsidP="00016072">
            <w:pPr>
              <w:pStyle w:val="ConsPlusNormal"/>
              <w:contextualSpacing/>
              <w:jc w:val="center"/>
              <w:rPr>
                <w:rFonts w:ascii="Times New Roman" w:hAnsi="Times New Roman" w:cs="Times New Roman"/>
                <w:sz w:val="24"/>
                <w:szCs w:val="28"/>
              </w:rPr>
            </w:pPr>
            <w:bookmarkStart w:id="146" w:name="P931"/>
            <w:bookmarkEnd w:id="146"/>
            <w:r w:rsidRPr="004A2FF9">
              <w:rPr>
                <w:rFonts w:ascii="Times New Roman" w:hAnsi="Times New Roman" w:cs="Times New Roman"/>
                <w:sz w:val="24"/>
                <w:szCs w:val="28"/>
              </w:rPr>
              <w:t>8.1</w:t>
            </w:r>
          </w:p>
        </w:tc>
        <w:tc>
          <w:tcPr>
            <w:tcW w:w="5307" w:type="dxa"/>
          </w:tcPr>
          <w:p w:rsidR="007740C4" w:rsidRPr="004A2FF9" w:rsidRDefault="007740C4" w:rsidP="00016072">
            <w:pPr>
              <w:pStyle w:val="ConsPlusNormal"/>
              <w:contextualSpacing/>
              <w:jc w:val="both"/>
              <w:rPr>
                <w:rFonts w:ascii="Times New Roman" w:hAnsi="Times New Roman" w:cs="Times New Roman"/>
                <w:sz w:val="24"/>
                <w:szCs w:val="28"/>
              </w:rPr>
            </w:pPr>
            <w:r w:rsidRPr="004A2FF9">
              <w:rPr>
                <w:rFonts w:ascii="Times New Roman" w:hAnsi="Times New Roman" w:cs="Times New Roman"/>
                <w:sz w:val="24"/>
                <w:szCs w:val="28"/>
              </w:rPr>
              <w:t>на высоте от 1500 до 2500 м над уровнем моря;</w:t>
            </w:r>
          </w:p>
        </w:tc>
        <w:tc>
          <w:tcPr>
            <w:tcW w:w="1134"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1,25</w:t>
            </w:r>
          </w:p>
        </w:tc>
        <w:tc>
          <w:tcPr>
            <w:tcW w:w="992"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1,25</w:t>
            </w:r>
          </w:p>
        </w:tc>
        <w:tc>
          <w:tcPr>
            <w:tcW w:w="851"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1,25</w:t>
            </w:r>
          </w:p>
        </w:tc>
        <w:tc>
          <w:tcPr>
            <w:tcW w:w="850"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1,25</w:t>
            </w:r>
          </w:p>
        </w:tc>
      </w:tr>
      <w:tr w:rsidR="004A2FF9" w:rsidRPr="004A2FF9" w:rsidTr="00437301">
        <w:tc>
          <w:tcPr>
            <w:tcW w:w="567" w:type="dxa"/>
          </w:tcPr>
          <w:p w:rsidR="007740C4" w:rsidRPr="004A2FF9" w:rsidRDefault="007740C4" w:rsidP="00016072">
            <w:pPr>
              <w:pStyle w:val="ConsPlusNormal"/>
              <w:contextualSpacing/>
              <w:jc w:val="center"/>
              <w:rPr>
                <w:rFonts w:ascii="Times New Roman" w:hAnsi="Times New Roman" w:cs="Times New Roman"/>
                <w:sz w:val="24"/>
                <w:szCs w:val="28"/>
              </w:rPr>
            </w:pPr>
            <w:bookmarkStart w:id="147" w:name="P937"/>
            <w:bookmarkEnd w:id="147"/>
            <w:r w:rsidRPr="004A2FF9">
              <w:rPr>
                <w:rFonts w:ascii="Times New Roman" w:hAnsi="Times New Roman" w:cs="Times New Roman"/>
                <w:sz w:val="24"/>
                <w:szCs w:val="28"/>
              </w:rPr>
              <w:t>8.2</w:t>
            </w:r>
          </w:p>
        </w:tc>
        <w:tc>
          <w:tcPr>
            <w:tcW w:w="5307" w:type="dxa"/>
          </w:tcPr>
          <w:p w:rsidR="007740C4" w:rsidRPr="004A2FF9" w:rsidRDefault="007740C4" w:rsidP="00016072">
            <w:pPr>
              <w:pStyle w:val="ConsPlusNormal"/>
              <w:contextualSpacing/>
              <w:jc w:val="both"/>
              <w:rPr>
                <w:rFonts w:ascii="Times New Roman" w:hAnsi="Times New Roman" w:cs="Times New Roman"/>
                <w:sz w:val="24"/>
                <w:szCs w:val="28"/>
              </w:rPr>
            </w:pPr>
            <w:r w:rsidRPr="004A2FF9">
              <w:rPr>
                <w:rFonts w:ascii="Times New Roman" w:hAnsi="Times New Roman" w:cs="Times New Roman"/>
                <w:sz w:val="24"/>
                <w:szCs w:val="28"/>
              </w:rPr>
              <w:t>на высоте от 2500 до 3000 м над уровнем моря;</w:t>
            </w:r>
          </w:p>
        </w:tc>
        <w:tc>
          <w:tcPr>
            <w:tcW w:w="1134"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1,35</w:t>
            </w:r>
          </w:p>
        </w:tc>
        <w:tc>
          <w:tcPr>
            <w:tcW w:w="992"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1,35</w:t>
            </w:r>
          </w:p>
        </w:tc>
        <w:tc>
          <w:tcPr>
            <w:tcW w:w="851"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1,35</w:t>
            </w:r>
          </w:p>
        </w:tc>
        <w:tc>
          <w:tcPr>
            <w:tcW w:w="850"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1,35</w:t>
            </w:r>
          </w:p>
        </w:tc>
      </w:tr>
      <w:tr w:rsidR="004A2FF9" w:rsidRPr="004A2FF9" w:rsidTr="00437301">
        <w:tc>
          <w:tcPr>
            <w:tcW w:w="567" w:type="dxa"/>
          </w:tcPr>
          <w:p w:rsidR="007740C4" w:rsidRPr="004A2FF9" w:rsidRDefault="007740C4" w:rsidP="00016072">
            <w:pPr>
              <w:pStyle w:val="ConsPlusNormal"/>
              <w:contextualSpacing/>
              <w:jc w:val="center"/>
              <w:rPr>
                <w:rFonts w:ascii="Times New Roman" w:hAnsi="Times New Roman" w:cs="Times New Roman"/>
                <w:sz w:val="24"/>
                <w:szCs w:val="28"/>
              </w:rPr>
            </w:pPr>
            <w:bookmarkStart w:id="148" w:name="P943"/>
            <w:bookmarkEnd w:id="148"/>
            <w:r w:rsidRPr="004A2FF9">
              <w:rPr>
                <w:rFonts w:ascii="Times New Roman" w:hAnsi="Times New Roman" w:cs="Times New Roman"/>
                <w:sz w:val="24"/>
                <w:szCs w:val="28"/>
              </w:rPr>
              <w:t>8.3</w:t>
            </w:r>
          </w:p>
        </w:tc>
        <w:tc>
          <w:tcPr>
            <w:tcW w:w="5307" w:type="dxa"/>
          </w:tcPr>
          <w:p w:rsidR="007740C4" w:rsidRPr="004A2FF9" w:rsidRDefault="007740C4" w:rsidP="00016072">
            <w:pPr>
              <w:pStyle w:val="ConsPlusNormal"/>
              <w:contextualSpacing/>
              <w:jc w:val="both"/>
              <w:rPr>
                <w:rFonts w:ascii="Times New Roman" w:hAnsi="Times New Roman" w:cs="Times New Roman"/>
                <w:sz w:val="24"/>
                <w:szCs w:val="28"/>
              </w:rPr>
            </w:pPr>
            <w:r w:rsidRPr="004A2FF9">
              <w:rPr>
                <w:rFonts w:ascii="Times New Roman" w:hAnsi="Times New Roman" w:cs="Times New Roman"/>
                <w:sz w:val="24"/>
                <w:szCs w:val="28"/>
              </w:rPr>
              <w:t>на высоте от 3000 до 3500 м над уровнем моря.</w:t>
            </w:r>
          </w:p>
        </w:tc>
        <w:tc>
          <w:tcPr>
            <w:tcW w:w="1134"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1,5</w:t>
            </w:r>
          </w:p>
        </w:tc>
        <w:tc>
          <w:tcPr>
            <w:tcW w:w="992"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1,5</w:t>
            </w:r>
          </w:p>
        </w:tc>
        <w:tc>
          <w:tcPr>
            <w:tcW w:w="851"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1,5</w:t>
            </w:r>
          </w:p>
        </w:tc>
        <w:tc>
          <w:tcPr>
            <w:tcW w:w="850"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1,5</w:t>
            </w:r>
          </w:p>
        </w:tc>
      </w:tr>
      <w:tr w:rsidR="004A2FF9" w:rsidRPr="004A2FF9" w:rsidTr="00437301">
        <w:tc>
          <w:tcPr>
            <w:tcW w:w="567" w:type="dxa"/>
          </w:tcPr>
          <w:p w:rsidR="007740C4" w:rsidRPr="004A2FF9" w:rsidRDefault="007740C4" w:rsidP="00016072">
            <w:pPr>
              <w:pStyle w:val="ConsPlusNormal"/>
              <w:contextualSpacing/>
              <w:jc w:val="center"/>
              <w:rPr>
                <w:rFonts w:ascii="Times New Roman" w:hAnsi="Times New Roman" w:cs="Times New Roman"/>
                <w:sz w:val="24"/>
                <w:szCs w:val="28"/>
              </w:rPr>
            </w:pPr>
            <w:bookmarkStart w:id="149" w:name="P949"/>
            <w:bookmarkEnd w:id="149"/>
            <w:r w:rsidRPr="004A2FF9">
              <w:rPr>
                <w:rFonts w:ascii="Times New Roman" w:hAnsi="Times New Roman" w:cs="Times New Roman"/>
                <w:sz w:val="24"/>
                <w:szCs w:val="28"/>
              </w:rPr>
              <w:t>9</w:t>
            </w:r>
          </w:p>
        </w:tc>
        <w:tc>
          <w:tcPr>
            <w:tcW w:w="5307" w:type="dxa"/>
          </w:tcPr>
          <w:p w:rsidR="007740C4" w:rsidRPr="004A2FF9" w:rsidRDefault="007740C4" w:rsidP="00016072">
            <w:pPr>
              <w:pStyle w:val="ConsPlusNormal"/>
              <w:contextualSpacing/>
              <w:jc w:val="both"/>
              <w:rPr>
                <w:rFonts w:ascii="Times New Roman" w:hAnsi="Times New Roman" w:cs="Times New Roman"/>
                <w:sz w:val="24"/>
                <w:szCs w:val="28"/>
              </w:rPr>
            </w:pPr>
            <w:r w:rsidRPr="004A2FF9">
              <w:rPr>
                <w:rFonts w:ascii="Times New Roman" w:hAnsi="Times New Roman" w:cs="Times New Roman"/>
                <w:sz w:val="24"/>
                <w:szCs w:val="28"/>
              </w:rPr>
              <w:t>Производство работ осуществляется на склонах гор с сохранением природного ландшафта.</w:t>
            </w:r>
          </w:p>
        </w:tc>
        <w:tc>
          <w:tcPr>
            <w:tcW w:w="1134"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1,2</w:t>
            </w:r>
          </w:p>
        </w:tc>
        <w:tc>
          <w:tcPr>
            <w:tcW w:w="992"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1,2</w:t>
            </w:r>
          </w:p>
        </w:tc>
        <w:tc>
          <w:tcPr>
            <w:tcW w:w="851"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1,2</w:t>
            </w:r>
          </w:p>
        </w:tc>
        <w:tc>
          <w:tcPr>
            <w:tcW w:w="850"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1,2</w:t>
            </w:r>
          </w:p>
        </w:tc>
      </w:tr>
      <w:tr w:rsidR="004A2FF9" w:rsidRPr="004A2FF9" w:rsidTr="00437301">
        <w:tc>
          <w:tcPr>
            <w:tcW w:w="567"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10</w:t>
            </w:r>
          </w:p>
        </w:tc>
        <w:tc>
          <w:tcPr>
            <w:tcW w:w="5307" w:type="dxa"/>
          </w:tcPr>
          <w:p w:rsidR="007740C4" w:rsidRPr="004A2FF9" w:rsidRDefault="007740C4" w:rsidP="00016072">
            <w:pPr>
              <w:pStyle w:val="ConsPlusNormal"/>
              <w:contextualSpacing/>
              <w:jc w:val="both"/>
              <w:rPr>
                <w:rFonts w:ascii="Times New Roman" w:hAnsi="Times New Roman" w:cs="Times New Roman"/>
                <w:sz w:val="24"/>
                <w:szCs w:val="28"/>
              </w:rPr>
            </w:pPr>
            <w:r w:rsidRPr="004A2FF9">
              <w:rPr>
                <w:rFonts w:ascii="Times New Roman" w:hAnsi="Times New Roman" w:cs="Times New Roman"/>
                <w:sz w:val="24"/>
                <w:szCs w:val="28"/>
              </w:rPr>
              <w:t>Производство работ осуществляется в подземных шахтах, рудниках, метрополитенах, тоннелях и других подземных сооружениях, в том числе специального назначения.</w:t>
            </w:r>
          </w:p>
        </w:tc>
        <w:tc>
          <w:tcPr>
            <w:tcW w:w="1134"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1,68</w:t>
            </w:r>
          </w:p>
        </w:tc>
        <w:tc>
          <w:tcPr>
            <w:tcW w:w="992"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1,68</w:t>
            </w:r>
          </w:p>
        </w:tc>
        <w:tc>
          <w:tcPr>
            <w:tcW w:w="851"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1,48</w:t>
            </w:r>
          </w:p>
        </w:tc>
        <w:tc>
          <w:tcPr>
            <w:tcW w:w="850"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1,48</w:t>
            </w:r>
          </w:p>
        </w:tc>
      </w:tr>
      <w:tr w:rsidR="004A2FF9" w:rsidRPr="004A2FF9" w:rsidTr="00437301">
        <w:tc>
          <w:tcPr>
            <w:tcW w:w="567"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11</w:t>
            </w:r>
          </w:p>
        </w:tc>
        <w:tc>
          <w:tcPr>
            <w:tcW w:w="5307" w:type="dxa"/>
          </w:tcPr>
          <w:p w:rsidR="007740C4" w:rsidRPr="004A2FF9" w:rsidRDefault="007740C4" w:rsidP="00016072">
            <w:pPr>
              <w:pStyle w:val="ConsPlusNormal"/>
              <w:contextualSpacing/>
              <w:jc w:val="both"/>
              <w:rPr>
                <w:rFonts w:ascii="Times New Roman" w:hAnsi="Times New Roman" w:cs="Times New Roman"/>
                <w:sz w:val="24"/>
                <w:szCs w:val="28"/>
              </w:rPr>
            </w:pPr>
            <w:r w:rsidRPr="004A2FF9">
              <w:rPr>
                <w:rFonts w:ascii="Times New Roman" w:hAnsi="Times New Roman" w:cs="Times New Roman"/>
                <w:sz w:val="24"/>
                <w:szCs w:val="28"/>
              </w:rPr>
              <w:t>Производство работ осуществляется в эксплуатируемых тоннелях метрополитенов в ночное время "в окно":</w:t>
            </w:r>
          </w:p>
        </w:tc>
        <w:tc>
          <w:tcPr>
            <w:tcW w:w="1134" w:type="dxa"/>
          </w:tcPr>
          <w:p w:rsidR="007740C4" w:rsidRPr="004A2FF9" w:rsidRDefault="007740C4" w:rsidP="00016072">
            <w:pPr>
              <w:pStyle w:val="ConsPlusNormal"/>
              <w:contextualSpacing/>
              <w:rPr>
                <w:rFonts w:ascii="Times New Roman" w:hAnsi="Times New Roman" w:cs="Times New Roman"/>
                <w:sz w:val="24"/>
                <w:szCs w:val="28"/>
              </w:rPr>
            </w:pPr>
          </w:p>
        </w:tc>
        <w:tc>
          <w:tcPr>
            <w:tcW w:w="992" w:type="dxa"/>
          </w:tcPr>
          <w:p w:rsidR="007740C4" w:rsidRPr="004A2FF9" w:rsidRDefault="007740C4" w:rsidP="00016072">
            <w:pPr>
              <w:pStyle w:val="ConsPlusNormal"/>
              <w:contextualSpacing/>
              <w:rPr>
                <w:rFonts w:ascii="Times New Roman" w:hAnsi="Times New Roman" w:cs="Times New Roman"/>
                <w:sz w:val="24"/>
                <w:szCs w:val="28"/>
              </w:rPr>
            </w:pPr>
          </w:p>
        </w:tc>
        <w:tc>
          <w:tcPr>
            <w:tcW w:w="851" w:type="dxa"/>
          </w:tcPr>
          <w:p w:rsidR="007740C4" w:rsidRPr="004A2FF9" w:rsidRDefault="007740C4" w:rsidP="00016072">
            <w:pPr>
              <w:pStyle w:val="ConsPlusNormal"/>
              <w:contextualSpacing/>
              <w:rPr>
                <w:rFonts w:ascii="Times New Roman" w:hAnsi="Times New Roman" w:cs="Times New Roman"/>
                <w:sz w:val="24"/>
                <w:szCs w:val="28"/>
              </w:rPr>
            </w:pPr>
          </w:p>
        </w:tc>
        <w:tc>
          <w:tcPr>
            <w:tcW w:w="850" w:type="dxa"/>
          </w:tcPr>
          <w:p w:rsidR="007740C4" w:rsidRPr="004A2FF9" w:rsidRDefault="007740C4" w:rsidP="00016072">
            <w:pPr>
              <w:pStyle w:val="ConsPlusNormal"/>
              <w:contextualSpacing/>
              <w:rPr>
                <w:rFonts w:ascii="Times New Roman" w:hAnsi="Times New Roman" w:cs="Times New Roman"/>
                <w:sz w:val="24"/>
                <w:szCs w:val="28"/>
              </w:rPr>
            </w:pPr>
          </w:p>
        </w:tc>
      </w:tr>
      <w:tr w:rsidR="004A2FF9" w:rsidRPr="004A2FF9" w:rsidTr="00437301">
        <w:tc>
          <w:tcPr>
            <w:tcW w:w="567" w:type="dxa"/>
          </w:tcPr>
          <w:p w:rsidR="007740C4" w:rsidRPr="004A2FF9" w:rsidRDefault="007740C4" w:rsidP="00016072">
            <w:pPr>
              <w:pStyle w:val="ConsPlusNormal"/>
              <w:contextualSpacing/>
              <w:jc w:val="center"/>
              <w:rPr>
                <w:rFonts w:ascii="Times New Roman" w:hAnsi="Times New Roman" w:cs="Times New Roman"/>
                <w:sz w:val="24"/>
                <w:szCs w:val="28"/>
              </w:rPr>
            </w:pPr>
            <w:bookmarkStart w:id="150" w:name="P967"/>
            <w:bookmarkEnd w:id="150"/>
            <w:r w:rsidRPr="004A2FF9">
              <w:rPr>
                <w:rFonts w:ascii="Times New Roman" w:hAnsi="Times New Roman" w:cs="Times New Roman"/>
                <w:sz w:val="24"/>
                <w:szCs w:val="28"/>
              </w:rPr>
              <w:t>11.1</w:t>
            </w:r>
          </w:p>
        </w:tc>
        <w:tc>
          <w:tcPr>
            <w:tcW w:w="5307" w:type="dxa"/>
          </w:tcPr>
          <w:p w:rsidR="007740C4" w:rsidRPr="004A2FF9" w:rsidRDefault="007740C4" w:rsidP="00016072">
            <w:pPr>
              <w:pStyle w:val="ConsPlusNormal"/>
              <w:contextualSpacing/>
              <w:jc w:val="both"/>
              <w:rPr>
                <w:rFonts w:ascii="Times New Roman" w:hAnsi="Times New Roman" w:cs="Times New Roman"/>
                <w:sz w:val="24"/>
                <w:szCs w:val="28"/>
              </w:rPr>
            </w:pPr>
            <w:r w:rsidRPr="004A2FF9">
              <w:rPr>
                <w:rFonts w:ascii="Times New Roman" w:hAnsi="Times New Roman" w:cs="Times New Roman"/>
                <w:sz w:val="24"/>
                <w:szCs w:val="28"/>
              </w:rPr>
              <w:t>при выполнении рабочими в течение рабочей смены только работ, связанных с "окном";</w:t>
            </w:r>
          </w:p>
        </w:tc>
        <w:tc>
          <w:tcPr>
            <w:tcW w:w="1134"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3,00</w:t>
            </w:r>
          </w:p>
        </w:tc>
        <w:tc>
          <w:tcPr>
            <w:tcW w:w="992"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3,00</w:t>
            </w:r>
          </w:p>
        </w:tc>
        <w:tc>
          <w:tcPr>
            <w:tcW w:w="851"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2,80</w:t>
            </w:r>
          </w:p>
        </w:tc>
        <w:tc>
          <w:tcPr>
            <w:tcW w:w="850"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2,80</w:t>
            </w:r>
          </w:p>
        </w:tc>
      </w:tr>
      <w:tr w:rsidR="00CC796B" w:rsidRPr="004A2FF9" w:rsidTr="00437301">
        <w:tc>
          <w:tcPr>
            <w:tcW w:w="567" w:type="dxa"/>
          </w:tcPr>
          <w:p w:rsidR="007740C4" w:rsidRPr="004A2FF9" w:rsidRDefault="007740C4" w:rsidP="00016072">
            <w:pPr>
              <w:pStyle w:val="ConsPlusNormal"/>
              <w:contextualSpacing/>
              <w:jc w:val="center"/>
              <w:rPr>
                <w:rFonts w:ascii="Times New Roman" w:hAnsi="Times New Roman" w:cs="Times New Roman"/>
                <w:sz w:val="24"/>
                <w:szCs w:val="28"/>
              </w:rPr>
            </w:pPr>
            <w:bookmarkStart w:id="151" w:name="P973"/>
            <w:bookmarkEnd w:id="151"/>
            <w:r w:rsidRPr="004A2FF9">
              <w:rPr>
                <w:rFonts w:ascii="Times New Roman" w:hAnsi="Times New Roman" w:cs="Times New Roman"/>
                <w:sz w:val="24"/>
                <w:szCs w:val="28"/>
              </w:rPr>
              <w:t>11.2</w:t>
            </w:r>
          </w:p>
        </w:tc>
        <w:tc>
          <w:tcPr>
            <w:tcW w:w="5307" w:type="dxa"/>
          </w:tcPr>
          <w:p w:rsidR="007740C4" w:rsidRPr="004A2FF9" w:rsidRDefault="007740C4" w:rsidP="00016072">
            <w:pPr>
              <w:pStyle w:val="ConsPlusNormal"/>
              <w:contextualSpacing/>
              <w:jc w:val="both"/>
              <w:rPr>
                <w:rFonts w:ascii="Times New Roman" w:hAnsi="Times New Roman" w:cs="Times New Roman"/>
                <w:sz w:val="24"/>
                <w:szCs w:val="28"/>
              </w:rPr>
            </w:pPr>
            <w:r w:rsidRPr="004A2FF9">
              <w:rPr>
                <w:rFonts w:ascii="Times New Roman" w:hAnsi="Times New Roman" w:cs="Times New Roman"/>
                <w:sz w:val="24"/>
                <w:szCs w:val="28"/>
              </w:rPr>
              <w:t xml:space="preserve">при использовании части рабочей смены (до пуска рабочих в тоннель и после выпуска из </w:t>
            </w:r>
            <w:r w:rsidRPr="004A2FF9">
              <w:rPr>
                <w:rFonts w:ascii="Times New Roman" w:hAnsi="Times New Roman" w:cs="Times New Roman"/>
                <w:sz w:val="24"/>
                <w:szCs w:val="28"/>
              </w:rPr>
              <w:lastRenderedPageBreak/>
              <w:t>тоннеля) для выполнения работ, не связанных с "окном".</w:t>
            </w:r>
          </w:p>
        </w:tc>
        <w:tc>
          <w:tcPr>
            <w:tcW w:w="1134"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lastRenderedPageBreak/>
              <w:t>2,00</w:t>
            </w:r>
          </w:p>
        </w:tc>
        <w:tc>
          <w:tcPr>
            <w:tcW w:w="992"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2,00</w:t>
            </w:r>
          </w:p>
        </w:tc>
        <w:tc>
          <w:tcPr>
            <w:tcW w:w="851"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1,80</w:t>
            </w:r>
          </w:p>
        </w:tc>
        <w:tc>
          <w:tcPr>
            <w:tcW w:w="850" w:type="dxa"/>
          </w:tcPr>
          <w:p w:rsidR="007740C4" w:rsidRPr="004A2FF9" w:rsidRDefault="007740C4" w:rsidP="00016072">
            <w:pPr>
              <w:pStyle w:val="ConsPlusNormal"/>
              <w:contextualSpacing/>
              <w:jc w:val="center"/>
              <w:rPr>
                <w:rFonts w:ascii="Times New Roman" w:hAnsi="Times New Roman" w:cs="Times New Roman"/>
                <w:sz w:val="24"/>
                <w:szCs w:val="28"/>
              </w:rPr>
            </w:pPr>
            <w:r w:rsidRPr="004A2FF9">
              <w:rPr>
                <w:rFonts w:ascii="Times New Roman" w:hAnsi="Times New Roman" w:cs="Times New Roman"/>
                <w:sz w:val="24"/>
                <w:szCs w:val="28"/>
              </w:rPr>
              <w:t>1,80</w:t>
            </w:r>
          </w:p>
        </w:tc>
      </w:tr>
    </w:tbl>
    <w:p w:rsidR="007740C4" w:rsidRPr="004A2FF9" w:rsidRDefault="007740C4" w:rsidP="00016072">
      <w:pPr>
        <w:pStyle w:val="ConsPlusNormal"/>
        <w:contextualSpacing/>
        <w:jc w:val="both"/>
        <w:rPr>
          <w:rFonts w:ascii="Times New Roman" w:hAnsi="Times New Roman" w:cs="Times New Roman"/>
          <w:sz w:val="24"/>
          <w:szCs w:val="28"/>
        </w:rPr>
      </w:pPr>
    </w:p>
    <w:p w:rsidR="007740C4" w:rsidRPr="004A2FF9" w:rsidRDefault="007740C4" w:rsidP="00016072">
      <w:pPr>
        <w:pStyle w:val="ConsPlusNormal"/>
        <w:ind w:firstLine="540"/>
        <w:contextualSpacing/>
        <w:jc w:val="both"/>
        <w:rPr>
          <w:rFonts w:ascii="Times New Roman" w:hAnsi="Times New Roman" w:cs="Times New Roman"/>
          <w:sz w:val="24"/>
          <w:szCs w:val="28"/>
        </w:rPr>
      </w:pPr>
      <w:r w:rsidRPr="004A2FF9">
        <w:rPr>
          <w:rFonts w:ascii="Times New Roman" w:hAnsi="Times New Roman" w:cs="Times New Roman"/>
          <w:sz w:val="24"/>
          <w:szCs w:val="28"/>
        </w:rPr>
        <w:t>Примечания:</w:t>
      </w:r>
    </w:p>
    <w:p w:rsidR="007740C4" w:rsidRPr="004A2FF9" w:rsidRDefault="007740C4" w:rsidP="00016072">
      <w:pPr>
        <w:pStyle w:val="ConsPlusNormal"/>
        <w:ind w:firstLine="540"/>
        <w:contextualSpacing/>
        <w:jc w:val="both"/>
        <w:rPr>
          <w:rFonts w:ascii="Times New Roman" w:hAnsi="Times New Roman" w:cs="Times New Roman"/>
          <w:sz w:val="24"/>
          <w:szCs w:val="28"/>
        </w:rPr>
      </w:pPr>
      <w:r w:rsidRPr="004A2FF9">
        <w:rPr>
          <w:rFonts w:ascii="Times New Roman" w:hAnsi="Times New Roman" w:cs="Times New Roman"/>
          <w:sz w:val="24"/>
          <w:szCs w:val="28"/>
        </w:rPr>
        <w:t xml:space="preserve">1.1. Коэффициенты, указанные в </w:t>
      </w:r>
      <w:hyperlink w:anchor="P861" w:history="1">
        <w:r w:rsidRPr="004A2FF9">
          <w:rPr>
            <w:rFonts w:ascii="Times New Roman" w:hAnsi="Times New Roman" w:cs="Times New Roman"/>
            <w:sz w:val="24"/>
            <w:szCs w:val="28"/>
          </w:rPr>
          <w:t>пп. 2</w:t>
        </w:r>
      </w:hyperlink>
      <w:r w:rsidRPr="004A2FF9">
        <w:rPr>
          <w:rFonts w:ascii="Times New Roman" w:hAnsi="Times New Roman" w:cs="Times New Roman"/>
          <w:sz w:val="24"/>
          <w:szCs w:val="28"/>
        </w:rPr>
        <w:t xml:space="preserve"> и </w:t>
      </w:r>
      <w:hyperlink w:anchor="P907" w:history="1">
        <w:r w:rsidRPr="004A2FF9">
          <w:rPr>
            <w:rFonts w:ascii="Times New Roman" w:hAnsi="Times New Roman" w:cs="Times New Roman"/>
            <w:sz w:val="24"/>
            <w:szCs w:val="28"/>
          </w:rPr>
          <w:t>5</w:t>
        </w:r>
      </w:hyperlink>
      <w:r w:rsidRPr="004A2FF9">
        <w:rPr>
          <w:rFonts w:ascii="Times New Roman" w:hAnsi="Times New Roman" w:cs="Times New Roman"/>
          <w:sz w:val="24"/>
          <w:szCs w:val="28"/>
        </w:rPr>
        <w:t>, не распространяются на работы, выполняемые в помещениях объектов капитального строительства.</w:t>
      </w:r>
    </w:p>
    <w:p w:rsidR="007740C4" w:rsidRPr="004A2FF9" w:rsidRDefault="007740C4" w:rsidP="00016072">
      <w:pPr>
        <w:pStyle w:val="ConsPlusNormal"/>
        <w:ind w:firstLine="540"/>
        <w:contextualSpacing/>
        <w:jc w:val="both"/>
        <w:rPr>
          <w:rFonts w:ascii="Times New Roman" w:hAnsi="Times New Roman" w:cs="Times New Roman"/>
          <w:sz w:val="24"/>
          <w:szCs w:val="28"/>
        </w:rPr>
      </w:pPr>
      <w:r w:rsidRPr="004A2FF9">
        <w:rPr>
          <w:rFonts w:ascii="Times New Roman" w:hAnsi="Times New Roman" w:cs="Times New Roman"/>
          <w:sz w:val="24"/>
          <w:szCs w:val="28"/>
        </w:rPr>
        <w:t xml:space="preserve">1.2. Коэффициенты, указанные в </w:t>
      </w:r>
      <w:hyperlink w:anchor="P955" w:history="1">
        <w:r w:rsidRPr="004A2FF9">
          <w:rPr>
            <w:rFonts w:ascii="Times New Roman" w:hAnsi="Times New Roman" w:cs="Times New Roman"/>
            <w:sz w:val="24"/>
            <w:szCs w:val="28"/>
          </w:rPr>
          <w:t>пп. 10</w:t>
        </w:r>
      </w:hyperlink>
      <w:r w:rsidRPr="004A2FF9">
        <w:rPr>
          <w:rFonts w:ascii="Times New Roman" w:hAnsi="Times New Roman" w:cs="Times New Roman"/>
          <w:sz w:val="24"/>
          <w:szCs w:val="28"/>
        </w:rPr>
        <w:t xml:space="preserve">, </w:t>
      </w:r>
      <w:hyperlink w:anchor="P967" w:history="1">
        <w:r w:rsidRPr="004A2FF9">
          <w:rPr>
            <w:rFonts w:ascii="Times New Roman" w:hAnsi="Times New Roman" w:cs="Times New Roman"/>
            <w:sz w:val="24"/>
            <w:szCs w:val="28"/>
          </w:rPr>
          <w:t>11.1</w:t>
        </w:r>
      </w:hyperlink>
      <w:r w:rsidRPr="004A2FF9">
        <w:rPr>
          <w:rFonts w:ascii="Times New Roman" w:hAnsi="Times New Roman" w:cs="Times New Roman"/>
          <w:sz w:val="24"/>
          <w:szCs w:val="28"/>
        </w:rPr>
        <w:t xml:space="preserve">, </w:t>
      </w:r>
      <w:hyperlink w:anchor="P973" w:history="1">
        <w:r w:rsidRPr="004A2FF9">
          <w:rPr>
            <w:rFonts w:ascii="Times New Roman" w:hAnsi="Times New Roman" w:cs="Times New Roman"/>
            <w:sz w:val="24"/>
            <w:szCs w:val="28"/>
          </w:rPr>
          <w:t>11.2</w:t>
        </w:r>
      </w:hyperlink>
      <w:r w:rsidRPr="004A2FF9">
        <w:rPr>
          <w:rFonts w:ascii="Times New Roman" w:hAnsi="Times New Roman" w:cs="Times New Roman"/>
          <w:sz w:val="24"/>
          <w:szCs w:val="28"/>
        </w:rPr>
        <w:t>, предназначены для применения к показателям оплаты труда рабочих и машинистов, не распространяются на единичные расценки, в которых учтены условия производства работ в подземных условиях согласно положениям, изложенным в "Общих положениях" к соответствующим единичным расценкам.</w:t>
      </w:r>
    </w:p>
    <w:p w:rsidR="007740C4" w:rsidRPr="004A2FF9" w:rsidRDefault="007740C4" w:rsidP="00016072">
      <w:pPr>
        <w:pStyle w:val="ConsPlusNormal"/>
        <w:ind w:firstLine="540"/>
        <w:contextualSpacing/>
        <w:jc w:val="both"/>
        <w:rPr>
          <w:rFonts w:ascii="Times New Roman" w:hAnsi="Times New Roman" w:cs="Times New Roman"/>
          <w:sz w:val="24"/>
          <w:szCs w:val="28"/>
        </w:rPr>
      </w:pPr>
      <w:r w:rsidRPr="004A2FF9">
        <w:rPr>
          <w:rFonts w:ascii="Times New Roman" w:hAnsi="Times New Roman" w:cs="Times New Roman"/>
          <w:sz w:val="24"/>
          <w:szCs w:val="28"/>
        </w:rPr>
        <w:t xml:space="preserve">1.3. Одновременное применение нескольких коэффициентов не допускается. Исключением являются коэффициенты, указанные в </w:t>
      </w:r>
      <w:hyperlink w:anchor="P877" w:history="1">
        <w:r w:rsidRPr="004A2FF9">
          <w:rPr>
            <w:rFonts w:ascii="Times New Roman" w:hAnsi="Times New Roman" w:cs="Times New Roman"/>
            <w:sz w:val="24"/>
            <w:szCs w:val="28"/>
          </w:rPr>
          <w:t>пп. 3.1</w:t>
        </w:r>
      </w:hyperlink>
      <w:r w:rsidRPr="004A2FF9">
        <w:rPr>
          <w:rFonts w:ascii="Times New Roman" w:hAnsi="Times New Roman" w:cs="Times New Roman"/>
          <w:sz w:val="24"/>
          <w:szCs w:val="28"/>
        </w:rPr>
        <w:t xml:space="preserve">, </w:t>
      </w:r>
      <w:hyperlink w:anchor="P883" w:history="1">
        <w:r w:rsidRPr="004A2FF9">
          <w:rPr>
            <w:rFonts w:ascii="Times New Roman" w:hAnsi="Times New Roman" w:cs="Times New Roman"/>
            <w:sz w:val="24"/>
            <w:szCs w:val="28"/>
          </w:rPr>
          <w:t>3.2</w:t>
        </w:r>
      </w:hyperlink>
      <w:r w:rsidRPr="004A2FF9">
        <w:rPr>
          <w:rFonts w:ascii="Times New Roman" w:hAnsi="Times New Roman" w:cs="Times New Roman"/>
          <w:sz w:val="24"/>
          <w:szCs w:val="28"/>
        </w:rPr>
        <w:t xml:space="preserve">, </w:t>
      </w:r>
      <w:hyperlink w:anchor="P889" w:history="1">
        <w:r w:rsidRPr="004A2FF9">
          <w:rPr>
            <w:rFonts w:ascii="Times New Roman" w:hAnsi="Times New Roman" w:cs="Times New Roman"/>
            <w:sz w:val="24"/>
            <w:szCs w:val="28"/>
          </w:rPr>
          <w:t>3.3</w:t>
        </w:r>
      </w:hyperlink>
      <w:r w:rsidRPr="004A2FF9">
        <w:rPr>
          <w:rFonts w:ascii="Times New Roman" w:hAnsi="Times New Roman" w:cs="Times New Roman"/>
          <w:sz w:val="24"/>
          <w:szCs w:val="28"/>
        </w:rPr>
        <w:t xml:space="preserve">, </w:t>
      </w:r>
      <w:hyperlink w:anchor="P895" w:history="1">
        <w:r w:rsidRPr="004A2FF9">
          <w:rPr>
            <w:rFonts w:ascii="Times New Roman" w:hAnsi="Times New Roman" w:cs="Times New Roman"/>
            <w:sz w:val="24"/>
            <w:szCs w:val="28"/>
          </w:rPr>
          <w:t>3.4</w:t>
        </w:r>
      </w:hyperlink>
      <w:r w:rsidRPr="004A2FF9">
        <w:rPr>
          <w:rFonts w:ascii="Times New Roman" w:hAnsi="Times New Roman" w:cs="Times New Roman"/>
          <w:sz w:val="24"/>
          <w:szCs w:val="28"/>
        </w:rPr>
        <w:t xml:space="preserve">, </w:t>
      </w:r>
      <w:hyperlink w:anchor="P901" w:history="1">
        <w:r w:rsidRPr="004A2FF9">
          <w:rPr>
            <w:rFonts w:ascii="Times New Roman" w:hAnsi="Times New Roman" w:cs="Times New Roman"/>
            <w:sz w:val="24"/>
            <w:szCs w:val="28"/>
          </w:rPr>
          <w:t>4</w:t>
        </w:r>
      </w:hyperlink>
      <w:r w:rsidRPr="004A2FF9">
        <w:rPr>
          <w:rFonts w:ascii="Times New Roman" w:hAnsi="Times New Roman" w:cs="Times New Roman"/>
          <w:sz w:val="24"/>
          <w:szCs w:val="28"/>
        </w:rPr>
        <w:t xml:space="preserve">, </w:t>
      </w:r>
      <w:hyperlink w:anchor="P907" w:history="1">
        <w:r w:rsidRPr="004A2FF9">
          <w:rPr>
            <w:rFonts w:ascii="Times New Roman" w:hAnsi="Times New Roman" w:cs="Times New Roman"/>
            <w:sz w:val="24"/>
            <w:szCs w:val="28"/>
          </w:rPr>
          <w:t>5</w:t>
        </w:r>
      </w:hyperlink>
      <w:r w:rsidRPr="004A2FF9">
        <w:rPr>
          <w:rFonts w:ascii="Times New Roman" w:hAnsi="Times New Roman" w:cs="Times New Roman"/>
          <w:sz w:val="24"/>
          <w:szCs w:val="28"/>
        </w:rPr>
        <w:t xml:space="preserve">, </w:t>
      </w:r>
      <w:hyperlink w:anchor="P913" w:history="1">
        <w:r w:rsidRPr="004A2FF9">
          <w:rPr>
            <w:rFonts w:ascii="Times New Roman" w:hAnsi="Times New Roman" w:cs="Times New Roman"/>
            <w:sz w:val="24"/>
            <w:szCs w:val="28"/>
          </w:rPr>
          <w:t>6</w:t>
        </w:r>
      </w:hyperlink>
      <w:r w:rsidRPr="004A2FF9">
        <w:rPr>
          <w:rFonts w:ascii="Times New Roman" w:hAnsi="Times New Roman" w:cs="Times New Roman"/>
          <w:sz w:val="24"/>
          <w:szCs w:val="28"/>
        </w:rPr>
        <w:t xml:space="preserve">, </w:t>
      </w:r>
      <w:hyperlink w:anchor="P919" w:history="1">
        <w:r w:rsidRPr="004A2FF9">
          <w:rPr>
            <w:rFonts w:ascii="Times New Roman" w:hAnsi="Times New Roman" w:cs="Times New Roman"/>
            <w:sz w:val="24"/>
            <w:szCs w:val="28"/>
          </w:rPr>
          <w:t>7</w:t>
        </w:r>
      </w:hyperlink>
      <w:r w:rsidRPr="004A2FF9">
        <w:rPr>
          <w:rFonts w:ascii="Times New Roman" w:hAnsi="Times New Roman" w:cs="Times New Roman"/>
          <w:sz w:val="24"/>
          <w:szCs w:val="28"/>
        </w:rPr>
        <w:t xml:space="preserve">, </w:t>
      </w:r>
      <w:hyperlink w:anchor="P931" w:history="1">
        <w:r w:rsidRPr="004A2FF9">
          <w:rPr>
            <w:rFonts w:ascii="Times New Roman" w:hAnsi="Times New Roman" w:cs="Times New Roman"/>
            <w:sz w:val="24"/>
            <w:szCs w:val="28"/>
          </w:rPr>
          <w:t>8.1</w:t>
        </w:r>
      </w:hyperlink>
      <w:r w:rsidRPr="004A2FF9">
        <w:rPr>
          <w:rFonts w:ascii="Times New Roman" w:hAnsi="Times New Roman" w:cs="Times New Roman"/>
          <w:sz w:val="24"/>
          <w:szCs w:val="28"/>
        </w:rPr>
        <w:t xml:space="preserve">, </w:t>
      </w:r>
      <w:hyperlink w:anchor="P937" w:history="1">
        <w:r w:rsidRPr="004A2FF9">
          <w:rPr>
            <w:rFonts w:ascii="Times New Roman" w:hAnsi="Times New Roman" w:cs="Times New Roman"/>
            <w:sz w:val="24"/>
            <w:szCs w:val="28"/>
          </w:rPr>
          <w:t>8.2</w:t>
        </w:r>
      </w:hyperlink>
      <w:r w:rsidRPr="004A2FF9">
        <w:rPr>
          <w:rFonts w:ascii="Times New Roman" w:hAnsi="Times New Roman" w:cs="Times New Roman"/>
          <w:sz w:val="24"/>
          <w:szCs w:val="28"/>
        </w:rPr>
        <w:t xml:space="preserve">, </w:t>
      </w:r>
      <w:hyperlink w:anchor="P943" w:history="1">
        <w:r w:rsidRPr="004A2FF9">
          <w:rPr>
            <w:rFonts w:ascii="Times New Roman" w:hAnsi="Times New Roman" w:cs="Times New Roman"/>
            <w:sz w:val="24"/>
            <w:szCs w:val="28"/>
          </w:rPr>
          <w:t>8.3</w:t>
        </w:r>
      </w:hyperlink>
      <w:r w:rsidRPr="004A2FF9">
        <w:rPr>
          <w:rFonts w:ascii="Times New Roman" w:hAnsi="Times New Roman" w:cs="Times New Roman"/>
          <w:sz w:val="24"/>
          <w:szCs w:val="28"/>
        </w:rPr>
        <w:t xml:space="preserve">, </w:t>
      </w:r>
      <w:hyperlink w:anchor="P949" w:history="1">
        <w:r w:rsidRPr="004A2FF9">
          <w:rPr>
            <w:rFonts w:ascii="Times New Roman" w:hAnsi="Times New Roman" w:cs="Times New Roman"/>
            <w:sz w:val="24"/>
            <w:szCs w:val="28"/>
          </w:rPr>
          <w:t>9</w:t>
        </w:r>
      </w:hyperlink>
      <w:r w:rsidRPr="004A2FF9">
        <w:rPr>
          <w:rFonts w:ascii="Times New Roman" w:hAnsi="Times New Roman" w:cs="Times New Roman"/>
          <w:sz w:val="24"/>
          <w:szCs w:val="28"/>
        </w:rPr>
        <w:t>. При одновременном применении коэффициенты перемножаются.</w:t>
      </w:r>
    </w:p>
    <w:p w:rsidR="007740C4" w:rsidRPr="004A2FF9" w:rsidRDefault="007740C4" w:rsidP="00016072">
      <w:pPr>
        <w:pStyle w:val="ConsPlusNormal"/>
        <w:contextualSpacing/>
        <w:jc w:val="both"/>
        <w:rPr>
          <w:rFonts w:ascii="Times New Roman" w:hAnsi="Times New Roman" w:cs="Times New Roman"/>
          <w:sz w:val="24"/>
          <w:szCs w:val="28"/>
        </w:rPr>
      </w:pPr>
    </w:p>
    <w:p w:rsidR="007740C4" w:rsidRPr="004A2FF9" w:rsidRDefault="007740C4" w:rsidP="00016072">
      <w:pPr>
        <w:spacing w:after="0" w:line="240" w:lineRule="auto"/>
        <w:contextualSpacing/>
        <w:jc w:val="right"/>
        <w:rPr>
          <w:rFonts w:ascii="Times New Roman" w:hAnsi="Times New Roman" w:cs="Times New Roman"/>
          <w:sz w:val="28"/>
          <w:szCs w:val="28"/>
        </w:rPr>
      </w:pPr>
      <w:r w:rsidRPr="004A2FF9">
        <w:rPr>
          <w:rFonts w:ascii="Times New Roman" w:hAnsi="Times New Roman" w:cs="Times New Roman"/>
          <w:sz w:val="28"/>
          <w:szCs w:val="28"/>
        </w:rPr>
        <w:t>Таблица 2</w:t>
      </w:r>
    </w:p>
    <w:p w:rsidR="007740C4" w:rsidRPr="004A2FF9" w:rsidRDefault="007740C4" w:rsidP="00016072">
      <w:pPr>
        <w:pStyle w:val="ConsPlusNormal"/>
        <w:contextualSpacing/>
        <w:jc w:val="both"/>
        <w:rPr>
          <w:rFonts w:ascii="Times New Roman" w:hAnsi="Times New Roman" w:cs="Times New Roman"/>
          <w:sz w:val="28"/>
          <w:szCs w:val="28"/>
        </w:rPr>
      </w:pPr>
    </w:p>
    <w:p w:rsidR="007740C4" w:rsidRPr="004A2FF9" w:rsidRDefault="007740C4" w:rsidP="00016072">
      <w:pPr>
        <w:pStyle w:val="ConsPlusTitle"/>
        <w:contextualSpacing/>
        <w:jc w:val="center"/>
        <w:rPr>
          <w:rFonts w:ascii="Times New Roman" w:hAnsi="Times New Roman" w:cs="Times New Roman"/>
          <w:sz w:val="28"/>
          <w:szCs w:val="28"/>
        </w:rPr>
      </w:pPr>
      <w:bookmarkStart w:id="152" w:name="P987"/>
      <w:bookmarkEnd w:id="152"/>
      <w:r w:rsidRPr="004A2FF9">
        <w:rPr>
          <w:rFonts w:ascii="Times New Roman" w:hAnsi="Times New Roman" w:cs="Times New Roman"/>
          <w:sz w:val="28"/>
          <w:szCs w:val="28"/>
        </w:rPr>
        <w:t>Реконструкция объектов капитального строительства</w:t>
      </w:r>
    </w:p>
    <w:p w:rsidR="007740C4" w:rsidRPr="004A2FF9" w:rsidRDefault="007740C4" w:rsidP="00016072">
      <w:pPr>
        <w:pStyle w:val="ConsPlusNormal"/>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8"/>
        <w:gridCol w:w="4562"/>
        <w:gridCol w:w="1648"/>
        <w:gridCol w:w="862"/>
        <w:gridCol w:w="862"/>
        <w:gridCol w:w="864"/>
      </w:tblGrid>
      <w:tr w:rsidR="004A2FF9" w:rsidRPr="004A2FF9" w:rsidTr="00A05820">
        <w:trPr>
          <w:trHeight w:val="348"/>
          <w:tblHeader/>
        </w:trPr>
        <w:tc>
          <w:tcPr>
            <w:tcW w:w="588" w:type="dxa"/>
            <w:vMerge w:val="restart"/>
          </w:tcPr>
          <w:p w:rsidR="007740C4" w:rsidRPr="004A2FF9" w:rsidRDefault="001872C8"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w:t>
            </w:r>
            <w:r w:rsidR="007740C4" w:rsidRPr="004A2FF9">
              <w:rPr>
                <w:rFonts w:ascii="Times New Roman" w:hAnsi="Times New Roman" w:cs="Times New Roman"/>
                <w:szCs w:val="28"/>
              </w:rPr>
              <w:t xml:space="preserve"> пп.</w:t>
            </w:r>
          </w:p>
        </w:tc>
        <w:tc>
          <w:tcPr>
            <w:tcW w:w="4562" w:type="dxa"/>
            <w:vMerge w:val="restart"/>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Условия производства работ</w:t>
            </w:r>
          </w:p>
        </w:tc>
        <w:tc>
          <w:tcPr>
            <w:tcW w:w="4236" w:type="dxa"/>
            <w:gridSpan w:val="4"/>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Коэффициенты к единичным расценкам</w:t>
            </w:r>
          </w:p>
        </w:tc>
      </w:tr>
      <w:tr w:rsidR="004A2FF9" w:rsidRPr="004A2FF9" w:rsidTr="00A05820">
        <w:trPr>
          <w:trHeight w:val="348"/>
          <w:tblHeader/>
        </w:trPr>
        <w:tc>
          <w:tcPr>
            <w:tcW w:w="588" w:type="dxa"/>
            <w:vMerge/>
          </w:tcPr>
          <w:p w:rsidR="007740C4" w:rsidRPr="004A2FF9" w:rsidRDefault="007740C4" w:rsidP="00016072">
            <w:pPr>
              <w:spacing w:after="0" w:line="240" w:lineRule="auto"/>
              <w:contextualSpacing/>
              <w:rPr>
                <w:rFonts w:ascii="Times New Roman" w:hAnsi="Times New Roman" w:cs="Times New Roman"/>
                <w:szCs w:val="28"/>
              </w:rPr>
            </w:pPr>
          </w:p>
        </w:tc>
        <w:tc>
          <w:tcPr>
            <w:tcW w:w="4562" w:type="dxa"/>
            <w:vMerge/>
          </w:tcPr>
          <w:p w:rsidR="007740C4" w:rsidRPr="004A2FF9" w:rsidRDefault="007740C4" w:rsidP="00016072">
            <w:pPr>
              <w:spacing w:after="0" w:line="240" w:lineRule="auto"/>
              <w:contextualSpacing/>
              <w:rPr>
                <w:rFonts w:ascii="Times New Roman" w:hAnsi="Times New Roman" w:cs="Times New Roman"/>
                <w:szCs w:val="28"/>
              </w:rPr>
            </w:pPr>
          </w:p>
        </w:tc>
        <w:tc>
          <w:tcPr>
            <w:tcW w:w="1648"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 xml:space="preserve">на строительные и специальные строительные работы (кроме единичных расценок </w:t>
            </w:r>
            <w:hyperlink r:id="rId83" w:history="1">
              <w:r w:rsidRPr="004A2FF9">
                <w:rPr>
                  <w:rFonts w:ascii="Times New Roman" w:hAnsi="Times New Roman" w:cs="Times New Roman"/>
                  <w:szCs w:val="28"/>
                </w:rPr>
                <w:t>сборника 46</w:t>
              </w:r>
            </w:hyperlink>
            <w:r w:rsidRPr="004A2FF9">
              <w:rPr>
                <w:rFonts w:ascii="Times New Roman" w:hAnsi="Times New Roman" w:cs="Times New Roman"/>
                <w:szCs w:val="28"/>
              </w:rPr>
              <w:t>)</w:t>
            </w:r>
          </w:p>
        </w:tc>
        <w:tc>
          <w:tcPr>
            <w:tcW w:w="862"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на монтаж оборудования</w:t>
            </w:r>
          </w:p>
        </w:tc>
        <w:tc>
          <w:tcPr>
            <w:tcW w:w="862"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на ремонтно-строительные работы</w:t>
            </w:r>
          </w:p>
        </w:tc>
        <w:tc>
          <w:tcPr>
            <w:tcW w:w="864" w:type="dxa"/>
          </w:tcPr>
          <w:p w:rsidR="007740C4" w:rsidRPr="004A2FF9" w:rsidRDefault="00A320F3" w:rsidP="00016072">
            <w:pPr>
              <w:pStyle w:val="ConsPlusNormal"/>
              <w:contextualSpacing/>
              <w:jc w:val="center"/>
              <w:rPr>
                <w:rFonts w:ascii="Times New Roman" w:hAnsi="Times New Roman" w:cs="Times New Roman"/>
                <w:szCs w:val="28"/>
              </w:rPr>
            </w:pPr>
            <w:hyperlink r:id="rId84" w:history="1">
              <w:r w:rsidR="007740C4" w:rsidRPr="004A2FF9">
                <w:rPr>
                  <w:rFonts w:ascii="Times New Roman" w:hAnsi="Times New Roman" w:cs="Times New Roman"/>
                  <w:szCs w:val="28"/>
                </w:rPr>
                <w:t>сборник 46</w:t>
              </w:r>
            </w:hyperlink>
          </w:p>
        </w:tc>
      </w:tr>
      <w:tr w:rsidR="004A2FF9" w:rsidRPr="004A2FF9" w:rsidTr="00A05820">
        <w:trPr>
          <w:trHeight w:val="248"/>
          <w:tblHeader/>
        </w:trPr>
        <w:tc>
          <w:tcPr>
            <w:tcW w:w="588"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w:t>
            </w:r>
          </w:p>
        </w:tc>
        <w:tc>
          <w:tcPr>
            <w:tcW w:w="4562"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2</w:t>
            </w:r>
          </w:p>
        </w:tc>
        <w:tc>
          <w:tcPr>
            <w:tcW w:w="1648"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3</w:t>
            </w:r>
          </w:p>
        </w:tc>
        <w:tc>
          <w:tcPr>
            <w:tcW w:w="862"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4</w:t>
            </w:r>
          </w:p>
        </w:tc>
        <w:tc>
          <w:tcPr>
            <w:tcW w:w="862"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5</w:t>
            </w:r>
          </w:p>
        </w:tc>
        <w:tc>
          <w:tcPr>
            <w:tcW w:w="864"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6</w:t>
            </w:r>
          </w:p>
        </w:tc>
      </w:tr>
      <w:tr w:rsidR="004A2FF9" w:rsidRPr="004A2FF9" w:rsidTr="001872C8">
        <w:trPr>
          <w:trHeight w:val="759"/>
        </w:trPr>
        <w:tc>
          <w:tcPr>
            <w:tcW w:w="588"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w:t>
            </w:r>
          </w:p>
        </w:tc>
        <w:tc>
          <w:tcPr>
            <w:tcW w:w="4562" w:type="dxa"/>
          </w:tcPr>
          <w:p w:rsidR="007740C4" w:rsidRPr="004A2FF9" w:rsidRDefault="007740C4" w:rsidP="00016072">
            <w:pPr>
              <w:pStyle w:val="ConsPlusNormal"/>
              <w:contextualSpacing/>
              <w:jc w:val="both"/>
              <w:rPr>
                <w:rFonts w:ascii="Times New Roman" w:hAnsi="Times New Roman" w:cs="Times New Roman"/>
                <w:szCs w:val="28"/>
              </w:rPr>
            </w:pPr>
            <w:r w:rsidRPr="004A2FF9">
              <w:rPr>
                <w:rFonts w:ascii="Times New Roman" w:hAnsi="Times New Roman" w:cs="Times New Roman"/>
                <w:szCs w:val="28"/>
              </w:rPr>
              <w:t xml:space="preserve">Производство работ осуществляется в помещениях эксплуатируемого объекта капитального строительства </w:t>
            </w:r>
            <w:hyperlink w:anchor="P1467" w:history="1">
              <w:r w:rsidRPr="004A2FF9">
                <w:rPr>
                  <w:rFonts w:ascii="Times New Roman" w:hAnsi="Times New Roman" w:cs="Times New Roman"/>
                  <w:szCs w:val="28"/>
                </w:rPr>
                <w:t>&lt;4&gt;</w:t>
              </w:r>
            </w:hyperlink>
            <w:r w:rsidRPr="004A2FF9">
              <w:rPr>
                <w:rFonts w:ascii="Times New Roman" w:hAnsi="Times New Roman" w:cs="Times New Roman"/>
                <w:szCs w:val="28"/>
              </w:rPr>
              <w:t xml:space="preserve"> без остановки </w:t>
            </w:r>
            <w:r w:rsidRPr="004A2FF9">
              <w:rPr>
                <w:rFonts w:ascii="Times New Roman" w:hAnsi="Times New Roman" w:cs="Times New Roman"/>
                <w:szCs w:val="28"/>
              </w:rPr>
              <w:lastRenderedPageBreak/>
              <w:t xml:space="preserve">рабочего процесса </w:t>
            </w:r>
            <w:hyperlink w:anchor="P1468" w:history="1">
              <w:r w:rsidRPr="004A2FF9">
                <w:rPr>
                  <w:rFonts w:ascii="Times New Roman" w:hAnsi="Times New Roman" w:cs="Times New Roman"/>
                  <w:szCs w:val="28"/>
                </w:rPr>
                <w:t>&lt;5&gt;</w:t>
              </w:r>
            </w:hyperlink>
            <w:r w:rsidRPr="004A2FF9">
              <w:rPr>
                <w:rFonts w:ascii="Times New Roman" w:hAnsi="Times New Roman" w:cs="Times New Roman"/>
                <w:szCs w:val="28"/>
              </w:rPr>
              <w:t xml:space="preserve"> предприятия, при этом:</w:t>
            </w:r>
          </w:p>
        </w:tc>
        <w:tc>
          <w:tcPr>
            <w:tcW w:w="1648" w:type="dxa"/>
          </w:tcPr>
          <w:p w:rsidR="007740C4" w:rsidRPr="004A2FF9" w:rsidRDefault="007740C4" w:rsidP="00016072">
            <w:pPr>
              <w:pStyle w:val="ConsPlusNormal"/>
              <w:contextualSpacing/>
              <w:rPr>
                <w:rFonts w:ascii="Times New Roman" w:hAnsi="Times New Roman" w:cs="Times New Roman"/>
                <w:szCs w:val="28"/>
              </w:rPr>
            </w:pPr>
          </w:p>
        </w:tc>
        <w:tc>
          <w:tcPr>
            <w:tcW w:w="862" w:type="dxa"/>
          </w:tcPr>
          <w:p w:rsidR="007740C4" w:rsidRPr="004A2FF9" w:rsidRDefault="007740C4" w:rsidP="00016072">
            <w:pPr>
              <w:pStyle w:val="ConsPlusNormal"/>
              <w:contextualSpacing/>
              <w:rPr>
                <w:rFonts w:ascii="Times New Roman" w:hAnsi="Times New Roman" w:cs="Times New Roman"/>
                <w:szCs w:val="28"/>
              </w:rPr>
            </w:pPr>
          </w:p>
        </w:tc>
        <w:tc>
          <w:tcPr>
            <w:tcW w:w="862" w:type="dxa"/>
          </w:tcPr>
          <w:p w:rsidR="007740C4" w:rsidRPr="004A2FF9" w:rsidRDefault="007740C4" w:rsidP="00016072">
            <w:pPr>
              <w:pStyle w:val="ConsPlusNormal"/>
              <w:contextualSpacing/>
              <w:rPr>
                <w:rFonts w:ascii="Times New Roman" w:hAnsi="Times New Roman" w:cs="Times New Roman"/>
                <w:szCs w:val="28"/>
              </w:rPr>
            </w:pPr>
          </w:p>
        </w:tc>
        <w:tc>
          <w:tcPr>
            <w:tcW w:w="864" w:type="dxa"/>
          </w:tcPr>
          <w:p w:rsidR="007740C4" w:rsidRPr="004A2FF9" w:rsidRDefault="007740C4" w:rsidP="00016072">
            <w:pPr>
              <w:pStyle w:val="ConsPlusNormal"/>
              <w:contextualSpacing/>
              <w:rPr>
                <w:rFonts w:ascii="Times New Roman" w:hAnsi="Times New Roman" w:cs="Times New Roman"/>
                <w:szCs w:val="28"/>
              </w:rPr>
            </w:pPr>
          </w:p>
        </w:tc>
      </w:tr>
      <w:tr w:rsidR="004A2FF9" w:rsidRPr="004A2FF9" w:rsidTr="001872C8">
        <w:trPr>
          <w:trHeight w:val="509"/>
        </w:trPr>
        <w:tc>
          <w:tcPr>
            <w:tcW w:w="588"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1.1</w:t>
            </w:r>
          </w:p>
        </w:tc>
        <w:tc>
          <w:tcPr>
            <w:tcW w:w="4562" w:type="dxa"/>
          </w:tcPr>
          <w:p w:rsidR="007740C4" w:rsidRPr="004A2FF9" w:rsidRDefault="007740C4" w:rsidP="00016072">
            <w:pPr>
              <w:pStyle w:val="ConsPlusNormal"/>
              <w:contextualSpacing/>
              <w:rPr>
                <w:rFonts w:ascii="Times New Roman" w:hAnsi="Times New Roman" w:cs="Times New Roman"/>
                <w:szCs w:val="28"/>
              </w:rPr>
            </w:pPr>
            <w:r w:rsidRPr="004A2FF9">
              <w:rPr>
                <w:rFonts w:ascii="Times New Roman" w:hAnsi="Times New Roman" w:cs="Times New Roman"/>
                <w:szCs w:val="28"/>
              </w:rPr>
              <w:t>в зоне производства работ отсутствуют загромождающие помещение предметы</w:t>
            </w:r>
          </w:p>
        </w:tc>
        <w:tc>
          <w:tcPr>
            <w:tcW w:w="1648"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1,20</w:t>
            </w:r>
          </w:p>
        </w:tc>
        <w:tc>
          <w:tcPr>
            <w:tcW w:w="862"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1,20</w:t>
            </w:r>
          </w:p>
        </w:tc>
        <w:tc>
          <w:tcPr>
            <w:tcW w:w="862"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w:t>
            </w:r>
          </w:p>
        </w:tc>
        <w:tc>
          <w:tcPr>
            <w:tcW w:w="864"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w:t>
            </w:r>
          </w:p>
        </w:tc>
      </w:tr>
      <w:tr w:rsidR="004A2FF9" w:rsidRPr="004A2FF9" w:rsidTr="001872C8">
        <w:trPr>
          <w:trHeight w:val="1766"/>
        </w:trPr>
        <w:tc>
          <w:tcPr>
            <w:tcW w:w="588"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1.2</w:t>
            </w:r>
          </w:p>
        </w:tc>
        <w:tc>
          <w:tcPr>
            <w:tcW w:w="4562" w:type="dxa"/>
          </w:tcPr>
          <w:p w:rsidR="007740C4" w:rsidRPr="004A2FF9" w:rsidRDefault="007740C4" w:rsidP="00016072">
            <w:pPr>
              <w:pStyle w:val="ConsPlusNormal"/>
              <w:contextualSpacing/>
              <w:jc w:val="both"/>
              <w:rPr>
                <w:rFonts w:ascii="Times New Roman" w:hAnsi="Times New Roman" w:cs="Times New Roman"/>
                <w:szCs w:val="28"/>
              </w:rPr>
            </w:pPr>
            <w:r w:rsidRPr="004A2FF9">
              <w:rPr>
                <w:rFonts w:ascii="Times New Roman" w:hAnsi="Times New Roman" w:cs="Times New Roman"/>
                <w:szCs w:val="28"/>
              </w:rPr>
              <w:t>в зоне производства работ имеется один из перечисленных ниже факторов:</w:t>
            </w:r>
          </w:p>
          <w:p w:rsidR="007740C4" w:rsidRPr="004A2FF9" w:rsidRDefault="007740C4" w:rsidP="00016072">
            <w:pPr>
              <w:pStyle w:val="ConsPlusNormal"/>
              <w:contextualSpacing/>
              <w:jc w:val="both"/>
              <w:rPr>
                <w:rFonts w:ascii="Times New Roman" w:hAnsi="Times New Roman" w:cs="Times New Roman"/>
                <w:szCs w:val="28"/>
              </w:rPr>
            </w:pPr>
            <w:r w:rsidRPr="004A2FF9">
              <w:rPr>
                <w:rFonts w:ascii="Times New Roman" w:hAnsi="Times New Roman" w:cs="Times New Roman"/>
                <w:szCs w:val="28"/>
              </w:rPr>
              <w:t>движение транспорта по внутрицеховым путям;</w:t>
            </w:r>
          </w:p>
          <w:p w:rsidR="007740C4" w:rsidRPr="004A2FF9" w:rsidRDefault="007740C4" w:rsidP="00016072">
            <w:pPr>
              <w:pStyle w:val="ConsPlusNormal"/>
              <w:contextualSpacing/>
              <w:jc w:val="both"/>
              <w:rPr>
                <w:rFonts w:ascii="Times New Roman" w:hAnsi="Times New Roman" w:cs="Times New Roman"/>
                <w:szCs w:val="28"/>
              </w:rPr>
            </w:pPr>
            <w:r w:rsidRPr="004A2FF9">
              <w:rPr>
                <w:rFonts w:ascii="Times New Roman" w:hAnsi="Times New Roman" w:cs="Times New Roman"/>
                <w:szCs w:val="28"/>
              </w:rPr>
              <w:t>действующее технологическое или лабораторное оборудование, мебель и иные загромождающие помещения предметы.</w:t>
            </w:r>
          </w:p>
        </w:tc>
        <w:tc>
          <w:tcPr>
            <w:tcW w:w="1648"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1,35</w:t>
            </w:r>
          </w:p>
        </w:tc>
        <w:tc>
          <w:tcPr>
            <w:tcW w:w="862"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1,35</w:t>
            </w:r>
          </w:p>
        </w:tc>
        <w:tc>
          <w:tcPr>
            <w:tcW w:w="862"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1,15</w:t>
            </w:r>
          </w:p>
        </w:tc>
        <w:tc>
          <w:tcPr>
            <w:tcW w:w="864"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1,15</w:t>
            </w:r>
          </w:p>
        </w:tc>
      </w:tr>
      <w:tr w:rsidR="004A2FF9" w:rsidRPr="004A2FF9" w:rsidTr="001872C8">
        <w:trPr>
          <w:trHeight w:val="2003"/>
        </w:trPr>
        <w:tc>
          <w:tcPr>
            <w:tcW w:w="588"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2</w:t>
            </w:r>
          </w:p>
        </w:tc>
        <w:tc>
          <w:tcPr>
            <w:tcW w:w="4562" w:type="dxa"/>
          </w:tcPr>
          <w:p w:rsidR="007740C4" w:rsidRPr="004A2FF9" w:rsidRDefault="007740C4" w:rsidP="00016072">
            <w:pPr>
              <w:pStyle w:val="ConsPlusNormal"/>
              <w:contextualSpacing/>
              <w:jc w:val="both"/>
              <w:rPr>
                <w:rFonts w:ascii="Times New Roman" w:hAnsi="Times New Roman" w:cs="Times New Roman"/>
                <w:szCs w:val="28"/>
              </w:rPr>
            </w:pPr>
            <w:r w:rsidRPr="004A2FF9">
              <w:rPr>
                <w:rFonts w:ascii="Times New Roman" w:hAnsi="Times New Roman" w:cs="Times New Roman"/>
                <w:szCs w:val="28"/>
              </w:rPr>
              <w:t>Производство работ осуществляется в помещениях объекта капитального строительства с остановкой рабочего процесса предприятия, при этом в зоне производства работ имеются действующее технологическое или лабораторное оборудование, мебель и иные загромождающие помещения предметы</w:t>
            </w:r>
          </w:p>
        </w:tc>
        <w:tc>
          <w:tcPr>
            <w:tcW w:w="1648"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1,3</w:t>
            </w:r>
          </w:p>
        </w:tc>
        <w:tc>
          <w:tcPr>
            <w:tcW w:w="862"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1,3</w:t>
            </w:r>
          </w:p>
        </w:tc>
        <w:tc>
          <w:tcPr>
            <w:tcW w:w="862"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1,1</w:t>
            </w:r>
          </w:p>
        </w:tc>
        <w:tc>
          <w:tcPr>
            <w:tcW w:w="864"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1,1</w:t>
            </w:r>
          </w:p>
        </w:tc>
      </w:tr>
      <w:tr w:rsidR="004A2FF9" w:rsidRPr="004A2FF9" w:rsidTr="001872C8">
        <w:trPr>
          <w:trHeight w:val="3024"/>
        </w:trPr>
        <w:tc>
          <w:tcPr>
            <w:tcW w:w="588" w:type="dxa"/>
          </w:tcPr>
          <w:p w:rsidR="007740C4" w:rsidRPr="004A2FF9" w:rsidRDefault="007740C4" w:rsidP="00016072">
            <w:pPr>
              <w:pStyle w:val="ConsPlusNormal"/>
              <w:contextualSpacing/>
              <w:jc w:val="center"/>
              <w:rPr>
                <w:rFonts w:ascii="Times New Roman" w:hAnsi="Times New Roman" w:cs="Times New Roman"/>
                <w:szCs w:val="28"/>
              </w:rPr>
            </w:pPr>
            <w:bookmarkStart w:id="153" w:name="P1028"/>
            <w:bookmarkStart w:id="154" w:name="P1029"/>
            <w:bookmarkEnd w:id="153"/>
            <w:bookmarkEnd w:id="154"/>
            <w:r w:rsidRPr="004A2FF9">
              <w:rPr>
                <w:rFonts w:ascii="Times New Roman" w:hAnsi="Times New Roman" w:cs="Times New Roman"/>
                <w:szCs w:val="28"/>
              </w:rPr>
              <w:t>3</w:t>
            </w:r>
          </w:p>
        </w:tc>
        <w:tc>
          <w:tcPr>
            <w:tcW w:w="4562" w:type="dxa"/>
          </w:tcPr>
          <w:p w:rsidR="007740C4" w:rsidRPr="004A2FF9" w:rsidRDefault="007740C4" w:rsidP="00016072">
            <w:pPr>
              <w:pStyle w:val="ConsPlusNormal"/>
              <w:contextualSpacing/>
              <w:jc w:val="both"/>
              <w:rPr>
                <w:rFonts w:ascii="Times New Roman" w:hAnsi="Times New Roman" w:cs="Times New Roman"/>
                <w:szCs w:val="28"/>
              </w:rPr>
            </w:pPr>
            <w:r w:rsidRPr="004A2FF9">
              <w:rPr>
                <w:rFonts w:ascii="Times New Roman" w:hAnsi="Times New Roman" w:cs="Times New Roman"/>
                <w:szCs w:val="28"/>
              </w:rP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p>
          <w:p w:rsidR="007740C4" w:rsidRPr="004A2FF9" w:rsidRDefault="007740C4" w:rsidP="00016072">
            <w:pPr>
              <w:pStyle w:val="ConsPlusNormal"/>
              <w:contextualSpacing/>
              <w:jc w:val="both"/>
              <w:rPr>
                <w:rFonts w:ascii="Times New Roman" w:hAnsi="Times New Roman" w:cs="Times New Roman"/>
                <w:szCs w:val="28"/>
              </w:rPr>
            </w:pPr>
            <w:r w:rsidRPr="004A2FF9">
              <w:rPr>
                <w:rFonts w:ascii="Times New Roman" w:hAnsi="Times New Roman" w:cs="Times New Roman"/>
                <w:szCs w:val="28"/>
              </w:rPr>
              <w:t>разветвленная сеть транспортных и инженерных коммуникаций;</w:t>
            </w:r>
          </w:p>
          <w:p w:rsidR="007740C4" w:rsidRPr="004A2FF9" w:rsidRDefault="007740C4" w:rsidP="00016072">
            <w:pPr>
              <w:pStyle w:val="ConsPlusNormal"/>
              <w:contextualSpacing/>
              <w:jc w:val="both"/>
              <w:rPr>
                <w:rFonts w:ascii="Times New Roman" w:hAnsi="Times New Roman" w:cs="Times New Roman"/>
                <w:szCs w:val="28"/>
              </w:rPr>
            </w:pPr>
            <w:r w:rsidRPr="004A2FF9">
              <w:rPr>
                <w:rFonts w:ascii="Times New Roman" w:hAnsi="Times New Roman" w:cs="Times New Roman"/>
                <w:szCs w:val="28"/>
              </w:rPr>
              <w:t>стесненные условия для складирования материалов;</w:t>
            </w:r>
          </w:p>
          <w:p w:rsidR="007740C4" w:rsidRPr="004A2FF9" w:rsidRDefault="007740C4" w:rsidP="00016072">
            <w:pPr>
              <w:pStyle w:val="ConsPlusNormal"/>
              <w:contextualSpacing/>
              <w:jc w:val="both"/>
              <w:rPr>
                <w:rFonts w:ascii="Times New Roman" w:hAnsi="Times New Roman" w:cs="Times New Roman"/>
                <w:szCs w:val="28"/>
              </w:rPr>
            </w:pPr>
            <w:r w:rsidRPr="004A2FF9">
              <w:rPr>
                <w:rFonts w:ascii="Times New Roman" w:hAnsi="Times New Roman" w:cs="Times New Roman"/>
                <w:szCs w:val="28"/>
              </w:rPr>
              <w:t>действующее технологическое оборудование;</w:t>
            </w:r>
          </w:p>
          <w:p w:rsidR="007740C4" w:rsidRPr="004A2FF9" w:rsidRDefault="007740C4" w:rsidP="00016072">
            <w:pPr>
              <w:pStyle w:val="ConsPlusNormal"/>
              <w:contextualSpacing/>
              <w:jc w:val="both"/>
              <w:rPr>
                <w:rFonts w:ascii="Times New Roman" w:hAnsi="Times New Roman" w:cs="Times New Roman"/>
                <w:szCs w:val="28"/>
              </w:rPr>
            </w:pPr>
            <w:r w:rsidRPr="004A2FF9">
              <w:rPr>
                <w:rFonts w:ascii="Times New Roman" w:hAnsi="Times New Roman" w:cs="Times New Roman"/>
                <w:szCs w:val="28"/>
              </w:rPr>
              <w:t>движение технологического транспорта.</w:t>
            </w:r>
          </w:p>
        </w:tc>
        <w:tc>
          <w:tcPr>
            <w:tcW w:w="1648"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1,15</w:t>
            </w:r>
          </w:p>
        </w:tc>
        <w:tc>
          <w:tcPr>
            <w:tcW w:w="862"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1,15</w:t>
            </w:r>
          </w:p>
        </w:tc>
        <w:tc>
          <w:tcPr>
            <w:tcW w:w="862"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1,15</w:t>
            </w:r>
          </w:p>
        </w:tc>
        <w:tc>
          <w:tcPr>
            <w:tcW w:w="864"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1,15</w:t>
            </w:r>
          </w:p>
        </w:tc>
      </w:tr>
      <w:tr w:rsidR="004A2FF9" w:rsidRPr="004A2FF9" w:rsidTr="001872C8">
        <w:trPr>
          <w:trHeight w:val="746"/>
        </w:trPr>
        <w:tc>
          <w:tcPr>
            <w:tcW w:w="588" w:type="dxa"/>
          </w:tcPr>
          <w:p w:rsidR="007740C4" w:rsidRPr="004A2FF9" w:rsidRDefault="007740C4" w:rsidP="00016072">
            <w:pPr>
              <w:pStyle w:val="ConsPlusNormal"/>
              <w:contextualSpacing/>
              <w:jc w:val="center"/>
              <w:rPr>
                <w:rFonts w:ascii="Times New Roman" w:hAnsi="Times New Roman" w:cs="Times New Roman"/>
                <w:szCs w:val="28"/>
              </w:rPr>
            </w:pPr>
            <w:bookmarkStart w:id="155" w:name="P1038"/>
            <w:bookmarkEnd w:id="155"/>
            <w:r w:rsidRPr="004A2FF9">
              <w:rPr>
                <w:rFonts w:ascii="Times New Roman" w:hAnsi="Times New Roman" w:cs="Times New Roman"/>
                <w:szCs w:val="28"/>
              </w:rPr>
              <w:t>4</w:t>
            </w:r>
          </w:p>
        </w:tc>
        <w:tc>
          <w:tcPr>
            <w:tcW w:w="4562" w:type="dxa"/>
          </w:tcPr>
          <w:p w:rsidR="007740C4" w:rsidRPr="004A2FF9" w:rsidRDefault="007740C4" w:rsidP="00016072">
            <w:pPr>
              <w:pStyle w:val="ConsPlusNormal"/>
              <w:contextualSpacing/>
              <w:jc w:val="both"/>
              <w:rPr>
                <w:rFonts w:ascii="Times New Roman" w:hAnsi="Times New Roman" w:cs="Times New Roman"/>
                <w:szCs w:val="28"/>
              </w:rPr>
            </w:pPr>
            <w:r w:rsidRPr="004A2FF9">
              <w:rPr>
                <w:rFonts w:ascii="Times New Roman" w:hAnsi="Times New Roman" w:cs="Times New Roman"/>
                <w:szCs w:val="28"/>
              </w:rPr>
              <w:t>Производство работ осуществляется на предприятии с вредными условиями труда, при этом:</w:t>
            </w:r>
          </w:p>
        </w:tc>
        <w:tc>
          <w:tcPr>
            <w:tcW w:w="1648" w:type="dxa"/>
          </w:tcPr>
          <w:p w:rsidR="007740C4" w:rsidRPr="004A2FF9" w:rsidRDefault="007740C4" w:rsidP="00016072">
            <w:pPr>
              <w:pStyle w:val="ConsPlusNormal"/>
              <w:contextualSpacing/>
              <w:rPr>
                <w:rFonts w:ascii="Times New Roman" w:hAnsi="Times New Roman" w:cs="Times New Roman"/>
                <w:szCs w:val="28"/>
              </w:rPr>
            </w:pPr>
          </w:p>
        </w:tc>
        <w:tc>
          <w:tcPr>
            <w:tcW w:w="862" w:type="dxa"/>
          </w:tcPr>
          <w:p w:rsidR="007740C4" w:rsidRPr="004A2FF9" w:rsidRDefault="007740C4" w:rsidP="00016072">
            <w:pPr>
              <w:pStyle w:val="ConsPlusNormal"/>
              <w:contextualSpacing/>
              <w:rPr>
                <w:rFonts w:ascii="Times New Roman" w:hAnsi="Times New Roman" w:cs="Times New Roman"/>
                <w:szCs w:val="28"/>
              </w:rPr>
            </w:pPr>
          </w:p>
        </w:tc>
        <w:tc>
          <w:tcPr>
            <w:tcW w:w="862" w:type="dxa"/>
          </w:tcPr>
          <w:p w:rsidR="007740C4" w:rsidRPr="004A2FF9" w:rsidRDefault="007740C4" w:rsidP="00016072">
            <w:pPr>
              <w:pStyle w:val="ConsPlusNormal"/>
              <w:contextualSpacing/>
              <w:rPr>
                <w:rFonts w:ascii="Times New Roman" w:hAnsi="Times New Roman" w:cs="Times New Roman"/>
                <w:szCs w:val="28"/>
              </w:rPr>
            </w:pPr>
          </w:p>
        </w:tc>
        <w:tc>
          <w:tcPr>
            <w:tcW w:w="864" w:type="dxa"/>
          </w:tcPr>
          <w:p w:rsidR="007740C4" w:rsidRPr="004A2FF9" w:rsidRDefault="007740C4" w:rsidP="00016072">
            <w:pPr>
              <w:pStyle w:val="ConsPlusNormal"/>
              <w:contextualSpacing/>
              <w:rPr>
                <w:rFonts w:ascii="Times New Roman" w:hAnsi="Times New Roman" w:cs="Times New Roman"/>
                <w:szCs w:val="28"/>
              </w:rPr>
            </w:pPr>
          </w:p>
        </w:tc>
      </w:tr>
      <w:tr w:rsidR="004A2FF9" w:rsidRPr="004A2FF9" w:rsidTr="001872C8">
        <w:trPr>
          <w:trHeight w:val="1007"/>
        </w:trPr>
        <w:tc>
          <w:tcPr>
            <w:tcW w:w="588" w:type="dxa"/>
          </w:tcPr>
          <w:p w:rsidR="007740C4" w:rsidRPr="004A2FF9" w:rsidRDefault="007740C4" w:rsidP="00016072">
            <w:pPr>
              <w:pStyle w:val="ConsPlusNormal"/>
              <w:contextualSpacing/>
              <w:jc w:val="center"/>
              <w:rPr>
                <w:rFonts w:ascii="Times New Roman" w:hAnsi="Times New Roman" w:cs="Times New Roman"/>
                <w:szCs w:val="28"/>
              </w:rPr>
            </w:pPr>
            <w:bookmarkStart w:id="156" w:name="P1044"/>
            <w:bookmarkStart w:id="157" w:name="P1045"/>
            <w:bookmarkEnd w:id="156"/>
            <w:bookmarkEnd w:id="157"/>
            <w:r w:rsidRPr="004A2FF9">
              <w:rPr>
                <w:rFonts w:ascii="Times New Roman" w:hAnsi="Times New Roman" w:cs="Times New Roman"/>
                <w:szCs w:val="28"/>
              </w:rPr>
              <w:lastRenderedPageBreak/>
              <w:t>4.1</w:t>
            </w:r>
          </w:p>
        </w:tc>
        <w:tc>
          <w:tcPr>
            <w:tcW w:w="4562" w:type="dxa"/>
          </w:tcPr>
          <w:p w:rsidR="007740C4" w:rsidRPr="004A2FF9" w:rsidRDefault="007740C4" w:rsidP="00016072">
            <w:pPr>
              <w:pStyle w:val="ConsPlusNormal"/>
              <w:contextualSpacing/>
              <w:jc w:val="both"/>
              <w:rPr>
                <w:rFonts w:ascii="Times New Roman" w:hAnsi="Times New Roman" w:cs="Times New Roman"/>
                <w:szCs w:val="28"/>
              </w:rPr>
            </w:pPr>
            <w:r w:rsidRPr="004A2FF9">
              <w:rPr>
                <w:rFonts w:ascii="Times New Roman" w:hAnsi="Times New Roman" w:cs="Times New Roman"/>
                <w:szCs w:val="28"/>
              </w:rPr>
              <w:t>рабочим основного производства установлен сокращенный рабочий день, а рабочие имеют рабочий день нормальной продолжительности;</w:t>
            </w:r>
          </w:p>
        </w:tc>
        <w:tc>
          <w:tcPr>
            <w:tcW w:w="1648"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1,1</w:t>
            </w:r>
          </w:p>
        </w:tc>
        <w:tc>
          <w:tcPr>
            <w:tcW w:w="862"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1,1</w:t>
            </w:r>
          </w:p>
        </w:tc>
        <w:tc>
          <w:tcPr>
            <w:tcW w:w="862"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1,1</w:t>
            </w:r>
          </w:p>
        </w:tc>
        <w:tc>
          <w:tcPr>
            <w:tcW w:w="864"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1,1</w:t>
            </w:r>
          </w:p>
        </w:tc>
      </w:tr>
      <w:tr w:rsidR="004A2FF9" w:rsidRPr="004A2FF9" w:rsidTr="001872C8">
        <w:trPr>
          <w:trHeight w:val="759"/>
        </w:trPr>
        <w:tc>
          <w:tcPr>
            <w:tcW w:w="588" w:type="dxa"/>
          </w:tcPr>
          <w:p w:rsidR="007740C4" w:rsidRPr="004A2FF9" w:rsidRDefault="007740C4" w:rsidP="00016072">
            <w:pPr>
              <w:pStyle w:val="ConsPlusNormal"/>
              <w:contextualSpacing/>
              <w:jc w:val="center"/>
              <w:rPr>
                <w:rFonts w:ascii="Times New Roman" w:hAnsi="Times New Roman" w:cs="Times New Roman"/>
                <w:szCs w:val="28"/>
              </w:rPr>
            </w:pPr>
            <w:bookmarkStart w:id="158" w:name="P1050"/>
            <w:bookmarkStart w:id="159" w:name="P1051"/>
            <w:bookmarkEnd w:id="158"/>
            <w:bookmarkEnd w:id="159"/>
            <w:r w:rsidRPr="004A2FF9">
              <w:rPr>
                <w:rFonts w:ascii="Times New Roman" w:hAnsi="Times New Roman" w:cs="Times New Roman"/>
                <w:szCs w:val="28"/>
              </w:rPr>
              <w:t>4.2</w:t>
            </w:r>
          </w:p>
        </w:tc>
        <w:tc>
          <w:tcPr>
            <w:tcW w:w="4562" w:type="dxa"/>
          </w:tcPr>
          <w:p w:rsidR="007740C4" w:rsidRPr="004A2FF9" w:rsidRDefault="007740C4" w:rsidP="00016072">
            <w:pPr>
              <w:pStyle w:val="ConsPlusNormal"/>
              <w:contextualSpacing/>
              <w:jc w:val="both"/>
              <w:rPr>
                <w:rFonts w:ascii="Times New Roman" w:hAnsi="Times New Roman" w:cs="Times New Roman"/>
                <w:szCs w:val="28"/>
              </w:rPr>
            </w:pPr>
            <w:r w:rsidRPr="004A2FF9">
              <w:rPr>
                <w:rFonts w:ascii="Times New Roman" w:hAnsi="Times New Roman" w:cs="Times New Roman"/>
                <w:szCs w:val="28"/>
              </w:rPr>
              <w:t>рабочие переведены на сокращенный рабочий день при 36-часовой рабочей неделе;</w:t>
            </w:r>
          </w:p>
        </w:tc>
        <w:tc>
          <w:tcPr>
            <w:tcW w:w="1648"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1,3</w:t>
            </w:r>
          </w:p>
        </w:tc>
        <w:tc>
          <w:tcPr>
            <w:tcW w:w="862"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1,3</w:t>
            </w:r>
          </w:p>
        </w:tc>
        <w:tc>
          <w:tcPr>
            <w:tcW w:w="862"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1,3</w:t>
            </w:r>
          </w:p>
        </w:tc>
        <w:tc>
          <w:tcPr>
            <w:tcW w:w="864"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1,3</w:t>
            </w:r>
          </w:p>
        </w:tc>
      </w:tr>
      <w:tr w:rsidR="004A2FF9" w:rsidRPr="004A2FF9" w:rsidTr="001872C8">
        <w:trPr>
          <w:trHeight w:val="759"/>
        </w:trPr>
        <w:tc>
          <w:tcPr>
            <w:tcW w:w="588" w:type="dxa"/>
          </w:tcPr>
          <w:p w:rsidR="007740C4" w:rsidRPr="004A2FF9" w:rsidRDefault="007740C4" w:rsidP="00016072">
            <w:pPr>
              <w:pStyle w:val="ConsPlusNormal"/>
              <w:contextualSpacing/>
              <w:jc w:val="center"/>
              <w:rPr>
                <w:rFonts w:ascii="Times New Roman" w:hAnsi="Times New Roman" w:cs="Times New Roman"/>
                <w:szCs w:val="28"/>
              </w:rPr>
            </w:pPr>
            <w:bookmarkStart w:id="160" w:name="P1056"/>
            <w:bookmarkStart w:id="161" w:name="P1057"/>
            <w:bookmarkEnd w:id="160"/>
            <w:bookmarkEnd w:id="161"/>
            <w:r w:rsidRPr="004A2FF9">
              <w:rPr>
                <w:rFonts w:ascii="Times New Roman" w:hAnsi="Times New Roman" w:cs="Times New Roman"/>
                <w:szCs w:val="28"/>
              </w:rPr>
              <w:t>4.3</w:t>
            </w:r>
          </w:p>
        </w:tc>
        <w:tc>
          <w:tcPr>
            <w:tcW w:w="4562" w:type="dxa"/>
          </w:tcPr>
          <w:p w:rsidR="007740C4" w:rsidRPr="004A2FF9" w:rsidRDefault="007740C4" w:rsidP="00016072">
            <w:pPr>
              <w:pStyle w:val="ConsPlusNormal"/>
              <w:contextualSpacing/>
              <w:jc w:val="both"/>
              <w:rPr>
                <w:rFonts w:ascii="Times New Roman" w:hAnsi="Times New Roman" w:cs="Times New Roman"/>
                <w:szCs w:val="28"/>
              </w:rPr>
            </w:pPr>
            <w:r w:rsidRPr="004A2FF9">
              <w:rPr>
                <w:rFonts w:ascii="Times New Roman" w:hAnsi="Times New Roman" w:cs="Times New Roman"/>
                <w:szCs w:val="28"/>
              </w:rPr>
              <w:t>рабочие переведены на сокращенный рабочий день при 30-часовой рабочей неделе;</w:t>
            </w:r>
          </w:p>
        </w:tc>
        <w:tc>
          <w:tcPr>
            <w:tcW w:w="1648"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1,5</w:t>
            </w:r>
          </w:p>
        </w:tc>
        <w:tc>
          <w:tcPr>
            <w:tcW w:w="862"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1,5</w:t>
            </w:r>
          </w:p>
        </w:tc>
        <w:tc>
          <w:tcPr>
            <w:tcW w:w="862"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1,5</w:t>
            </w:r>
          </w:p>
        </w:tc>
        <w:tc>
          <w:tcPr>
            <w:tcW w:w="864"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1,5</w:t>
            </w:r>
          </w:p>
        </w:tc>
      </w:tr>
      <w:tr w:rsidR="004A2FF9" w:rsidRPr="004A2FF9" w:rsidTr="001872C8">
        <w:trPr>
          <w:trHeight w:val="746"/>
        </w:trPr>
        <w:tc>
          <w:tcPr>
            <w:tcW w:w="588" w:type="dxa"/>
          </w:tcPr>
          <w:p w:rsidR="007740C4" w:rsidRPr="004A2FF9" w:rsidRDefault="007740C4" w:rsidP="00016072">
            <w:pPr>
              <w:pStyle w:val="ConsPlusNormal"/>
              <w:contextualSpacing/>
              <w:jc w:val="center"/>
              <w:rPr>
                <w:rFonts w:ascii="Times New Roman" w:hAnsi="Times New Roman" w:cs="Times New Roman"/>
                <w:szCs w:val="28"/>
              </w:rPr>
            </w:pPr>
            <w:bookmarkStart w:id="162" w:name="P1062"/>
            <w:bookmarkStart w:id="163" w:name="P1063"/>
            <w:bookmarkEnd w:id="162"/>
            <w:bookmarkEnd w:id="163"/>
            <w:r w:rsidRPr="004A2FF9">
              <w:rPr>
                <w:rFonts w:ascii="Times New Roman" w:hAnsi="Times New Roman" w:cs="Times New Roman"/>
                <w:szCs w:val="28"/>
              </w:rPr>
              <w:t>4.4</w:t>
            </w:r>
          </w:p>
        </w:tc>
        <w:tc>
          <w:tcPr>
            <w:tcW w:w="4562" w:type="dxa"/>
          </w:tcPr>
          <w:p w:rsidR="007740C4" w:rsidRPr="004A2FF9" w:rsidRDefault="007740C4" w:rsidP="00016072">
            <w:pPr>
              <w:pStyle w:val="ConsPlusNormal"/>
              <w:contextualSpacing/>
              <w:jc w:val="both"/>
              <w:rPr>
                <w:rFonts w:ascii="Times New Roman" w:hAnsi="Times New Roman" w:cs="Times New Roman"/>
                <w:szCs w:val="28"/>
              </w:rPr>
            </w:pPr>
            <w:r w:rsidRPr="004A2FF9">
              <w:rPr>
                <w:rFonts w:ascii="Times New Roman" w:hAnsi="Times New Roman" w:cs="Times New Roman"/>
                <w:szCs w:val="28"/>
              </w:rPr>
              <w:t>рабочие переведены на сокращенный рабочий день при 24-часовой рабочей неделе.</w:t>
            </w:r>
          </w:p>
        </w:tc>
        <w:tc>
          <w:tcPr>
            <w:tcW w:w="1648"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1,7</w:t>
            </w:r>
          </w:p>
        </w:tc>
        <w:tc>
          <w:tcPr>
            <w:tcW w:w="862"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1,7</w:t>
            </w:r>
          </w:p>
        </w:tc>
        <w:tc>
          <w:tcPr>
            <w:tcW w:w="862"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1,7</w:t>
            </w:r>
          </w:p>
        </w:tc>
        <w:tc>
          <w:tcPr>
            <w:tcW w:w="864"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1,7</w:t>
            </w:r>
          </w:p>
        </w:tc>
      </w:tr>
      <w:tr w:rsidR="004A2FF9" w:rsidRPr="004A2FF9" w:rsidTr="001872C8">
        <w:trPr>
          <w:trHeight w:val="261"/>
        </w:trPr>
        <w:tc>
          <w:tcPr>
            <w:tcW w:w="588" w:type="dxa"/>
          </w:tcPr>
          <w:p w:rsidR="007740C4" w:rsidRPr="004A2FF9" w:rsidRDefault="007740C4" w:rsidP="00016072">
            <w:pPr>
              <w:pStyle w:val="ConsPlusNormal"/>
              <w:contextualSpacing/>
              <w:jc w:val="center"/>
              <w:rPr>
                <w:rFonts w:ascii="Times New Roman" w:hAnsi="Times New Roman" w:cs="Times New Roman"/>
                <w:szCs w:val="28"/>
              </w:rPr>
            </w:pPr>
            <w:bookmarkStart w:id="164" w:name="P1068"/>
            <w:bookmarkStart w:id="165" w:name="P1069"/>
            <w:bookmarkEnd w:id="164"/>
            <w:bookmarkEnd w:id="165"/>
            <w:r w:rsidRPr="004A2FF9">
              <w:rPr>
                <w:rFonts w:ascii="Times New Roman" w:hAnsi="Times New Roman" w:cs="Times New Roman"/>
                <w:szCs w:val="28"/>
              </w:rPr>
              <w:t>5</w:t>
            </w:r>
          </w:p>
        </w:tc>
        <w:tc>
          <w:tcPr>
            <w:tcW w:w="4562" w:type="dxa"/>
          </w:tcPr>
          <w:p w:rsidR="007740C4" w:rsidRPr="004A2FF9" w:rsidRDefault="007740C4" w:rsidP="00016072">
            <w:pPr>
              <w:pStyle w:val="ConsPlusNormal"/>
              <w:contextualSpacing/>
              <w:jc w:val="both"/>
              <w:rPr>
                <w:rFonts w:ascii="Times New Roman" w:hAnsi="Times New Roman" w:cs="Times New Roman"/>
                <w:szCs w:val="28"/>
              </w:rPr>
            </w:pPr>
            <w:r w:rsidRPr="004A2FF9">
              <w:rPr>
                <w:rFonts w:ascii="Times New Roman" w:hAnsi="Times New Roman" w:cs="Times New Roman"/>
                <w:szCs w:val="28"/>
              </w:rPr>
              <w:t>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w:t>
            </w:r>
          </w:p>
        </w:tc>
        <w:tc>
          <w:tcPr>
            <w:tcW w:w="1648"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1,20</w:t>
            </w:r>
          </w:p>
        </w:tc>
        <w:tc>
          <w:tcPr>
            <w:tcW w:w="862"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1,20</w:t>
            </w:r>
          </w:p>
        </w:tc>
        <w:tc>
          <w:tcPr>
            <w:tcW w:w="862"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1,20</w:t>
            </w:r>
          </w:p>
        </w:tc>
        <w:tc>
          <w:tcPr>
            <w:tcW w:w="864"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1,20</w:t>
            </w:r>
          </w:p>
        </w:tc>
      </w:tr>
      <w:tr w:rsidR="004A2FF9" w:rsidRPr="004A2FF9" w:rsidTr="001872C8">
        <w:trPr>
          <w:trHeight w:val="2264"/>
        </w:trPr>
        <w:tc>
          <w:tcPr>
            <w:tcW w:w="588"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6</w:t>
            </w:r>
          </w:p>
        </w:tc>
        <w:tc>
          <w:tcPr>
            <w:tcW w:w="4562" w:type="dxa"/>
          </w:tcPr>
          <w:p w:rsidR="007740C4" w:rsidRPr="004A2FF9" w:rsidRDefault="007740C4" w:rsidP="00016072">
            <w:pPr>
              <w:pStyle w:val="ConsPlusNormal"/>
              <w:contextualSpacing/>
              <w:jc w:val="both"/>
              <w:rPr>
                <w:rFonts w:ascii="Times New Roman" w:hAnsi="Times New Roman" w:cs="Times New Roman"/>
                <w:szCs w:val="28"/>
              </w:rPr>
            </w:pPr>
            <w:r w:rsidRPr="004A2FF9">
              <w:rPr>
                <w:rFonts w:ascii="Times New Roman" w:hAnsi="Times New Roman" w:cs="Times New Roman"/>
                <w:szCs w:val="28"/>
              </w:rPr>
              <w:t>Производство работ осуществляется внутри работающих трансформаторных и распределительных подстанций, электропомещениях (щитовые, пультовые, подстанции, реакторные, РУ и пункты, кабельные шахты, тоннели и каналы, кабельные полуэтажи) с действующим электрооборудованием или кабельными линиями под напряжением.</w:t>
            </w:r>
          </w:p>
        </w:tc>
        <w:tc>
          <w:tcPr>
            <w:tcW w:w="1648"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1,35</w:t>
            </w:r>
          </w:p>
        </w:tc>
        <w:tc>
          <w:tcPr>
            <w:tcW w:w="862"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1,35</w:t>
            </w:r>
          </w:p>
        </w:tc>
        <w:tc>
          <w:tcPr>
            <w:tcW w:w="862"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1,35</w:t>
            </w:r>
          </w:p>
        </w:tc>
        <w:tc>
          <w:tcPr>
            <w:tcW w:w="864"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1,35</w:t>
            </w:r>
          </w:p>
        </w:tc>
      </w:tr>
      <w:tr w:rsidR="004A2FF9" w:rsidRPr="004A2FF9" w:rsidTr="001872C8">
        <w:trPr>
          <w:trHeight w:val="1755"/>
        </w:trPr>
        <w:tc>
          <w:tcPr>
            <w:tcW w:w="588" w:type="dxa"/>
          </w:tcPr>
          <w:p w:rsidR="007740C4" w:rsidRPr="004A2FF9" w:rsidRDefault="007740C4" w:rsidP="00016072">
            <w:pPr>
              <w:pStyle w:val="ConsPlusNormal"/>
              <w:contextualSpacing/>
              <w:jc w:val="center"/>
              <w:rPr>
                <w:rFonts w:ascii="Times New Roman" w:hAnsi="Times New Roman" w:cs="Times New Roman"/>
                <w:szCs w:val="28"/>
              </w:rPr>
            </w:pPr>
            <w:bookmarkStart w:id="166" w:name="P1080"/>
            <w:bookmarkStart w:id="167" w:name="P1081"/>
            <w:bookmarkEnd w:id="166"/>
            <w:bookmarkEnd w:id="167"/>
            <w:r w:rsidRPr="004A2FF9">
              <w:rPr>
                <w:rFonts w:ascii="Times New Roman" w:hAnsi="Times New Roman" w:cs="Times New Roman"/>
                <w:szCs w:val="28"/>
              </w:rPr>
              <w:t>7</w:t>
            </w:r>
          </w:p>
        </w:tc>
        <w:tc>
          <w:tcPr>
            <w:tcW w:w="4562" w:type="dxa"/>
          </w:tcPr>
          <w:p w:rsidR="007740C4" w:rsidRPr="004A2FF9" w:rsidRDefault="007740C4" w:rsidP="00016072">
            <w:pPr>
              <w:pStyle w:val="ConsPlusNormal"/>
              <w:contextualSpacing/>
              <w:jc w:val="both"/>
              <w:rPr>
                <w:rFonts w:ascii="Times New Roman" w:hAnsi="Times New Roman" w:cs="Times New Roman"/>
                <w:szCs w:val="28"/>
              </w:rPr>
            </w:pPr>
            <w:r w:rsidRPr="004A2FF9">
              <w:rPr>
                <w:rFonts w:ascii="Times New Roman" w:hAnsi="Times New Roman" w:cs="Times New Roman"/>
                <w:szCs w:val="28"/>
              </w:rPr>
              <w:t>Производство работ осуществляется в закрытых сооружениях или помещениях (за исключением шахт, рудников, метрополитенов, тоннелей и подземных сооружений специального назначения), верхняя отметка перекрытия которых находится ниже 3 м от поверхности земли.</w:t>
            </w:r>
          </w:p>
        </w:tc>
        <w:tc>
          <w:tcPr>
            <w:tcW w:w="1648"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1,10</w:t>
            </w:r>
          </w:p>
        </w:tc>
        <w:tc>
          <w:tcPr>
            <w:tcW w:w="862"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1,10</w:t>
            </w:r>
          </w:p>
        </w:tc>
        <w:tc>
          <w:tcPr>
            <w:tcW w:w="862"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1,10</w:t>
            </w:r>
          </w:p>
        </w:tc>
        <w:tc>
          <w:tcPr>
            <w:tcW w:w="864"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1,10</w:t>
            </w:r>
          </w:p>
        </w:tc>
      </w:tr>
      <w:tr w:rsidR="004A2FF9" w:rsidRPr="004A2FF9" w:rsidTr="001872C8">
        <w:trPr>
          <w:trHeight w:val="509"/>
        </w:trPr>
        <w:tc>
          <w:tcPr>
            <w:tcW w:w="588" w:type="dxa"/>
          </w:tcPr>
          <w:p w:rsidR="007740C4" w:rsidRPr="004A2FF9" w:rsidRDefault="007740C4" w:rsidP="00016072">
            <w:pPr>
              <w:pStyle w:val="ConsPlusNormal"/>
              <w:contextualSpacing/>
              <w:jc w:val="center"/>
              <w:rPr>
                <w:rFonts w:ascii="Times New Roman" w:hAnsi="Times New Roman" w:cs="Times New Roman"/>
                <w:szCs w:val="28"/>
              </w:rPr>
            </w:pPr>
            <w:bookmarkStart w:id="168" w:name="P1086"/>
            <w:bookmarkStart w:id="169" w:name="P1087"/>
            <w:bookmarkEnd w:id="168"/>
            <w:bookmarkEnd w:id="169"/>
            <w:r w:rsidRPr="004A2FF9">
              <w:rPr>
                <w:rFonts w:ascii="Times New Roman" w:hAnsi="Times New Roman" w:cs="Times New Roman"/>
                <w:szCs w:val="28"/>
              </w:rPr>
              <w:lastRenderedPageBreak/>
              <w:t>8</w:t>
            </w:r>
          </w:p>
        </w:tc>
        <w:tc>
          <w:tcPr>
            <w:tcW w:w="4562" w:type="dxa"/>
          </w:tcPr>
          <w:p w:rsidR="007740C4" w:rsidRPr="004A2FF9" w:rsidRDefault="007740C4" w:rsidP="00016072">
            <w:pPr>
              <w:pStyle w:val="ConsPlusNormal"/>
              <w:contextualSpacing/>
              <w:jc w:val="both"/>
              <w:rPr>
                <w:rFonts w:ascii="Times New Roman" w:hAnsi="Times New Roman" w:cs="Times New Roman"/>
                <w:szCs w:val="28"/>
              </w:rPr>
            </w:pPr>
            <w:r w:rsidRPr="004A2FF9">
              <w:rPr>
                <w:rFonts w:ascii="Times New Roman" w:hAnsi="Times New Roman" w:cs="Times New Roman"/>
                <w:szCs w:val="28"/>
              </w:rPr>
              <w:t>Производство работ осуществляется в помещениях высотой до 1,8 м.</w:t>
            </w:r>
          </w:p>
        </w:tc>
        <w:tc>
          <w:tcPr>
            <w:tcW w:w="1648"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1,35</w:t>
            </w:r>
          </w:p>
        </w:tc>
        <w:tc>
          <w:tcPr>
            <w:tcW w:w="862"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1,35</w:t>
            </w:r>
          </w:p>
        </w:tc>
        <w:tc>
          <w:tcPr>
            <w:tcW w:w="862"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1,35</w:t>
            </w:r>
          </w:p>
        </w:tc>
        <w:tc>
          <w:tcPr>
            <w:tcW w:w="864"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1,35</w:t>
            </w:r>
          </w:p>
        </w:tc>
      </w:tr>
      <w:tr w:rsidR="004A2FF9" w:rsidRPr="004A2FF9" w:rsidTr="001872C8">
        <w:trPr>
          <w:trHeight w:val="497"/>
        </w:trPr>
        <w:tc>
          <w:tcPr>
            <w:tcW w:w="588"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9</w:t>
            </w:r>
          </w:p>
        </w:tc>
        <w:tc>
          <w:tcPr>
            <w:tcW w:w="4562" w:type="dxa"/>
          </w:tcPr>
          <w:p w:rsidR="007740C4" w:rsidRPr="004A2FF9" w:rsidRDefault="007740C4" w:rsidP="00016072">
            <w:pPr>
              <w:pStyle w:val="ConsPlusNormal"/>
              <w:contextualSpacing/>
              <w:jc w:val="both"/>
              <w:rPr>
                <w:rFonts w:ascii="Times New Roman" w:hAnsi="Times New Roman" w:cs="Times New Roman"/>
                <w:szCs w:val="28"/>
              </w:rPr>
            </w:pPr>
            <w:r w:rsidRPr="004A2FF9">
              <w:rPr>
                <w:rFonts w:ascii="Times New Roman" w:hAnsi="Times New Roman" w:cs="Times New Roman"/>
                <w:szCs w:val="28"/>
              </w:rPr>
              <w:t>Производство работ осуществляется в жилых помещениях без расселения.</w:t>
            </w:r>
          </w:p>
        </w:tc>
        <w:tc>
          <w:tcPr>
            <w:tcW w:w="1648"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1,50</w:t>
            </w:r>
          </w:p>
        </w:tc>
        <w:tc>
          <w:tcPr>
            <w:tcW w:w="862"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1,50</w:t>
            </w:r>
          </w:p>
        </w:tc>
        <w:tc>
          <w:tcPr>
            <w:tcW w:w="862"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1,50</w:t>
            </w:r>
          </w:p>
        </w:tc>
        <w:tc>
          <w:tcPr>
            <w:tcW w:w="864"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1,50</w:t>
            </w:r>
          </w:p>
        </w:tc>
      </w:tr>
      <w:tr w:rsidR="004A2FF9" w:rsidRPr="004A2FF9" w:rsidTr="001872C8">
        <w:trPr>
          <w:trHeight w:val="759"/>
        </w:trPr>
        <w:tc>
          <w:tcPr>
            <w:tcW w:w="588" w:type="dxa"/>
          </w:tcPr>
          <w:p w:rsidR="007740C4" w:rsidRPr="004A2FF9" w:rsidRDefault="007740C4" w:rsidP="00016072">
            <w:pPr>
              <w:pStyle w:val="ConsPlusNormal"/>
              <w:contextualSpacing/>
              <w:jc w:val="center"/>
              <w:rPr>
                <w:rFonts w:ascii="Times New Roman" w:hAnsi="Times New Roman" w:cs="Times New Roman"/>
                <w:szCs w:val="28"/>
              </w:rPr>
            </w:pPr>
            <w:bookmarkStart w:id="170" w:name="P1098"/>
            <w:bookmarkStart w:id="171" w:name="P1099"/>
            <w:bookmarkEnd w:id="170"/>
            <w:bookmarkEnd w:id="171"/>
            <w:r w:rsidRPr="004A2FF9">
              <w:rPr>
                <w:rFonts w:ascii="Times New Roman" w:hAnsi="Times New Roman" w:cs="Times New Roman"/>
                <w:szCs w:val="28"/>
              </w:rPr>
              <w:t>10</w:t>
            </w:r>
          </w:p>
        </w:tc>
        <w:tc>
          <w:tcPr>
            <w:tcW w:w="4562" w:type="dxa"/>
          </w:tcPr>
          <w:p w:rsidR="007740C4" w:rsidRPr="004A2FF9" w:rsidRDefault="007740C4" w:rsidP="00016072">
            <w:pPr>
              <w:pStyle w:val="ConsPlusNormal"/>
              <w:contextualSpacing/>
              <w:jc w:val="both"/>
              <w:rPr>
                <w:rFonts w:ascii="Times New Roman" w:hAnsi="Times New Roman" w:cs="Times New Roman"/>
                <w:szCs w:val="28"/>
              </w:rPr>
            </w:pPr>
            <w:r w:rsidRPr="004A2FF9">
              <w:rPr>
                <w:rFonts w:ascii="Times New Roman" w:hAnsi="Times New Roman" w:cs="Times New Roman"/>
                <w:szCs w:val="28"/>
              </w:rPr>
              <w:t>Производство работ осуществляется в стесненных условиях застроенной части населенных пунктов.</w:t>
            </w:r>
          </w:p>
        </w:tc>
        <w:tc>
          <w:tcPr>
            <w:tcW w:w="1648"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1,15</w:t>
            </w:r>
          </w:p>
        </w:tc>
        <w:tc>
          <w:tcPr>
            <w:tcW w:w="862"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1,15</w:t>
            </w:r>
          </w:p>
        </w:tc>
        <w:tc>
          <w:tcPr>
            <w:tcW w:w="862"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1,15</w:t>
            </w:r>
          </w:p>
        </w:tc>
        <w:tc>
          <w:tcPr>
            <w:tcW w:w="864"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1,15</w:t>
            </w:r>
          </w:p>
        </w:tc>
      </w:tr>
      <w:tr w:rsidR="004A2FF9" w:rsidRPr="004A2FF9" w:rsidTr="001872C8">
        <w:trPr>
          <w:trHeight w:val="509"/>
        </w:trPr>
        <w:tc>
          <w:tcPr>
            <w:tcW w:w="588"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11</w:t>
            </w:r>
          </w:p>
        </w:tc>
        <w:tc>
          <w:tcPr>
            <w:tcW w:w="4562" w:type="dxa"/>
          </w:tcPr>
          <w:p w:rsidR="007740C4" w:rsidRPr="004A2FF9" w:rsidRDefault="007740C4" w:rsidP="00016072">
            <w:pPr>
              <w:pStyle w:val="ConsPlusNormal"/>
              <w:contextualSpacing/>
              <w:jc w:val="both"/>
              <w:rPr>
                <w:rFonts w:ascii="Times New Roman" w:hAnsi="Times New Roman" w:cs="Times New Roman"/>
                <w:szCs w:val="28"/>
              </w:rPr>
            </w:pPr>
            <w:r w:rsidRPr="004A2FF9">
              <w:rPr>
                <w:rFonts w:ascii="Times New Roman" w:hAnsi="Times New Roman" w:cs="Times New Roman"/>
                <w:szCs w:val="28"/>
              </w:rPr>
              <w:t>Производство работ осуществляется в горной местности:</w:t>
            </w:r>
          </w:p>
        </w:tc>
        <w:tc>
          <w:tcPr>
            <w:tcW w:w="1648" w:type="dxa"/>
          </w:tcPr>
          <w:p w:rsidR="007740C4" w:rsidRPr="004A2FF9" w:rsidRDefault="007740C4" w:rsidP="00016072">
            <w:pPr>
              <w:pStyle w:val="ConsPlusNormal"/>
              <w:contextualSpacing/>
              <w:rPr>
                <w:rFonts w:ascii="Times New Roman" w:hAnsi="Times New Roman" w:cs="Times New Roman"/>
                <w:szCs w:val="28"/>
              </w:rPr>
            </w:pPr>
          </w:p>
        </w:tc>
        <w:tc>
          <w:tcPr>
            <w:tcW w:w="862" w:type="dxa"/>
          </w:tcPr>
          <w:p w:rsidR="007740C4" w:rsidRPr="004A2FF9" w:rsidRDefault="007740C4" w:rsidP="00016072">
            <w:pPr>
              <w:pStyle w:val="ConsPlusNormal"/>
              <w:contextualSpacing/>
              <w:rPr>
                <w:rFonts w:ascii="Times New Roman" w:hAnsi="Times New Roman" w:cs="Times New Roman"/>
                <w:szCs w:val="28"/>
              </w:rPr>
            </w:pPr>
          </w:p>
        </w:tc>
        <w:tc>
          <w:tcPr>
            <w:tcW w:w="862" w:type="dxa"/>
          </w:tcPr>
          <w:p w:rsidR="007740C4" w:rsidRPr="004A2FF9" w:rsidRDefault="007740C4" w:rsidP="00016072">
            <w:pPr>
              <w:pStyle w:val="ConsPlusNormal"/>
              <w:contextualSpacing/>
              <w:rPr>
                <w:rFonts w:ascii="Times New Roman" w:hAnsi="Times New Roman" w:cs="Times New Roman"/>
                <w:szCs w:val="28"/>
              </w:rPr>
            </w:pPr>
          </w:p>
        </w:tc>
        <w:tc>
          <w:tcPr>
            <w:tcW w:w="864" w:type="dxa"/>
          </w:tcPr>
          <w:p w:rsidR="007740C4" w:rsidRPr="004A2FF9" w:rsidRDefault="007740C4" w:rsidP="00016072">
            <w:pPr>
              <w:pStyle w:val="ConsPlusNormal"/>
              <w:contextualSpacing/>
              <w:rPr>
                <w:rFonts w:ascii="Times New Roman" w:hAnsi="Times New Roman" w:cs="Times New Roman"/>
                <w:szCs w:val="28"/>
              </w:rPr>
            </w:pPr>
          </w:p>
        </w:tc>
      </w:tr>
      <w:tr w:rsidR="004A2FF9" w:rsidRPr="004A2FF9" w:rsidTr="001872C8">
        <w:trPr>
          <w:trHeight w:val="497"/>
        </w:trPr>
        <w:tc>
          <w:tcPr>
            <w:tcW w:w="588" w:type="dxa"/>
          </w:tcPr>
          <w:p w:rsidR="007740C4" w:rsidRPr="004A2FF9" w:rsidRDefault="007740C4" w:rsidP="00016072">
            <w:pPr>
              <w:pStyle w:val="ConsPlusNormal"/>
              <w:contextualSpacing/>
              <w:jc w:val="center"/>
              <w:rPr>
                <w:rFonts w:ascii="Times New Roman" w:hAnsi="Times New Roman" w:cs="Times New Roman"/>
                <w:szCs w:val="28"/>
              </w:rPr>
            </w:pPr>
            <w:bookmarkStart w:id="172" w:name="P1110"/>
            <w:bookmarkStart w:id="173" w:name="P1111"/>
            <w:bookmarkEnd w:id="172"/>
            <w:bookmarkEnd w:id="173"/>
            <w:r w:rsidRPr="004A2FF9">
              <w:rPr>
                <w:rFonts w:ascii="Times New Roman" w:hAnsi="Times New Roman" w:cs="Times New Roman"/>
                <w:szCs w:val="28"/>
              </w:rPr>
              <w:t>11.1</w:t>
            </w:r>
          </w:p>
        </w:tc>
        <w:tc>
          <w:tcPr>
            <w:tcW w:w="4562" w:type="dxa"/>
          </w:tcPr>
          <w:p w:rsidR="007740C4" w:rsidRPr="004A2FF9" w:rsidRDefault="007740C4" w:rsidP="00016072">
            <w:pPr>
              <w:pStyle w:val="ConsPlusNormal"/>
              <w:contextualSpacing/>
              <w:jc w:val="both"/>
              <w:rPr>
                <w:rFonts w:ascii="Times New Roman" w:hAnsi="Times New Roman" w:cs="Times New Roman"/>
                <w:szCs w:val="28"/>
              </w:rPr>
            </w:pPr>
            <w:r w:rsidRPr="004A2FF9">
              <w:rPr>
                <w:rFonts w:ascii="Times New Roman" w:hAnsi="Times New Roman" w:cs="Times New Roman"/>
                <w:szCs w:val="28"/>
              </w:rPr>
              <w:t>на высоте от 1500 до 2500 м над уровнем моря;</w:t>
            </w:r>
          </w:p>
        </w:tc>
        <w:tc>
          <w:tcPr>
            <w:tcW w:w="1648"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1,25</w:t>
            </w:r>
          </w:p>
        </w:tc>
        <w:tc>
          <w:tcPr>
            <w:tcW w:w="862"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1,25</w:t>
            </w:r>
          </w:p>
        </w:tc>
        <w:tc>
          <w:tcPr>
            <w:tcW w:w="862"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1,25</w:t>
            </w:r>
          </w:p>
        </w:tc>
        <w:tc>
          <w:tcPr>
            <w:tcW w:w="864"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1,25</w:t>
            </w:r>
          </w:p>
        </w:tc>
      </w:tr>
      <w:tr w:rsidR="004A2FF9" w:rsidRPr="004A2FF9" w:rsidTr="001872C8">
        <w:trPr>
          <w:trHeight w:val="509"/>
        </w:trPr>
        <w:tc>
          <w:tcPr>
            <w:tcW w:w="588" w:type="dxa"/>
          </w:tcPr>
          <w:p w:rsidR="007740C4" w:rsidRPr="004A2FF9" w:rsidRDefault="007740C4" w:rsidP="00016072">
            <w:pPr>
              <w:pStyle w:val="ConsPlusNormal"/>
              <w:contextualSpacing/>
              <w:jc w:val="center"/>
              <w:rPr>
                <w:rFonts w:ascii="Times New Roman" w:hAnsi="Times New Roman" w:cs="Times New Roman"/>
                <w:szCs w:val="28"/>
              </w:rPr>
            </w:pPr>
            <w:bookmarkStart w:id="174" w:name="P1116"/>
            <w:bookmarkStart w:id="175" w:name="P1117"/>
            <w:bookmarkEnd w:id="174"/>
            <w:bookmarkEnd w:id="175"/>
            <w:r w:rsidRPr="004A2FF9">
              <w:rPr>
                <w:rFonts w:ascii="Times New Roman" w:hAnsi="Times New Roman" w:cs="Times New Roman"/>
                <w:szCs w:val="28"/>
              </w:rPr>
              <w:t>11.2</w:t>
            </w:r>
          </w:p>
        </w:tc>
        <w:tc>
          <w:tcPr>
            <w:tcW w:w="4562" w:type="dxa"/>
          </w:tcPr>
          <w:p w:rsidR="007740C4" w:rsidRPr="004A2FF9" w:rsidRDefault="007740C4" w:rsidP="00016072">
            <w:pPr>
              <w:pStyle w:val="ConsPlusNormal"/>
              <w:contextualSpacing/>
              <w:jc w:val="both"/>
              <w:rPr>
                <w:rFonts w:ascii="Times New Roman" w:hAnsi="Times New Roman" w:cs="Times New Roman"/>
                <w:szCs w:val="28"/>
              </w:rPr>
            </w:pPr>
            <w:r w:rsidRPr="004A2FF9">
              <w:rPr>
                <w:rFonts w:ascii="Times New Roman" w:hAnsi="Times New Roman" w:cs="Times New Roman"/>
                <w:szCs w:val="28"/>
              </w:rPr>
              <w:t>на высоте от 2500 до 3000 м над уровнем моря;</w:t>
            </w:r>
          </w:p>
        </w:tc>
        <w:tc>
          <w:tcPr>
            <w:tcW w:w="1648"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1,35</w:t>
            </w:r>
          </w:p>
        </w:tc>
        <w:tc>
          <w:tcPr>
            <w:tcW w:w="862"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1,35</w:t>
            </w:r>
          </w:p>
        </w:tc>
        <w:tc>
          <w:tcPr>
            <w:tcW w:w="862"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1,35</w:t>
            </w:r>
          </w:p>
        </w:tc>
        <w:tc>
          <w:tcPr>
            <w:tcW w:w="864"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1,35</w:t>
            </w:r>
          </w:p>
        </w:tc>
      </w:tr>
      <w:tr w:rsidR="004A2FF9" w:rsidRPr="004A2FF9" w:rsidTr="001872C8">
        <w:trPr>
          <w:trHeight w:val="497"/>
        </w:trPr>
        <w:tc>
          <w:tcPr>
            <w:tcW w:w="588" w:type="dxa"/>
          </w:tcPr>
          <w:p w:rsidR="007740C4" w:rsidRPr="004A2FF9" w:rsidRDefault="007740C4" w:rsidP="00016072">
            <w:pPr>
              <w:pStyle w:val="ConsPlusNormal"/>
              <w:contextualSpacing/>
              <w:jc w:val="center"/>
              <w:rPr>
                <w:rFonts w:ascii="Times New Roman" w:hAnsi="Times New Roman" w:cs="Times New Roman"/>
                <w:szCs w:val="28"/>
              </w:rPr>
            </w:pPr>
            <w:bookmarkStart w:id="176" w:name="P1122"/>
            <w:bookmarkStart w:id="177" w:name="P1123"/>
            <w:bookmarkEnd w:id="176"/>
            <w:bookmarkEnd w:id="177"/>
            <w:r w:rsidRPr="004A2FF9">
              <w:rPr>
                <w:rFonts w:ascii="Times New Roman" w:hAnsi="Times New Roman" w:cs="Times New Roman"/>
                <w:szCs w:val="28"/>
              </w:rPr>
              <w:t>11.3</w:t>
            </w:r>
          </w:p>
        </w:tc>
        <w:tc>
          <w:tcPr>
            <w:tcW w:w="4562" w:type="dxa"/>
          </w:tcPr>
          <w:p w:rsidR="007740C4" w:rsidRPr="004A2FF9" w:rsidRDefault="007740C4" w:rsidP="00016072">
            <w:pPr>
              <w:pStyle w:val="ConsPlusNormal"/>
              <w:contextualSpacing/>
              <w:jc w:val="both"/>
              <w:rPr>
                <w:rFonts w:ascii="Times New Roman" w:hAnsi="Times New Roman" w:cs="Times New Roman"/>
                <w:szCs w:val="28"/>
              </w:rPr>
            </w:pPr>
            <w:r w:rsidRPr="004A2FF9">
              <w:rPr>
                <w:rFonts w:ascii="Times New Roman" w:hAnsi="Times New Roman" w:cs="Times New Roman"/>
                <w:szCs w:val="28"/>
              </w:rPr>
              <w:t>на высоте от 3000 до 3500 м над уровнем моря.</w:t>
            </w:r>
          </w:p>
        </w:tc>
        <w:tc>
          <w:tcPr>
            <w:tcW w:w="1648"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1,50</w:t>
            </w:r>
          </w:p>
        </w:tc>
        <w:tc>
          <w:tcPr>
            <w:tcW w:w="862"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1,50</w:t>
            </w:r>
          </w:p>
        </w:tc>
        <w:tc>
          <w:tcPr>
            <w:tcW w:w="862"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1,50</w:t>
            </w:r>
          </w:p>
        </w:tc>
        <w:tc>
          <w:tcPr>
            <w:tcW w:w="864"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1,50</w:t>
            </w:r>
          </w:p>
        </w:tc>
      </w:tr>
      <w:tr w:rsidR="004A2FF9" w:rsidRPr="004A2FF9" w:rsidTr="001872C8">
        <w:trPr>
          <w:trHeight w:val="759"/>
        </w:trPr>
        <w:tc>
          <w:tcPr>
            <w:tcW w:w="588" w:type="dxa"/>
          </w:tcPr>
          <w:p w:rsidR="007740C4" w:rsidRPr="004A2FF9" w:rsidRDefault="007740C4" w:rsidP="00016072">
            <w:pPr>
              <w:pStyle w:val="ConsPlusNormal"/>
              <w:contextualSpacing/>
              <w:jc w:val="center"/>
              <w:rPr>
                <w:rFonts w:ascii="Times New Roman" w:hAnsi="Times New Roman" w:cs="Times New Roman"/>
                <w:szCs w:val="28"/>
              </w:rPr>
            </w:pPr>
            <w:bookmarkStart w:id="178" w:name="P1128"/>
            <w:bookmarkStart w:id="179" w:name="P1129"/>
            <w:bookmarkEnd w:id="178"/>
            <w:bookmarkEnd w:id="179"/>
            <w:r w:rsidRPr="004A2FF9">
              <w:rPr>
                <w:rFonts w:ascii="Times New Roman" w:hAnsi="Times New Roman" w:cs="Times New Roman"/>
                <w:szCs w:val="28"/>
              </w:rPr>
              <w:t>12</w:t>
            </w:r>
          </w:p>
        </w:tc>
        <w:tc>
          <w:tcPr>
            <w:tcW w:w="4562" w:type="dxa"/>
          </w:tcPr>
          <w:p w:rsidR="007740C4" w:rsidRPr="004A2FF9" w:rsidRDefault="007740C4" w:rsidP="00016072">
            <w:pPr>
              <w:pStyle w:val="ConsPlusNormal"/>
              <w:contextualSpacing/>
              <w:jc w:val="both"/>
              <w:rPr>
                <w:rFonts w:ascii="Times New Roman" w:hAnsi="Times New Roman" w:cs="Times New Roman"/>
                <w:szCs w:val="28"/>
              </w:rPr>
            </w:pPr>
            <w:r w:rsidRPr="004A2FF9">
              <w:rPr>
                <w:rFonts w:ascii="Times New Roman" w:hAnsi="Times New Roman" w:cs="Times New Roman"/>
                <w:szCs w:val="28"/>
              </w:rPr>
              <w:t>Производство работ осуществляется на склонах гор с сохранением природного ландшафта.</w:t>
            </w:r>
          </w:p>
        </w:tc>
        <w:tc>
          <w:tcPr>
            <w:tcW w:w="1648"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1,20</w:t>
            </w:r>
          </w:p>
        </w:tc>
        <w:tc>
          <w:tcPr>
            <w:tcW w:w="862"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1,20</w:t>
            </w:r>
          </w:p>
        </w:tc>
        <w:tc>
          <w:tcPr>
            <w:tcW w:w="862"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1,20</w:t>
            </w:r>
          </w:p>
        </w:tc>
        <w:tc>
          <w:tcPr>
            <w:tcW w:w="864"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1,20</w:t>
            </w:r>
          </w:p>
        </w:tc>
      </w:tr>
      <w:tr w:rsidR="004A2FF9" w:rsidRPr="004A2FF9" w:rsidTr="001872C8">
        <w:trPr>
          <w:trHeight w:val="995"/>
        </w:trPr>
        <w:tc>
          <w:tcPr>
            <w:tcW w:w="588" w:type="dxa"/>
          </w:tcPr>
          <w:p w:rsidR="007740C4" w:rsidRPr="004A2FF9" w:rsidRDefault="007740C4" w:rsidP="00016072">
            <w:pPr>
              <w:pStyle w:val="ConsPlusNormal"/>
              <w:contextualSpacing/>
              <w:jc w:val="center"/>
              <w:rPr>
                <w:rFonts w:ascii="Times New Roman" w:hAnsi="Times New Roman" w:cs="Times New Roman"/>
                <w:szCs w:val="28"/>
              </w:rPr>
            </w:pPr>
            <w:bookmarkStart w:id="180" w:name="P1134"/>
            <w:bookmarkStart w:id="181" w:name="P1135"/>
            <w:bookmarkEnd w:id="180"/>
            <w:bookmarkEnd w:id="181"/>
            <w:r w:rsidRPr="004A2FF9">
              <w:rPr>
                <w:rFonts w:ascii="Times New Roman" w:hAnsi="Times New Roman" w:cs="Times New Roman"/>
                <w:szCs w:val="28"/>
              </w:rPr>
              <w:t>13</w:t>
            </w:r>
          </w:p>
        </w:tc>
        <w:tc>
          <w:tcPr>
            <w:tcW w:w="4562" w:type="dxa"/>
          </w:tcPr>
          <w:p w:rsidR="007740C4" w:rsidRPr="004A2FF9" w:rsidRDefault="007740C4" w:rsidP="00016072">
            <w:pPr>
              <w:pStyle w:val="ConsPlusNormal"/>
              <w:contextualSpacing/>
              <w:jc w:val="both"/>
              <w:rPr>
                <w:rFonts w:ascii="Times New Roman" w:hAnsi="Times New Roman" w:cs="Times New Roman"/>
                <w:szCs w:val="28"/>
              </w:rPr>
            </w:pPr>
            <w:r w:rsidRPr="004A2FF9">
              <w:rPr>
                <w:rFonts w:ascii="Times New Roman" w:hAnsi="Times New Roman" w:cs="Times New Roman"/>
                <w:szCs w:val="28"/>
              </w:rPr>
              <w:t>Производство работ осуществляется в подземных шахтах, рудниках, метрополитенах, тоннелях и других подземных сооружениях, в том числе специального назначения.</w:t>
            </w:r>
          </w:p>
        </w:tc>
        <w:tc>
          <w:tcPr>
            <w:tcW w:w="1648"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1,68</w:t>
            </w:r>
          </w:p>
        </w:tc>
        <w:tc>
          <w:tcPr>
            <w:tcW w:w="862"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1,68</w:t>
            </w:r>
          </w:p>
        </w:tc>
        <w:tc>
          <w:tcPr>
            <w:tcW w:w="862"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1,48</w:t>
            </w:r>
          </w:p>
        </w:tc>
        <w:tc>
          <w:tcPr>
            <w:tcW w:w="864"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1,48</w:t>
            </w:r>
          </w:p>
        </w:tc>
      </w:tr>
      <w:tr w:rsidR="004A2FF9" w:rsidRPr="004A2FF9" w:rsidTr="001872C8">
        <w:trPr>
          <w:trHeight w:val="759"/>
        </w:trPr>
        <w:tc>
          <w:tcPr>
            <w:tcW w:w="588"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14</w:t>
            </w:r>
          </w:p>
        </w:tc>
        <w:tc>
          <w:tcPr>
            <w:tcW w:w="4562" w:type="dxa"/>
          </w:tcPr>
          <w:p w:rsidR="007740C4" w:rsidRPr="004A2FF9" w:rsidRDefault="007740C4" w:rsidP="00016072">
            <w:pPr>
              <w:pStyle w:val="ConsPlusNormal"/>
              <w:contextualSpacing/>
              <w:jc w:val="both"/>
              <w:rPr>
                <w:rFonts w:ascii="Times New Roman" w:hAnsi="Times New Roman" w:cs="Times New Roman"/>
                <w:szCs w:val="28"/>
              </w:rPr>
            </w:pPr>
            <w:r w:rsidRPr="004A2FF9">
              <w:rPr>
                <w:rFonts w:ascii="Times New Roman" w:hAnsi="Times New Roman" w:cs="Times New Roman"/>
                <w:szCs w:val="28"/>
              </w:rPr>
              <w:t>Производство работ осуществляется в эксплуатируемых тоннелях метрополитенов в ночное время "в окно":</w:t>
            </w:r>
          </w:p>
        </w:tc>
        <w:tc>
          <w:tcPr>
            <w:tcW w:w="1648" w:type="dxa"/>
          </w:tcPr>
          <w:p w:rsidR="007740C4" w:rsidRPr="004A2FF9" w:rsidRDefault="007740C4" w:rsidP="00016072">
            <w:pPr>
              <w:pStyle w:val="ConsPlusNormal"/>
              <w:contextualSpacing/>
              <w:rPr>
                <w:rFonts w:ascii="Times New Roman" w:hAnsi="Times New Roman" w:cs="Times New Roman"/>
                <w:szCs w:val="28"/>
              </w:rPr>
            </w:pPr>
          </w:p>
        </w:tc>
        <w:tc>
          <w:tcPr>
            <w:tcW w:w="862" w:type="dxa"/>
          </w:tcPr>
          <w:p w:rsidR="007740C4" w:rsidRPr="004A2FF9" w:rsidRDefault="007740C4" w:rsidP="00016072">
            <w:pPr>
              <w:pStyle w:val="ConsPlusNormal"/>
              <w:contextualSpacing/>
              <w:rPr>
                <w:rFonts w:ascii="Times New Roman" w:hAnsi="Times New Roman" w:cs="Times New Roman"/>
                <w:szCs w:val="28"/>
              </w:rPr>
            </w:pPr>
          </w:p>
        </w:tc>
        <w:tc>
          <w:tcPr>
            <w:tcW w:w="862" w:type="dxa"/>
          </w:tcPr>
          <w:p w:rsidR="007740C4" w:rsidRPr="004A2FF9" w:rsidRDefault="007740C4" w:rsidP="00016072">
            <w:pPr>
              <w:pStyle w:val="ConsPlusNormal"/>
              <w:contextualSpacing/>
              <w:rPr>
                <w:rFonts w:ascii="Times New Roman" w:hAnsi="Times New Roman" w:cs="Times New Roman"/>
                <w:szCs w:val="28"/>
              </w:rPr>
            </w:pPr>
          </w:p>
        </w:tc>
        <w:tc>
          <w:tcPr>
            <w:tcW w:w="864" w:type="dxa"/>
          </w:tcPr>
          <w:p w:rsidR="007740C4" w:rsidRPr="004A2FF9" w:rsidRDefault="007740C4" w:rsidP="00016072">
            <w:pPr>
              <w:pStyle w:val="ConsPlusNormal"/>
              <w:contextualSpacing/>
              <w:rPr>
                <w:rFonts w:ascii="Times New Roman" w:hAnsi="Times New Roman" w:cs="Times New Roman"/>
                <w:szCs w:val="28"/>
              </w:rPr>
            </w:pPr>
          </w:p>
        </w:tc>
      </w:tr>
      <w:tr w:rsidR="004A2FF9" w:rsidRPr="004A2FF9" w:rsidTr="001872C8">
        <w:trPr>
          <w:trHeight w:val="759"/>
        </w:trPr>
        <w:tc>
          <w:tcPr>
            <w:tcW w:w="588" w:type="dxa"/>
          </w:tcPr>
          <w:p w:rsidR="007740C4" w:rsidRPr="004A2FF9" w:rsidRDefault="007740C4" w:rsidP="00016072">
            <w:pPr>
              <w:pStyle w:val="ConsPlusNormal"/>
              <w:contextualSpacing/>
              <w:jc w:val="center"/>
              <w:rPr>
                <w:rFonts w:ascii="Times New Roman" w:hAnsi="Times New Roman" w:cs="Times New Roman"/>
                <w:szCs w:val="28"/>
              </w:rPr>
            </w:pPr>
            <w:bookmarkStart w:id="182" w:name="P1146"/>
            <w:bookmarkStart w:id="183" w:name="P1147"/>
            <w:bookmarkEnd w:id="182"/>
            <w:bookmarkEnd w:id="183"/>
            <w:r w:rsidRPr="004A2FF9">
              <w:rPr>
                <w:rFonts w:ascii="Times New Roman" w:hAnsi="Times New Roman" w:cs="Times New Roman"/>
                <w:szCs w:val="28"/>
              </w:rPr>
              <w:t>14.1</w:t>
            </w:r>
          </w:p>
        </w:tc>
        <w:tc>
          <w:tcPr>
            <w:tcW w:w="4562" w:type="dxa"/>
          </w:tcPr>
          <w:p w:rsidR="007740C4" w:rsidRPr="004A2FF9" w:rsidRDefault="007740C4" w:rsidP="00016072">
            <w:pPr>
              <w:pStyle w:val="ConsPlusNormal"/>
              <w:contextualSpacing/>
              <w:jc w:val="both"/>
              <w:rPr>
                <w:rFonts w:ascii="Times New Roman" w:hAnsi="Times New Roman" w:cs="Times New Roman"/>
                <w:szCs w:val="28"/>
              </w:rPr>
            </w:pPr>
            <w:r w:rsidRPr="004A2FF9">
              <w:rPr>
                <w:rFonts w:ascii="Times New Roman" w:hAnsi="Times New Roman" w:cs="Times New Roman"/>
                <w:szCs w:val="28"/>
              </w:rPr>
              <w:t>при выполнении рабочими в течение рабочей смены только работ, связанных с "окном";</w:t>
            </w:r>
          </w:p>
        </w:tc>
        <w:tc>
          <w:tcPr>
            <w:tcW w:w="1648"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3,00</w:t>
            </w:r>
          </w:p>
        </w:tc>
        <w:tc>
          <w:tcPr>
            <w:tcW w:w="862"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3,00</w:t>
            </w:r>
          </w:p>
        </w:tc>
        <w:tc>
          <w:tcPr>
            <w:tcW w:w="862"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2,80</w:t>
            </w:r>
          </w:p>
        </w:tc>
        <w:tc>
          <w:tcPr>
            <w:tcW w:w="864"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2,80</w:t>
            </w:r>
          </w:p>
        </w:tc>
      </w:tr>
      <w:tr w:rsidR="007740C4" w:rsidRPr="004A2FF9" w:rsidTr="001872C8">
        <w:trPr>
          <w:trHeight w:val="995"/>
        </w:trPr>
        <w:tc>
          <w:tcPr>
            <w:tcW w:w="588" w:type="dxa"/>
          </w:tcPr>
          <w:p w:rsidR="007740C4" w:rsidRPr="004A2FF9" w:rsidRDefault="007740C4" w:rsidP="00016072">
            <w:pPr>
              <w:pStyle w:val="ConsPlusNormal"/>
              <w:contextualSpacing/>
              <w:jc w:val="center"/>
              <w:rPr>
                <w:rFonts w:ascii="Times New Roman" w:hAnsi="Times New Roman" w:cs="Times New Roman"/>
                <w:szCs w:val="28"/>
              </w:rPr>
            </w:pPr>
            <w:bookmarkStart w:id="184" w:name="P1152"/>
            <w:bookmarkStart w:id="185" w:name="P1153"/>
            <w:bookmarkEnd w:id="184"/>
            <w:bookmarkEnd w:id="185"/>
            <w:r w:rsidRPr="004A2FF9">
              <w:rPr>
                <w:rFonts w:ascii="Times New Roman" w:hAnsi="Times New Roman" w:cs="Times New Roman"/>
                <w:szCs w:val="28"/>
              </w:rPr>
              <w:t>14.2</w:t>
            </w:r>
          </w:p>
        </w:tc>
        <w:tc>
          <w:tcPr>
            <w:tcW w:w="4562" w:type="dxa"/>
          </w:tcPr>
          <w:p w:rsidR="007740C4" w:rsidRPr="004A2FF9" w:rsidRDefault="007740C4" w:rsidP="00016072">
            <w:pPr>
              <w:pStyle w:val="ConsPlusNormal"/>
              <w:contextualSpacing/>
              <w:jc w:val="both"/>
              <w:rPr>
                <w:rFonts w:ascii="Times New Roman" w:hAnsi="Times New Roman" w:cs="Times New Roman"/>
                <w:szCs w:val="28"/>
              </w:rPr>
            </w:pPr>
            <w:r w:rsidRPr="004A2FF9">
              <w:rPr>
                <w:rFonts w:ascii="Times New Roman" w:hAnsi="Times New Roman" w:cs="Times New Roman"/>
                <w:szCs w:val="28"/>
              </w:rPr>
              <w:t>при использовании части рабочей смены (до пуска рабочих в тоннель и после выпуска из тоннеля) для выполнения работ, не связанных с "окном".</w:t>
            </w:r>
          </w:p>
        </w:tc>
        <w:tc>
          <w:tcPr>
            <w:tcW w:w="1648"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2,00</w:t>
            </w:r>
          </w:p>
        </w:tc>
        <w:tc>
          <w:tcPr>
            <w:tcW w:w="862"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2,00</w:t>
            </w:r>
          </w:p>
        </w:tc>
        <w:tc>
          <w:tcPr>
            <w:tcW w:w="862"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1,80</w:t>
            </w:r>
          </w:p>
        </w:tc>
        <w:tc>
          <w:tcPr>
            <w:tcW w:w="864"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1,80</w:t>
            </w:r>
          </w:p>
        </w:tc>
      </w:tr>
    </w:tbl>
    <w:p w:rsidR="007740C4" w:rsidRPr="004A2FF9" w:rsidRDefault="007740C4" w:rsidP="00016072">
      <w:pPr>
        <w:pStyle w:val="ConsPlusNormal"/>
        <w:contextualSpacing/>
        <w:jc w:val="both"/>
        <w:rPr>
          <w:rFonts w:ascii="Times New Roman" w:hAnsi="Times New Roman" w:cs="Times New Roman"/>
          <w:sz w:val="28"/>
          <w:szCs w:val="28"/>
        </w:rPr>
      </w:pPr>
    </w:p>
    <w:p w:rsidR="007740C4" w:rsidRPr="004A2FF9" w:rsidRDefault="007740C4" w:rsidP="00016072">
      <w:pPr>
        <w:pStyle w:val="ConsPlusNormal"/>
        <w:ind w:firstLine="540"/>
        <w:contextualSpacing/>
        <w:jc w:val="both"/>
        <w:rPr>
          <w:rFonts w:ascii="Times New Roman" w:hAnsi="Times New Roman" w:cs="Times New Roman"/>
          <w:sz w:val="24"/>
          <w:szCs w:val="28"/>
        </w:rPr>
      </w:pPr>
      <w:r w:rsidRPr="004A2FF9">
        <w:rPr>
          <w:rFonts w:ascii="Times New Roman" w:hAnsi="Times New Roman" w:cs="Times New Roman"/>
          <w:sz w:val="24"/>
          <w:szCs w:val="28"/>
        </w:rPr>
        <w:t>Примечания.</w:t>
      </w:r>
    </w:p>
    <w:p w:rsidR="007740C4" w:rsidRPr="004A2FF9" w:rsidRDefault="007740C4" w:rsidP="00016072">
      <w:pPr>
        <w:pStyle w:val="ConsPlusNormal"/>
        <w:ind w:firstLine="540"/>
        <w:contextualSpacing/>
        <w:jc w:val="both"/>
        <w:rPr>
          <w:rFonts w:ascii="Times New Roman" w:hAnsi="Times New Roman" w:cs="Times New Roman"/>
          <w:sz w:val="24"/>
          <w:szCs w:val="28"/>
        </w:rPr>
      </w:pPr>
      <w:r w:rsidRPr="004A2FF9">
        <w:rPr>
          <w:rFonts w:ascii="Times New Roman" w:hAnsi="Times New Roman" w:cs="Times New Roman"/>
          <w:sz w:val="24"/>
          <w:szCs w:val="28"/>
        </w:rPr>
        <w:t xml:space="preserve">2.1. Коэффициенты, указанные в </w:t>
      </w:r>
      <w:hyperlink w:anchor="P1028" w:history="1">
        <w:r w:rsidRPr="004A2FF9">
          <w:rPr>
            <w:rFonts w:ascii="Times New Roman" w:hAnsi="Times New Roman" w:cs="Times New Roman"/>
            <w:sz w:val="24"/>
            <w:szCs w:val="28"/>
          </w:rPr>
          <w:t>пп. 3</w:t>
        </w:r>
      </w:hyperlink>
      <w:r w:rsidRPr="004A2FF9">
        <w:rPr>
          <w:rFonts w:ascii="Times New Roman" w:hAnsi="Times New Roman" w:cs="Times New Roman"/>
          <w:sz w:val="24"/>
          <w:szCs w:val="28"/>
        </w:rPr>
        <w:t xml:space="preserve"> и </w:t>
      </w:r>
      <w:hyperlink w:anchor="P1098" w:history="1">
        <w:r w:rsidRPr="004A2FF9">
          <w:rPr>
            <w:rFonts w:ascii="Times New Roman" w:hAnsi="Times New Roman" w:cs="Times New Roman"/>
            <w:sz w:val="24"/>
            <w:szCs w:val="28"/>
          </w:rPr>
          <w:t>10</w:t>
        </w:r>
      </w:hyperlink>
      <w:r w:rsidRPr="004A2FF9">
        <w:rPr>
          <w:rFonts w:ascii="Times New Roman" w:hAnsi="Times New Roman" w:cs="Times New Roman"/>
          <w:sz w:val="24"/>
          <w:szCs w:val="28"/>
        </w:rPr>
        <w:t>, не распространяются на работы, выполняемые в помещениях объектов капитального строительства.</w:t>
      </w:r>
    </w:p>
    <w:p w:rsidR="007740C4" w:rsidRPr="004A2FF9" w:rsidRDefault="007740C4" w:rsidP="00016072">
      <w:pPr>
        <w:pStyle w:val="ConsPlusNormal"/>
        <w:ind w:firstLine="540"/>
        <w:contextualSpacing/>
        <w:jc w:val="both"/>
        <w:rPr>
          <w:rFonts w:ascii="Times New Roman" w:hAnsi="Times New Roman" w:cs="Times New Roman"/>
          <w:sz w:val="24"/>
          <w:szCs w:val="28"/>
        </w:rPr>
      </w:pPr>
      <w:r w:rsidRPr="004A2FF9">
        <w:rPr>
          <w:rFonts w:ascii="Times New Roman" w:hAnsi="Times New Roman" w:cs="Times New Roman"/>
          <w:sz w:val="24"/>
          <w:szCs w:val="28"/>
        </w:rPr>
        <w:t xml:space="preserve">2.2. Коэффициенты, указанные в </w:t>
      </w:r>
      <w:hyperlink w:anchor="P1134" w:history="1">
        <w:r w:rsidRPr="004A2FF9">
          <w:rPr>
            <w:rFonts w:ascii="Times New Roman" w:hAnsi="Times New Roman" w:cs="Times New Roman"/>
            <w:sz w:val="24"/>
            <w:szCs w:val="28"/>
          </w:rPr>
          <w:t>пп. 13</w:t>
        </w:r>
      </w:hyperlink>
      <w:r w:rsidRPr="004A2FF9">
        <w:rPr>
          <w:rFonts w:ascii="Times New Roman" w:hAnsi="Times New Roman" w:cs="Times New Roman"/>
          <w:sz w:val="24"/>
          <w:szCs w:val="28"/>
        </w:rPr>
        <w:t xml:space="preserve">, </w:t>
      </w:r>
      <w:hyperlink w:anchor="P1146" w:history="1">
        <w:r w:rsidRPr="004A2FF9">
          <w:rPr>
            <w:rFonts w:ascii="Times New Roman" w:hAnsi="Times New Roman" w:cs="Times New Roman"/>
            <w:sz w:val="24"/>
            <w:szCs w:val="28"/>
          </w:rPr>
          <w:t>14.1</w:t>
        </w:r>
      </w:hyperlink>
      <w:r w:rsidRPr="004A2FF9">
        <w:rPr>
          <w:rFonts w:ascii="Times New Roman" w:hAnsi="Times New Roman" w:cs="Times New Roman"/>
          <w:sz w:val="24"/>
          <w:szCs w:val="28"/>
        </w:rPr>
        <w:t xml:space="preserve">, </w:t>
      </w:r>
      <w:hyperlink w:anchor="P1152" w:history="1">
        <w:r w:rsidRPr="004A2FF9">
          <w:rPr>
            <w:rFonts w:ascii="Times New Roman" w:hAnsi="Times New Roman" w:cs="Times New Roman"/>
            <w:sz w:val="24"/>
            <w:szCs w:val="28"/>
          </w:rPr>
          <w:t>14.2</w:t>
        </w:r>
      </w:hyperlink>
      <w:r w:rsidRPr="004A2FF9">
        <w:rPr>
          <w:rFonts w:ascii="Times New Roman" w:hAnsi="Times New Roman" w:cs="Times New Roman"/>
          <w:sz w:val="24"/>
          <w:szCs w:val="28"/>
        </w:rPr>
        <w:t>, предназначены для применения к показателям оплаты труда рабочих и машинистов, не распространяются на единичные расценки, в которых учтены условия производства работ в подземных условиях согласно положениям, изложенным в Общих положениях к соответствующим единичным расценкам.</w:t>
      </w:r>
    </w:p>
    <w:p w:rsidR="007740C4" w:rsidRPr="004A2FF9" w:rsidRDefault="007740C4" w:rsidP="00016072">
      <w:pPr>
        <w:pStyle w:val="ConsPlusNormal"/>
        <w:ind w:firstLine="540"/>
        <w:contextualSpacing/>
        <w:jc w:val="both"/>
        <w:rPr>
          <w:rFonts w:ascii="Times New Roman" w:hAnsi="Times New Roman" w:cs="Times New Roman"/>
          <w:sz w:val="24"/>
          <w:szCs w:val="28"/>
        </w:rPr>
      </w:pPr>
      <w:r w:rsidRPr="004A2FF9">
        <w:rPr>
          <w:rFonts w:ascii="Times New Roman" w:hAnsi="Times New Roman" w:cs="Times New Roman"/>
          <w:sz w:val="24"/>
          <w:szCs w:val="28"/>
        </w:rPr>
        <w:t xml:space="preserve">2.3. Одновременное применение нескольких коэффициентов не допускается. Исключением являются коэффициенты, указанные в </w:t>
      </w:r>
      <w:hyperlink w:anchor="P1044" w:history="1">
        <w:r w:rsidRPr="004A2FF9">
          <w:rPr>
            <w:rFonts w:ascii="Times New Roman" w:hAnsi="Times New Roman" w:cs="Times New Roman"/>
            <w:sz w:val="24"/>
            <w:szCs w:val="28"/>
          </w:rPr>
          <w:t>пп. 4.1</w:t>
        </w:r>
      </w:hyperlink>
      <w:r w:rsidRPr="004A2FF9">
        <w:rPr>
          <w:rFonts w:ascii="Times New Roman" w:hAnsi="Times New Roman" w:cs="Times New Roman"/>
          <w:sz w:val="24"/>
          <w:szCs w:val="28"/>
        </w:rPr>
        <w:t xml:space="preserve">, </w:t>
      </w:r>
      <w:hyperlink w:anchor="P1050" w:history="1">
        <w:r w:rsidRPr="004A2FF9">
          <w:rPr>
            <w:rFonts w:ascii="Times New Roman" w:hAnsi="Times New Roman" w:cs="Times New Roman"/>
            <w:sz w:val="24"/>
            <w:szCs w:val="28"/>
          </w:rPr>
          <w:t>4.2</w:t>
        </w:r>
      </w:hyperlink>
      <w:r w:rsidRPr="004A2FF9">
        <w:rPr>
          <w:rFonts w:ascii="Times New Roman" w:hAnsi="Times New Roman" w:cs="Times New Roman"/>
          <w:sz w:val="24"/>
          <w:szCs w:val="28"/>
        </w:rPr>
        <w:t xml:space="preserve">, </w:t>
      </w:r>
      <w:hyperlink w:anchor="P1056" w:history="1">
        <w:r w:rsidRPr="004A2FF9">
          <w:rPr>
            <w:rFonts w:ascii="Times New Roman" w:hAnsi="Times New Roman" w:cs="Times New Roman"/>
            <w:sz w:val="24"/>
            <w:szCs w:val="28"/>
          </w:rPr>
          <w:t>4.3</w:t>
        </w:r>
      </w:hyperlink>
      <w:r w:rsidRPr="004A2FF9">
        <w:rPr>
          <w:rFonts w:ascii="Times New Roman" w:hAnsi="Times New Roman" w:cs="Times New Roman"/>
          <w:sz w:val="24"/>
          <w:szCs w:val="28"/>
        </w:rPr>
        <w:t xml:space="preserve">, </w:t>
      </w:r>
      <w:hyperlink w:anchor="P1062" w:history="1">
        <w:r w:rsidRPr="004A2FF9">
          <w:rPr>
            <w:rFonts w:ascii="Times New Roman" w:hAnsi="Times New Roman" w:cs="Times New Roman"/>
            <w:sz w:val="24"/>
            <w:szCs w:val="28"/>
          </w:rPr>
          <w:t>4.4</w:t>
        </w:r>
      </w:hyperlink>
      <w:r w:rsidRPr="004A2FF9">
        <w:rPr>
          <w:rFonts w:ascii="Times New Roman" w:hAnsi="Times New Roman" w:cs="Times New Roman"/>
          <w:sz w:val="24"/>
          <w:szCs w:val="28"/>
        </w:rPr>
        <w:t xml:space="preserve">, </w:t>
      </w:r>
      <w:hyperlink w:anchor="P1068" w:history="1">
        <w:r w:rsidRPr="004A2FF9">
          <w:rPr>
            <w:rFonts w:ascii="Times New Roman" w:hAnsi="Times New Roman" w:cs="Times New Roman"/>
            <w:sz w:val="24"/>
            <w:szCs w:val="28"/>
          </w:rPr>
          <w:t>5</w:t>
        </w:r>
      </w:hyperlink>
      <w:r w:rsidRPr="004A2FF9">
        <w:rPr>
          <w:rFonts w:ascii="Times New Roman" w:hAnsi="Times New Roman" w:cs="Times New Roman"/>
          <w:sz w:val="24"/>
          <w:szCs w:val="28"/>
        </w:rPr>
        <w:t xml:space="preserve">, </w:t>
      </w:r>
      <w:hyperlink w:anchor="P1080" w:history="1">
        <w:r w:rsidRPr="004A2FF9">
          <w:rPr>
            <w:rFonts w:ascii="Times New Roman" w:hAnsi="Times New Roman" w:cs="Times New Roman"/>
            <w:sz w:val="24"/>
            <w:szCs w:val="28"/>
          </w:rPr>
          <w:t>7</w:t>
        </w:r>
      </w:hyperlink>
      <w:r w:rsidRPr="004A2FF9">
        <w:rPr>
          <w:rFonts w:ascii="Times New Roman" w:hAnsi="Times New Roman" w:cs="Times New Roman"/>
          <w:sz w:val="24"/>
          <w:szCs w:val="28"/>
        </w:rPr>
        <w:t xml:space="preserve">, </w:t>
      </w:r>
      <w:hyperlink w:anchor="P1086" w:history="1">
        <w:r w:rsidRPr="004A2FF9">
          <w:rPr>
            <w:rFonts w:ascii="Times New Roman" w:hAnsi="Times New Roman" w:cs="Times New Roman"/>
            <w:sz w:val="24"/>
            <w:szCs w:val="28"/>
          </w:rPr>
          <w:t>8</w:t>
        </w:r>
      </w:hyperlink>
      <w:r w:rsidRPr="004A2FF9">
        <w:rPr>
          <w:rFonts w:ascii="Times New Roman" w:hAnsi="Times New Roman" w:cs="Times New Roman"/>
          <w:sz w:val="24"/>
          <w:szCs w:val="28"/>
        </w:rPr>
        <w:t xml:space="preserve">, </w:t>
      </w:r>
      <w:hyperlink w:anchor="P1110" w:history="1">
        <w:r w:rsidRPr="004A2FF9">
          <w:rPr>
            <w:rFonts w:ascii="Times New Roman" w:hAnsi="Times New Roman" w:cs="Times New Roman"/>
            <w:sz w:val="24"/>
            <w:szCs w:val="28"/>
          </w:rPr>
          <w:t>11.1</w:t>
        </w:r>
      </w:hyperlink>
      <w:r w:rsidRPr="004A2FF9">
        <w:rPr>
          <w:rFonts w:ascii="Times New Roman" w:hAnsi="Times New Roman" w:cs="Times New Roman"/>
          <w:sz w:val="24"/>
          <w:szCs w:val="28"/>
        </w:rPr>
        <w:t xml:space="preserve">, </w:t>
      </w:r>
      <w:hyperlink w:anchor="P1116" w:history="1">
        <w:r w:rsidRPr="004A2FF9">
          <w:rPr>
            <w:rFonts w:ascii="Times New Roman" w:hAnsi="Times New Roman" w:cs="Times New Roman"/>
            <w:sz w:val="24"/>
            <w:szCs w:val="28"/>
          </w:rPr>
          <w:t>11.2</w:t>
        </w:r>
      </w:hyperlink>
      <w:r w:rsidRPr="004A2FF9">
        <w:rPr>
          <w:rFonts w:ascii="Times New Roman" w:hAnsi="Times New Roman" w:cs="Times New Roman"/>
          <w:sz w:val="24"/>
          <w:szCs w:val="28"/>
        </w:rPr>
        <w:t xml:space="preserve">, </w:t>
      </w:r>
      <w:hyperlink w:anchor="P1122" w:history="1">
        <w:r w:rsidRPr="004A2FF9">
          <w:rPr>
            <w:rFonts w:ascii="Times New Roman" w:hAnsi="Times New Roman" w:cs="Times New Roman"/>
            <w:sz w:val="24"/>
            <w:szCs w:val="28"/>
          </w:rPr>
          <w:t>11.3</w:t>
        </w:r>
      </w:hyperlink>
      <w:r w:rsidRPr="004A2FF9">
        <w:rPr>
          <w:rFonts w:ascii="Times New Roman" w:hAnsi="Times New Roman" w:cs="Times New Roman"/>
          <w:sz w:val="24"/>
          <w:szCs w:val="28"/>
        </w:rPr>
        <w:t xml:space="preserve"> и </w:t>
      </w:r>
      <w:hyperlink w:anchor="P1128" w:history="1">
        <w:r w:rsidRPr="004A2FF9">
          <w:rPr>
            <w:rFonts w:ascii="Times New Roman" w:hAnsi="Times New Roman" w:cs="Times New Roman"/>
            <w:sz w:val="24"/>
            <w:szCs w:val="28"/>
          </w:rPr>
          <w:t>12</w:t>
        </w:r>
      </w:hyperlink>
      <w:r w:rsidRPr="004A2FF9">
        <w:rPr>
          <w:rFonts w:ascii="Times New Roman" w:hAnsi="Times New Roman" w:cs="Times New Roman"/>
          <w:sz w:val="24"/>
          <w:szCs w:val="28"/>
        </w:rPr>
        <w:t>. При одновременном применении коэффициенты перемножаются.</w:t>
      </w:r>
    </w:p>
    <w:p w:rsidR="007740C4" w:rsidRPr="004A2FF9" w:rsidRDefault="007740C4" w:rsidP="00016072">
      <w:pPr>
        <w:pStyle w:val="ConsPlusNormal"/>
        <w:contextualSpacing/>
        <w:jc w:val="both"/>
        <w:rPr>
          <w:rFonts w:ascii="Times New Roman" w:hAnsi="Times New Roman" w:cs="Times New Roman"/>
          <w:sz w:val="24"/>
          <w:szCs w:val="28"/>
        </w:rPr>
      </w:pPr>
    </w:p>
    <w:p w:rsidR="007740C4" w:rsidRPr="004A2FF9" w:rsidRDefault="007740C4" w:rsidP="00016072">
      <w:pPr>
        <w:spacing w:after="0" w:line="240" w:lineRule="auto"/>
        <w:contextualSpacing/>
        <w:jc w:val="right"/>
        <w:rPr>
          <w:rFonts w:ascii="Times New Roman" w:hAnsi="Times New Roman" w:cs="Times New Roman"/>
          <w:sz w:val="28"/>
          <w:szCs w:val="28"/>
        </w:rPr>
      </w:pPr>
      <w:r w:rsidRPr="004A2FF9">
        <w:rPr>
          <w:rFonts w:ascii="Times New Roman" w:hAnsi="Times New Roman" w:cs="Times New Roman"/>
          <w:sz w:val="28"/>
          <w:szCs w:val="28"/>
        </w:rPr>
        <w:t>Таблица 3</w:t>
      </w:r>
    </w:p>
    <w:p w:rsidR="007740C4" w:rsidRPr="004A2FF9" w:rsidRDefault="007740C4" w:rsidP="00016072">
      <w:pPr>
        <w:pStyle w:val="ConsPlusNormal"/>
        <w:contextualSpacing/>
        <w:jc w:val="both"/>
        <w:rPr>
          <w:rFonts w:ascii="Times New Roman" w:hAnsi="Times New Roman" w:cs="Times New Roman"/>
          <w:sz w:val="28"/>
          <w:szCs w:val="28"/>
        </w:rPr>
      </w:pPr>
    </w:p>
    <w:p w:rsidR="007740C4" w:rsidRPr="004A2FF9" w:rsidRDefault="007740C4" w:rsidP="00016072">
      <w:pPr>
        <w:pStyle w:val="ConsPlusTitle"/>
        <w:contextualSpacing/>
        <w:jc w:val="center"/>
        <w:rPr>
          <w:rFonts w:ascii="Times New Roman" w:hAnsi="Times New Roman" w:cs="Times New Roman"/>
          <w:sz w:val="28"/>
          <w:szCs w:val="28"/>
        </w:rPr>
      </w:pPr>
      <w:r w:rsidRPr="004A2FF9">
        <w:rPr>
          <w:rFonts w:ascii="Times New Roman" w:hAnsi="Times New Roman" w:cs="Times New Roman"/>
          <w:sz w:val="28"/>
          <w:szCs w:val="28"/>
        </w:rPr>
        <w:t>Капитальный ремонт объектов капитального строительства</w:t>
      </w:r>
    </w:p>
    <w:p w:rsidR="007740C4" w:rsidRPr="004A2FF9" w:rsidRDefault="007740C4" w:rsidP="00016072">
      <w:pPr>
        <w:pStyle w:val="ConsPlusNormal"/>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3"/>
        <w:gridCol w:w="4598"/>
        <w:gridCol w:w="1661"/>
        <w:gridCol w:w="869"/>
        <w:gridCol w:w="869"/>
        <w:gridCol w:w="871"/>
      </w:tblGrid>
      <w:tr w:rsidR="004A2FF9" w:rsidRPr="004A2FF9" w:rsidTr="00A05820">
        <w:trPr>
          <w:trHeight w:val="351"/>
          <w:tblHeader/>
        </w:trPr>
        <w:tc>
          <w:tcPr>
            <w:tcW w:w="593" w:type="dxa"/>
            <w:vMerge w:val="restart"/>
          </w:tcPr>
          <w:p w:rsidR="007740C4" w:rsidRPr="004A2FF9" w:rsidRDefault="00A05820"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w:t>
            </w:r>
            <w:r w:rsidR="007740C4" w:rsidRPr="004A2FF9">
              <w:rPr>
                <w:rFonts w:ascii="Times New Roman" w:hAnsi="Times New Roman" w:cs="Times New Roman"/>
                <w:szCs w:val="28"/>
              </w:rPr>
              <w:t xml:space="preserve"> пп.</w:t>
            </w:r>
          </w:p>
        </w:tc>
        <w:tc>
          <w:tcPr>
            <w:tcW w:w="4598" w:type="dxa"/>
            <w:vMerge w:val="restart"/>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Условия производства работ</w:t>
            </w:r>
          </w:p>
        </w:tc>
        <w:tc>
          <w:tcPr>
            <w:tcW w:w="4270" w:type="dxa"/>
            <w:gridSpan w:val="4"/>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Коэффициенты к единичным расценкам</w:t>
            </w:r>
          </w:p>
        </w:tc>
      </w:tr>
      <w:tr w:rsidR="004A2FF9" w:rsidRPr="004A2FF9" w:rsidTr="00A05820">
        <w:trPr>
          <w:trHeight w:val="351"/>
          <w:tblHeader/>
        </w:trPr>
        <w:tc>
          <w:tcPr>
            <w:tcW w:w="593" w:type="dxa"/>
            <w:vMerge/>
          </w:tcPr>
          <w:p w:rsidR="007740C4" w:rsidRPr="004A2FF9" w:rsidRDefault="007740C4" w:rsidP="00016072">
            <w:pPr>
              <w:spacing w:after="0" w:line="240" w:lineRule="auto"/>
              <w:contextualSpacing/>
              <w:rPr>
                <w:rFonts w:ascii="Times New Roman" w:hAnsi="Times New Roman" w:cs="Times New Roman"/>
                <w:szCs w:val="28"/>
              </w:rPr>
            </w:pPr>
          </w:p>
        </w:tc>
        <w:tc>
          <w:tcPr>
            <w:tcW w:w="4598" w:type="dxa"/>
            <w:vMerge/>
          </w:tcPr>
          <w:p w:rsidR="007740C4" w:rsidRPr="004A2FF9" w:rsidRDefault="007740C4" w:rsidP="00016072">
            <w:pPr>
              <w:spacing w:after="0" w:line="240" w:lineRule="auto"/>
              <w:contextualSpacing/>
              <w:rPr>
                <w:rFonts w:ascii="Times New Roman" w:hAnsi="Times New Roman" w:cs="Times New Roman"/>
                <w:szCs w:val="28"/>
              </w:rPr>
            </w:pPr>
          </w:p>
        </w:tc>
        <w:tc>
          <w:tcPr>
            <w:tcW w:w="1661"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 xml:space="preserve">на строительные и специальные строительные работы (кроме единичных расценок </w:t>
            </w:r>
            <w:hyperlink r:id="rId85" w:history="1">
              <w:r w:rsidRPr="004A2FF9">
                <w:rPr>
                  <w:rFonts w:ascii="Times New Roman" w:hAnsi="Times New Roman" w:cs="Times New Roman"/>
                  <w:szCs w:val="28"/>
                </w:rPr>
                <w:t>сборника 46</w:t>
              </w:r>
            </w:hyperlink>
            <w:r w:rsidRPr="004A2FF9">
              <w:rPr>
                <w:rFonts w:ascii="Times New Roman" w:hAnsi="Times New Roman" w:cs="Times New Roman"/>
                <w:szCs w:val="28"/>
              </w:rPr>
              <w:t>)</w:t>
            </w:r>
          </w:p>
        </w:tc>
        <w:tc>
          <w:tcPr>
            <w:tcW w:w="869"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на монтаж оборудования</w:t>
            </w:r>
          </w:p>
        </w:tc>
        <w:tc>
          <w:tcPr>
            <w:tcW w:w="869"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на ремонтно-строительные работы</w:t>
            </w:r>
          </w:p>
        </w:tc>
        <w:tc>
          <w:tcPr>
            <w:tcW w:w="871" w:type="dxa"/>
          </w:tcPr>
          <w:p w:rsidR="007740C4" w:rsidRPr="004A2FF9" w:rsidRDefault="00A320F3" w:rsidP="00016072">
            <w:pPr>
              <w:pStyle w:val="ConsPlusNormal"/>
              <w:contextualSpacing/>
              <w:jc w:val="center"/>
              <w:rPr>
                <w:rFonts w:ascii="Times New Roman" w:hAnsi="Times New Roman" w:cs="Times New Roman"/>
                <w:szCs w:val="28"/>
              </w:rPr>
            </w:pPr>
            <w:hyperlink r:id="rId86" w:history="1">
              <w:r w:rsidR="007740C4" w:rsidRPr="004A2FF9">
                <w:rPr>
                  <w:rFonts w:ascii="Times New Roman" w:hAnsi="Times New Roman" w:cs="Times New Roman"/>
                  <w:szCs w:val="28"/>
                </w:rPr>
                <w:t>Сборник 46</w:t>
              </w:r>
            </w:hyperlink>
          </w:p>
        </w:tc>
      </w:tr>
      <w:tr w:rsidR="004A2FF9" w:rsidRPr="004A2FF9" w:rsidTr="00A05820">
        <w:trPr>
          <w:trHeight w:val="250"/>
          <w:tblHeader/>
        </w:trPr>
        <w:tc>
          <w:tcPr>
            <w:tcW w:w="593"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w:t>
            </w:r>
          </w:p>
        </w:tc>
        <w:tc>
          <w:tcPr>
            <w:tcW w:w="4598"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2</w:t>
            </w:r>
          </w:p>
        </w:tc>
        <w:tc>
          <w:tcPr>
            <w:tcW w:w="1661"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3</w:t>
            </w:r>
          </w:p>
        </w:tc>
        <w:tc>
          <w:tcPr>
            <w:tcW w:w="869"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4</w:t>
            </w:r>
          </w:p>
        </w:tc>
        <w:tc>
          <w:tcPr>
            <w:tcW w:w="869"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5</w:t>
            </w:r>
          </w:p>
        </w:tc>
        <w:tc>
          <w:tcPr>
            <w:tcW w:w="871"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6</w:t>
            </w:r>
          </w:p>
        </w:tc>
      </w:tr>
      <w:tr w:rsidR="004A2FF9" w:rsidRPr="004A2FF9" w:rsidTr="00A05820">
        <w:trPr>
          <w:trHeight w:val="1267"/>
        </w:trPr>
        <w:tc>
          <w:tcPr>
            <w:tcW w:w="593"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w:t>
            </w:r>
          </w:p>
        </w:tc>
        <w:tc>
          <w:tcPr>
            <w:tcW w:w="4598" w:type="dxa"/>
          </w:tcPr>
          <w:p w:rsidR="007740C4" w:rsidRPr="004A2FF9" w:rsidRDefault="007740C4" w:rsidP="00016072">
            <w:pPr>
              <w:pStyle w:val="ConsPlusNormal"/>
              <w:contextualSpacing/>
              <w:jc w:val="both"/>
              <w:rPr>
                <w:rFonts w:ascii="Times New Roman" w:hAnsi="Times New Roman" w:cs="Times New Roman"/>
                <w:szCs w:val="28"/>
              </w:rPr>
            </w:pPr>
            <w:r w:rsidRPr="004A2FF9">
              <w:rPr>
                <w:rFonts w:ascii="Times New Roman" w:hAnsi="Times New Roman" w:cs="Times New Roman"/>
                <w:szCs w:val="28"/>
              </w:rPr>
              <w:t xml:space="preserve">Производство ремонтно-строительных работ осуществляется в помещениях эксплуатируемого объекта капитального строительства </w:t>
            </w:r>
            <w:hyperlink w:anchor="P1423" w:history="1">
              <w:r w:rsidRPr="004A2FF9">
                <w:rPr>
                  <w:rFonts w:ascii="Times New Roman" w:hAnsi="Times New Roman" w:cs="Times New Roman"/>
                  <w:szCs w:val="28"/>
                </w:rPr>
                <w:t>&lt;1&gt;</w:t>
              </w:r>
            </w:hyperlink>
            <w:r w:rsidRPr="004A2FF9">
              <w:rPr>
                <w:rFonts w:ascii="Times New Roman" w:hAnsi="Times New Roman" w:cs="Times New Roman"/>
                <w:szCs w:val="28"/>
              </w:rPr>
              <w:t xml:space="preserve"> без остановки рабочего процесса </w:t>
            </w:r>
            <w:hyperlink w:anchor="P1440" w:history="1">
              <w:r w:rsidRPr="004A2FF9">
                <w:rPr>
                  <w:rFonts w:ascii="Times New Roman" w:hAnsi="Times New Roman" w:cs="Times New Roman"/>
                  <w:szCs w:val="28"/>
                </w:rPr>
                <w:t>&lt;2&gt;</w:t>
              </w:r>
            </w:hyperlink>
            <w:r w:rsidRPr="004A2FF9">
              <w:rPr>
                <w:rFonts w:ascii="Times New Roman" w:hAnsi="Times New Roman" w:cs="Times New Roman"/>
                <w:szCs w:val="28"/>
              </w:rPr>
              <w:t xml:space="preserve"> предприятия, при этом:</w:t>
            </w:r>
          </w:p>
        </w:tc>
        <w:tc>
          <w:tcPr>
            <w:tcW w:w="1661" w:type="dxa"/>
          </w:tcPr>
          <w:p w:rsidR="007740C4" w:rsidRPr="004A2FF9" w:rsidRDefault="007740C4" w:rsidP="00016072">
            <w:pPr>
              <w:pStyle w:val="ConsPlusNormal"/>
              <w:contextualSpacing/>
              <w:rPr>
                <w:rFonts w:ascii="Times New Roman" w:hAnsi="Times New Roman" w:cs="Times New Roman"/>
                <w:szCs w:val="28"/>
              </w:rPr>
            </w:pPr>
          </w:p>
        </w:tc>
        <w:tc>
          <w:tcPr>
            <w:tcW w:w="869" w:type="dxa"/>
          </w:tcPr>
          <w:p w:rsidR="007740C4" w:rsidRPr="004A2FF9" w:rsidRDefault="007740C4" w:rsidP="00016072">
            <w:pPr>
              <w:pStyle w:val="ConsPlusNormal"/>
              <w:contextualSpacing/>
              <w:rPr>
                <w:rFonts w:ascii="Times New Roman" w:hAnsi="Times New Roman" w:cs="Times New Roman"/>
                <w:szCs w:val="28"/>
              </w:rPr>
            </w:pPr>
          </w:p>
        </w:tc>
        <w:tc>
          <w:tcPr>
            <w:tcW w:w="869" w:type="dxa"/>
          </w:tcPr>
          <w:p w:rsidR="007740C4" w:rsidRPr="004A2FF9" w:rsidRDefault="007740C4" w:rsidP="00016072">
            <w:pPr>
              <w:pStyle w:val="ConsPlusNormal"/>
              <w:contextualSpacing/>
              <w:rPr>
                <w:rFonts w:ascii="Times New Roman" w:hAnsi="Times New Roman" w:cs="Times New Roman"/>
                <w:szCs w:val="28"/>
              </w:rPr>
            </w:pPr>
          </w:p>
        </w:tc>
        <w:tc>
          <w:tcPr>
            <w:tcW w:w="871" w:type="dxa"/>
          </w:tcPr>
          <w:p w:rsidR="007740C4" w:rsidRPr="004A2FF9" w:rsidRDefault="007740C4" w:rsidP="00016072">
            <w:pPr>
              <w:pStyle w:val="ConsPlusNormal"/>
              <w:contextualSpacing/>
              <w:rPr>
                <w:rFonts w:ascii="Times New Roman" w:hAnsi="Times New Roman" w:cs="Times New Roman"/>
                <w:szCs w:val="28"/>
              </w:rPr>
            </w:pPr>
          </w:p>
        </w:tc>
      </w:tr>
      <w:tr w:rsidR="004A2FF9" w:rsidRPr="004A2FF9" w:rsidTr="00A05820">
        <w:trPr>
          <w:trHeight w:val="263"/>
        </w:trPr>
        <w:tc>
          <w:tcPr>
            <w:tcW w:w="593"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1.1</w:t>
            </w:r>
          </w:p>
        </w:tc>
        <w:tc>
          <w:tcPr>
            <w:tcW w:w="4598" w:type="dxa"/>
          </w:tcPr>
          <w:p w:rsidR="007740C4" w:rsidRPr="004A2FF9" w:rsidRDefault="007740C4" w:rsidP="00016072">
            <w:pPr>
              <w:pStyle w:val="ConsPlusNormal"/>
              <w:contextualSpacing/>
              <w:jc w:val="both"/>
              <w:rPr>
                <w:rFonts w:ascii="Times New Roman" w:hAnsi="Times New Roman" w:cs="Times New Roman"/>
                <w:szCs w:val="28"/>
              </w:rPr>
            </w:pPr>
            <w:r w:rsidRPr="004A2FF9">
              <w:rPr>
                <w:rFonts w:ascii="Times New Roman" w:hAnsi="Times New Roman" w:cs="Times New Roman"/>
                <w:szCs w:val="28"/>
              </w:rPr>
              <w:t>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w:t>
            </w:r>
          </w:p>
        </w:tc>
        <w:tc>
          <w:tcPr>
            <w:tcW w:w="1661"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1,20</w:t>
            </w:r>
          </w:p>
        </w:tc>
        <w:tc>
          <w:tcPr>
            <w:tcW w:w="869"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1,20</w:t>
            </w:r>
          </w:p>
        </w:tc>
        <w:tc>
          <w:tcPr>
            <w:tcW w:w="869"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w:t>
            </w:r>
          </w:p>
        </w:tc>
        <w:tc>
          <w:tcPr>
            <w:tcW w:w="871"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w:t>
            </w:r>
          </w:p>
        </w:tc>
      </w:tr>
      <w:tr w:rsidR="004A2FF9" w:rsidRPr="004A2FF9" w:rsidTr="00A05820">
        <w:trPr>
          <w:trHeight w:val="1267"/>
        </w:trPr>
        <w:tc>
          <w:tcPr>
            <w:tcW w:w="593"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1.2</w:t>
            </w:r>
          </w:p>
        </w:tc>
        <w:tc>
          <w:tcPr>
            <w:tcW w:w="4598" w:type="dxa"/>
          </w:tcPr>
          <w:p w:rsidR="007740C4" w:rsidRPr="004A2FF9" w:rsidRDefault="007740C4" w:rsidP="00016072">
            <w:pPr>
              <w:pStyle w:val="ConsPlusNormal"/>
              <w:contextualSpacing/>
              <w:jc w:val="both"/>
              <w:rPr>
                <w:rFonts w:ascii="Times New Roman" w:hAnsi="Times New Roman" w:cs="Times New Roman"/>
                <w:szCs w:val="28"/>
              </w:rPr>
            </w:pPr>
            <w:r w:rsidRPr="004A2FF9">
              <w:rPr>
                <w:rFonts w:ascii="Times New Roman" w:hAnsi="Times New Roman" w:cs="Times New Roman"/>
                <w:szCs w:val="28"/>
              </w:rPr>
              <w:t>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w:t>
            </w:r>
          </w:p>
        </w:tc>
        <w:tc>
          <w:tcPr>
            <w:tcW w:w="1661"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1,35</w:t>
            </w:r>
          </w:p>
        </w:tc>
        <w:tc>
          <w:tcPr>
            <w:tcW w:w="869"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1,35</w:t>
            </w:r>
          </w:p>
        </w:tc>
        <w:tc>
          <w:tcPr>
            <w:tcW w:w="869"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1,15</w:t>
            </w:r>
          </w:p>
        </w:tc>
        <w:tc>
          <w:tcPr>
            <w:tcW w:w="871"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1,15</w:t>
            </w:r>
          </w:p>
        </w:tc>
      </w:tr>
      <w:tr w:rsidR="004A2FF9" w:rsidRPr="004A2FF9" w:rsidTr="00A05820">
        <w:trPr>
          <w:trHeight w:val="2283"/>
        </w:trPr>
        <w:tc>
          <w:tcPr>
            <w:tcW w:w="593"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lastRenderedPageBreak/>
              <w:t>2</w:t>
            </w:r>
          </w:p>
        </w:tc>
        <w:tc>
          <w:tcPr>
            <w:tcW w:w="4598" w:type="dxa"/>
          </w:tcPr>
          <w:p w:rsidR="007740C4" w:rsidRPr="004A2FF9" w:rsidRDefault="007740C4" w:rsidP="00016072">
            <w:pPr>
              <w:pStyle w:val="ConsPlusNormal"/>
              <w:contextualSpacing/>
              <w:jc w:val="both"/>
              <w:rPr>
                <w:rFonts w:ascii="Times New Roman" w:hAnsi="Times New Roman" w:cs="Times New Roman"/>
                <w:szCs w:val="28"/>
              </w:rPr>
            </w:pPr>
            <w:r w:rsidRPr="004A2FF9">
              <w:rPr>
                <w:rFonts w:ascii="Times New Roman" w:hAnsi="Times New Roman" w:cs="Times New Roman"/>
                <w:szCs w:val="28"/>
              </w:rPr>
              <w:t>Производство ремонтно-строительных работ осуществляется в помещениях объекта капитального строительства с остановкой рабочего процесса предприятия,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w:t>
            </w:r>
          </w:p>
        </w:tc>
        <w:tc>
          <w:tcPr>
            <w:tcW w:w="1661"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1,3</w:t>
            </w:r>
          </w:p>
        </w:tc>
        <w:tc>
          <w:tcPr>
            <w:tcW w:w="869"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1,3</w:t>
            </w:r>
          </w:p>
        </w:tc>
        <w:tc>
          <w:tcPr>
            <w:tcW w:w="869"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1,1</w:t>
            </w:r>
          </w:p>
        </w:tc>
        <w:tc>
          <w:tcPr>
            <w:tcW w:w="871"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1,1</w:t>
            </w:r>
          </w:p>
        </w:tc>
      </w:tr>
      <w:tr w:rsidR="004A2FF9" w:rsidRPr="004A2FF9" w:rsidTr="00A05820">
        <w:trPr>
          <w:trHeight w:val="3035"/>
        </w:trPr>
        <w:tc>
          <w:tcPr>
            <w:tcW w:w="593" w:type="dxa"/>
          </w:tcPr>
          <w:p w:rsidR="007740C4" w:rsidRPr="004A2FF9" w:rsidRDefault="007740C4" w:rsidP="00016072">
            <w:pPr>
              <w:pStyle w:val="ConsPlusNormal"/>
              <w:contextualSpacing/>
              <w:jc w:val="center"/>
              <w:rPr>
                <w:rFonts w:ascii="Times New Roman" w:hAnsi="Times New Roman" w:cs="Times New Roman"/>
                <w:szCs w:val="28"/>
              </w:rPr>
            </w:pPr>
            <w:bookmarkStart w:id="186" w:name="P1205"/>
            <w:bookmarkStart w:id="187" w:name="P1207"/>
            <w:bookmarkEnd w:id="186"/>
            <w:bookmarkEnd w:id="187"/>
            <w:r w:rsidRPr="004A2FF9">
              <w:rPr>
                <w:rFonts w:ascii="Times New Roman" w:hAnsi="Times New Roman" w:cs="Times New Roman"/>
                <w:szCs w:val="28"/>
              </w:rPr>
              <w:t>3</w:t>
            </w:r>
          </w:p>
        </w:tc>
        <w:tc>
          <w:tcPr>
            <w:tcW w:w="4598" w:type="dxa"/>
          </w:tcPr>
          <w:p w:rsidR="007740C4" w:rsidRPr="004A2FF9" w:rsidRDefault="007740C4" w:rsidP="00016072">
            <w:pPr>
              <w:pStyle w:val="ConsPlusNormal"/>
              <w:contextualSpacing/>
              <w:jc w:val="both"/>
              <w:rPr>
                <w:rFonts w:ascii="Times New Roman" w:hAnsi="Times New Roman" w:cs="Times New Roman"/>
                <w:szCs w:val="28"/>
              </w:rPr>
            </w:pPr>
            <w:r w:rsidRPr="004A2FF9">
              <w:rPr>
                <w:rFonts w:ascii="Times New Roman" w:hAnsi="Times New Roman" w:cs="Times New Roman"/>
                <w:szCs w:val="28"/>
              </w:rPr>
              <w:t>Производство ремонтно-строительных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p>
          <w:p w:rsidR="007740C4" w:rsidRPr="004A2FF9" w:rsidRDefault="007740C4" w:rsidP="00016072">
            <w:pPr>
              <w:pStyle w:val="ConsPlusNormal"/>
              <w:contextualSpacing/>
              <w:jc w:val="both"/>
              <w:rPr>
                <w:rFonts w:ascii="Times New Roman" w:hAnsi="Times New Roman" w:cs="Times New Roman"/>
                <w:szCs w:val="28"/>
              </w:rPr>
            </w:pPr>
            <w:r w:rsidRPr="004A2FF9">
              <w:rPr>
                <w:rFonts w:ascii="Times New Roman" w:hAnsi="Times New Roman" w:cs="Times New Roman"/>
                <w:szCs w:val="28"/>
              </w:rPr>
              <w:t>разветвленной сети транспортных и инженерных коммуникаций;</w:t>
            </w:r>
          </w:p>
          <w:p w:rsidR="007740C4" w:rsidRPr="004A2FF9" w:rsidRDefault="007740C4" w:rsidP="00016072">
            <w:pPr>
              <w:pStyle w:val="ConsPlusNormal"/>
              <w:contextualSpacing/>
              <w:jc w:val="both"/>
              <w:rPr>
                <w:rFonts w:ascii="Times New Roman" w:hAnsi="Times New Roman" w:cs="Times New Roman"/>
                <w:szCs w:val="28"/>
              </w:rPr>
            </w:pPr>
            <w:r w:rsidRPr="004A2FF9">
              <w:rPr>
                <w:rFonts w:ascii="Times New Roman" w:hAnsi="Times New Roman" w:cs="Times New Roman"/>
                <w:szCs w:val="28"/>
              </w:rPr>
              <w:t>стесненных условий для складирования материалов;</w:t>
            </w:r>
          </w:p>
          <w:p w:rsidR="007740C4" w:rsidRPr="004A2FF9" w:rsidRDefault="007740C4" w:rsidP="00016072">
            <w:pPr>
              <w:pStyle w:val="ConsPlusNormal"/>
              <w:contextualSpacing/>
              <w:jc w:val="both"/>
              <w:rPr>
                <w:rFonts w:ascii="Times New Roman" w:hAnsi="Times New Roman" w:cs="Times New Roman"/>
                <w:szCs w:val="28"/>
              </w:rPr>
            </w:pPr>
            <w:r w:rsidRPr="004A2FF9">
              <w:rPr>
                <w:rFonts w:ascii="Times New Roman" w:hAnsi="Times New Roman" w:cs="Times New Roman"/>
                <w:szCs w:val="28"/>
              </w:rPr>
              <w:t>действующего технологического оборудования</w:t>
            </w:r>
          </w:p>
        </w:tc>
        <w:tc>
          <w:tcPr>
            <w:tcW w:w="1661"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1,15</w:t>
            </w:r>
          </w:p>
        </w:tc>
        <w:tc>
          <w:tcPr>
            <w:tcW w:w="869"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1,15</w:t>
            </w:r>
          </w:p>
        </w:tc>
        <w:tc>
          <w:tcPr>
            <w:tcW w:w="869"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1,15</w:t>
            </w:r>
          </w:p>
        </w:tc>
        <w:tc>
          <w:tcPr>
            <w:tcW w:w="871"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1,15</w:t>
            </w:r>
          </w:p>
        </w:tc>
      </w:tr>
      <w:tr w:rsidR="004A2FF9" w:rsidRPr="004A2FF9" w:rsidTr="00A05820">
        <w:trPr>
          <w:trHeight w:val="765"/>
        </w:trPr>
        <w:tc>
          <w:tcPr>
            <w:tcW w:w="593"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4</w:t>
            </w:r>
          </w:p>
        </w:tc>
        <w:tc>
          <w:tcPr>
            <w:tcW w:w="4598" w:type="dxa"/>
          </w:tcPr>
          <w:p w:rsidR="007740C4" w:rsidRPr="004A2FF9" w:rsidRDefault="007740C4" w:rsidP="00016072">
            <w:pPr>
              <w:pStyle w:val="ConsPlusNormal"/>
              <w:contextualSpacing/>
              <w:jc w:val="both"/>
              <w:rPr>
                <w:rFonts w:ascii="Times New Roman" w:hAnsi="Times New Roman" w:cs="Times New Roman"/>
                <w:szCs w:val="28"/>
              </w:rPr>
            </w:pPr>
            <w:r w:rsidRPr="004A2FF9">
              <w:rPr>
                <w:rFonts w:ascii="Times New Roman" w:hAnsi="Times New Roman" w:cs="Times New Roman"/>
                <w:szCs w:val="28"/>
              </w:rPr>
              <w:t xml:space="preserve">Производство ремонтно-строительных работ осуществляется на предприятии с вредными условиями труда </w:t>
            </w:r>
            <w:hyperlink w:anchor="P1461" w:history="1">
              <w:r w:rsidRPr="004A2FF9">
                <w:rPr>
                  <w:rFonts w:ascii="Times New Roman" w:hAnsi="Times New Roman" w:cs="Times New Roman"/>
                  <w:szCs w:val="28"/>
                </w:rPr>
                <w:t>&lt;3&gt;</w:t>
              </w:r>
            </w:hyperlink>
            <w:r w:rsidRPr="004A2FF9">
              <w:rPr>
                <w:rFonts w:ascii="Times New Roman" w:hAnsi="Times New Roman" w:cs="Times New Roman"/>
                <w:szCs w:val="28"/>
              </w:rPr>
              <w:t>, при этом:</w:t>
            </w:r>
          </w:p>
        </w:tc>
        <w:tc>
          <w:tcPr>
            <w:tcW w:w="1661" w:type="dxa"/>
          </w:tcPr>
          <w:p w:rsidR="007740C4" w:rsidRPr="004A2FF9" w:rsidRDefault="007740C4" w:rsidP="00016072">
            <w:pPr>
              <w:pStyle w:val="ConsPlusNormal"/>
              <w:contextualSpacing/>
              <w:rPr>
                <w:rFonts w:ascii="Times New Roman" w:hAnsi="Times New Roman" w:cs="Times New Roman"/>
                <w:szCs w:val="28"/>
              </w:rPr>
            </w:pPr>
          </w:p>
        </w:tc>
        <w:tc>
          <w:tcPr>
            <w:tcW w:w="869" w:type="dxa"/>
          </w:tcPr>
          <w:p w:rsidR="007740C4" w:rsidRPr="004A2FF9" w:rsidRDefault="007740C4" w:rsidP="00016072">
            <w:pPr>
              <w:pStyle w:val="ConsPlusNormal"/>
              <w:contextualSpacing/>
              <w:rPr>
                <w:rFonts w:ascii="Times New Roman" w:hAnsi="Times New Roman" w:cs="Times New Roman"/>
                <w:szCs w:val="28"/>
              </w:rPr>
            </w:pPr>
          </w:p>
        </w:tc>
        <w:tc>
          <w:tcPr>
            <w:tcW w:w="869" w:type="dxa"/>
          </w:tcPr>
          <w:p w:rsidR="007740C4" w:rsidRPr="004A2FF9" w:rsidRDefault="007740C4" w:rsidP="00016072">
            <w:pPr>
              <w:pStyle w:val="ConsPlusNormal"/>
              <w:contextualSpacing/>
              <w:rPr>
                <w:rFonts w:ascii="Times New Roman" w:hAnsi="Times New Roman" w:cs="Times New Roman"/>
                <w:szCs w:val="28"/>
              </w:rPr>
            </w:pPr>
          </w:p>
        </w:tc>
        <w:tc>
          <w:tcPr>
            <w:tcW w:w="871" w:type="dxa"/>
          </w:tcPr>
          <w:p w:rsidR="007740C4" w:rsidRPr="004A2FF9" w:rsidRDefault="007740C4" w:rsidP="00016072">
            <w:pPr>
              <w:pStyle w:val="ConsPlusNormal"/>
              <w:contextualSpacing/>
              <w:rPr>
                <w:rFonts w:ascii="Times New Roman" w:hAnsi="Times New Roman" w:cs="Times New Roman"/>
                <w:szCs w:val="28"/>
              </w:rPr>
            </w:pPr>
          </w:p>
        </w:tc>
      </w:tr>
      <w:tr w:rsidR="004A2FF9" w:rsidRPr="004A2FF9" w:rsidTr="00A05820">
        <w:trPr>
          <w:trHeight w:val="1015"/>
        </w:trPr>
        <w:tc>
          <w:tcPr>
            <w:tcW w:w="593" w:type="dxa"/>
          </w:tcPr>
          <w:p w:rsidR="007740C4" w:rsidRPr="004A2FF9" w:rsidRDefault="007740C4" w:rsidP="00016072">
            <w:pPr>
              <w:pStyle w:val="ConsPlusNormal"/>
              <w:contextualSpacing/>
              <w:jc w:val="center"/>
              <w:rPr>
                <w:rFonts w:ascii="Times New Roman" w:hAnsi="Times New Roman" w:cs="Times New Roman"/>
                <w:szCs w:val="28"/>
              </w:rPr>
            </w:pPr>
            <w:bookmarkStart w:id="188" w:name="P1220"/>
            <w:bookmarkStart w:id="189" w:name="P1222"/>
            <w:bookmarkEnd w:id="188"/>
            <w:bookmarkEnd w:id="189"/>
            <w:r w:rsidRPr="004A2FF9">
              <w:rPr>
                <w:rFonts w:ascii="Times New Roman" w:hAnsi="Times New Roman" w:cs="Times New Roman"/>
                <w:szCs w:val="28"/>
              </w:rPr>
              <w:t>4.1</w:t>
            </w:r>
          </w:p>
        </w:tc>
        <w:tc>
          <w:tcPr>
            <w:tcW w:w="4598" w:type="dxa"/>
          </w:tcPr>
          <w:p w:rsidR="007740C4" w:rsidRPr="004A2FF9" w:rsidRDefault="007740C4" w:rsidP="00016072">
            <w:pPr>
              <w:pStyle w:val="ConsPlusNormal"/>
              <w:contextualSpacing/>
              <w:jc w:val="both"/>
              <w:rPr>
                <w:rFonts w:ascii="Times New Roman" w:hAnsi="Times New Roman" w:cs="Times New Roman"/>
                <w:szCs w:val="28"/>
              </w:rPr>
            </w:pPr>
            <w:r w:rsidRPr="004A2FF9">
              <w:rPr>
                <w:rFonts w:ascii="Times New Roman" w:hAnsi="Times New Roman" w:cs="Times New Roman"/>
                <w:szCs w:val="28"/>
              </w:rPr>
              <w:t>рабочим основного производства установлен сокращенный рабочий день, а рабочие имеют рабочий день нормальной продолжительности;</w:t>
            </w:r>
          </w:p>
        </w:tc>
        <w:tc>
          <w:tcPr>
            <w:tcW w:w="1661"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1,1</w:t>
            </w:r>
          </w:p>
        </w:tc>
        <w:tc>
          <w:tcPr>
            <w:tcW w:w="869"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1,1</w:t>
            </w:r>
          </w:p>
        </w:tc>
        <w:tc>
          <w:tcPr>
            <w:tcW w:w="869"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1,1</w:t>
            </w:r>
          </w:p>
        </w:tc>
        <w:tc>
          <w:tcPr>
            <w:tcW w:w="871"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1,1</w:t>
            </w:r>
          </w:p>
        </w:tc>
      </w:tr>
      <w:tr w:rsidR="004A2FF9" w:rsidRPr="004A2FF9" w:rsidTr="00A05820">
        <w:trPr>
          <w:trHeight w:val="765"/>
        </w:trPr>
        <w:tc>
          <w:tcPr>
            <w:tcW w:w="593"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4.2</w:t>
            </w:r>
          </w:p>
        </w:tc>
        <w:tc>
          <w:tcPr>
            <w:tcW w:w="4598" w:type="dxa"/>
          </w:tcPr>
          <w:p w:rsidR="007740C4" w:rsidRPr="004A2FF9" w:rsidRDefault="007740C4" w:rsidP="00016072">
            <w:pPr>
              <w:pStyle w:val="ConsPlusNormal"/>
              <w:contextualSpacing/>
              <w:jc w:val="both"/>
              <w:rPr>
                <w:rFonts w:ascii="Times New Roman" w:hAnsi="Times New Roman" w:cs="Times New Roman"/>
                <w:szCs w:val="28"/>
              </w:rPr>
            </w:pPr>
            <w:r w:rsidRPr="004A2FF9">
              <w:rPr>
                <w:rFonts w:ascii="Times New Roman" w:hAnsi="Times New Roman" w:cs="Times New Roman"/>
                <w:szCs w:val="28"/>
              </w:rPr>
              <w:t>рабочие переведены на сокращенный рабочий день при 36-часовой рабочей неделе;</w:t>
            </w:r>
          </w:p>
        </w:tc>
        <w:tc>
          <w:tcPr>
            <w:tcW w:w="1661"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1,3</w:t>
            </w:r>
          </w:p>
        </w:tc>
        <w:tc>
          <w:tcPr>
            <w:tcW w:w="869"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1,3</w:t>
            </w:r>
          </w:p>
        </w:tc>
        <w:tc>
          <w:tcPr>
            <w:tcW w:w="869"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1,3</w:t>
            </w:r>
          </w:p>
        </w:tc>
        <w:tc>
          <w:tcPr>
            <w:tcW w:w="871"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1,3</w:t>
            </w:r>
          </w:p>
        </w:tc>
      </w:tr>
      <w:tr w:rsidR="004A2FF9" w:rsidRPr="004A2FF9" w:rsidTr="00A05820">
        <w:trPr>
          <w:trHeight w:val="752"/>
        </w:trPr>
        <w:tc>
          <w:tcPr>
            <w:tcW w:w="593"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4.3</w:t>
            </w:r>
          </w:p>
        </w:tc>
        <w:tc>
          <w:tcPr>
            <w:tcW w:w="4598" w:type="dxa"/>
          </w:tcPr>
          <w:p w:rsidR="007740C4" w:rsidRPr="004A2FF9" w:rsidRDefault="007740C4" w:rsidP="00016072">
            <w:pPr>
              <w:pStyle w:val="ConsPlusNormal"/>
              <w:contextualSpacing/>
              <w:jc w:val="both"/>
              <w:rPr>
                <w:rFonts w:ascii="Times New Roman" w:hAnsi="Times New Roman" w:cs="Times New Roman"/>
                <w:szCs w:val="28"/>
              </w:rPr>
            </w:pPr>
            <w:r w:rsidRPr="004A2FF9">
              <w:rPr>
                <w:rFonts w:ascii="Times New Roman" w:hAnsi="Times New Roman" w:cs="Times New Roman"/>
                <w:szCs w:val="28"/>
              </w:rPr>
              <w:t>рабочие переведены на сокращенный рабочий день при 30-часовой рабочей неделе;</w:t>
            </w:r>
          </w:p>
        </w:tc>
        <w:tc>
          <w:tcPr>
            <w:tcW w:w="1661"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1,58</w:t>
            </w:r>
          </w:p>
        </w:tc>
        <w:tc>
          <w:tcPr>
            <w:tcW w:w="869"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1,58</w:t>
            </w:r>
          </w:p>
        </w:tc>
        <w:tc>
          <w:tcPr>
            <w:tcW w:w="869"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1,58</w:t>
            </w:r>
          </w:p>
        </w:tc>
        <w:tc>
          <w:tcPr>
            <w:tcW w:w="871"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1,58</w:t>
            </w:r>
          </w:p>
        </w:tc>
      </w:tr>
      <w:tr w:rsidR="004A2FF9" w:rsidRPr="004A2FF9" w:rsidTr="00A05820">
        <w:trPr>
          <w:trHeight w:val="513"/>
        </w:trPr>
        <w:tc>
          <w:tcPr>
            <w:tcW w:w="593"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4.4</w:t>
            </w:r>
          </w:p>
        </w:tc>
        <w:tc>
          <w:tcPr>
            <w:tcW w:w="4598" w:type="dxa"/>
          </w:tcPr>
          <w:p w:rsidR="007740C4" w:rsidRPr="004A2FF9" w:rsidRDefault="007740C4" w:rsidP="00016072">
            <w:pPr>
              <w:pStyle w:val="ConsPlusNormal"/>
              <w:contextualSpacing/>
              <w:jc w:val="both"/>
              <w:rPr>
                <w:rFonts w:ascii="Times New Roman" w:hAnsi="Times New Roman" w:cs="Times New Roman"/>
                <w:szCs w:val="28"/>
              </w:rPr>
            </w:pPr>
            <w:r w:rsidRPr="004A2FF9">
              <w:rPr>
                <w:rFonts w:ascii="Times New Roman" w:hAnsi="Times New Roman" w:cs="Times New Roman"/>
                <w:szCs w:val="28"/>
              </w:rPr>
              <w:t>рабочие переведены на сокращенный рабочий день при 24-часовой рабочей неделе</w:t>
            </w:r>
          </w:p>
        </w:tc>
        <w:tc>
          <w:tcPr>
            <w:tcW w:w="1661"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1,8</w:t>
            </w:r>
          </w:p>
        </w:tc>
        <w:tc>
          <w:tcPr>
            <w:tcW w:w="869"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1,8</w:t>
            </w:r>
          </w:p>
        </w:tc>
        <w:tc>
          <w:tcPr>
            <w:tcW w:w="869"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1,8</w:t>
            </w:r>
          </w:p>
        </w:tc>
        <w:tc>
          <w:tcPr>
            <w:tcW w:w="871"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1,8</w:t>
            </w:r>
          </w:p>
        </w:tc>
      </w:tr>
      <w:tr w:rsidR="004A2FF9" w:rsidRPr="004A2FF9" w:rsidTr="00A05820">
        <w:trPr>
          <w:trHeight w:val="1015"/>
        </w:trPr>
        <w:tc>
          <w:tcPr>
            <w:tcW w:w="593" w:type="dxa"/>
          </w:tcPr>
          <w:p w:rsidR="007740C4" w:rsidRPr="004A2FF9" w:rsidRDefault="007740C4" w:rsidP="00016072">
            <w:pPr>
              <w:pStyle w:val="ConsPlusNormal"/>
              <w:contextualSpacing/>
              <w:jc w:val="center"/>
              <w:rPr>
                <w:rFonts w:ascii="Times New Roman" w:hAnsi="Times New Roman" w:cs="Times New Roman"/>
                <w:szCs w:val="28"/>
              </w:rPr>
            </w:pPr>
            <w:bookmarkStart w:id="190" w:name="P1244"/>
            <w:bookmarkStart w:id="191" w:name="P1246"/>
            <w:bookmarkEnd w:id="190"/>
            <w:bookmarkEnd w:id="191"/>
            <w:r w:rsidRPr="004A2FF9">
              <w:rPr>
                <w:rFonts w:ascii="Times New Roman" w:hAnsi="Times New Roman" w:cs="Times New Roman"/>
                <w:szCs w:val="28"/>
              </w:rPr>
              <w:lastRenderedPageBreak/>
              <w:t>5</w:t>
            </w:r>
          </w:p>
        </w:tc>
        <w:tc>
          <w:tcPr>
            <w:tcW w:w="4598" w:type="dxa"/>
          </w:tcPr>
          <w:p w:rsidR="007740C4" w:rsidRPr="004A2FF9" w:rsidRDefault="007740C4" w:rsidP="00016072">
            <w:pPr>
              <w:pStyle w:val="ConsPlusNormal"/>
              <w:contextualSpacing/>
              <w:jc w:val="both"/>
              <w:rPr>
                <w:rFonts w:ascii="Times New Roman" w:hAnsi="Times New Roman" w:cs="Times New Roman"/>
                <w:szCs w:val="28"/>
              </w:rPr>
            </w:pPr>
            <w:r w:rsidRPr="004A2FF9">
              <w:rPr>
                <w:rFonts w:ascii="Times New Roman" w:hAnsi="Times New Roman" w:cs="Times New Roman"/>
                <w:szCs w:val="28"/>
              </w:rPr>
              <w:t>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w:t>
            </w:r>
          </w:p>
        </w:tc>
        <w:tc>
          <w:tcPr>
            <w:tcW w:w="1661"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1,20</w:t>
            </w:r>
          </w:p>
        </w:tc>
        <w:tc>
          <w:tcPr>
            <w:tcW w:w="869"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1,20</w:t>
            </w:r>
          </w:p>
        </w:tc>
        <w:tc>
          <w:tcPr>
            <w:tcW w:w="869"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1,20</w:t>
            </w:r>
          </w:p>
        </w:tc>
        <w:tc>
          <w:tcPr>
            <w:tcW w:w="871"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1,20</w:t>
            </w:r>
          </w:p>
        </w:tc>
      </w:tr>
      <w:tr w:rsidR="004A2FF9" w:rsidRPr="004A2FF9" w:rsidTr="00A05820">
        <w:trPr>
          <w:trHeight w:val="2283"/>
        </w:trPr>
        <w:tc>
          <w:tcPr>
            <w:tcW w:w="593"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6</w:t>
            </w:r>
          </w:p>
        </w:tc>
        <w:tc>
          <w:tcPr>
            <w:tcW w:w="4598" w:type="dxa"/>
          </w:tcPr>
          <w:p w:rsidR="007740C4" w:rsidRPr="004A2FF9" w:rsidRDefault="007740C4" w:rsidP="00016072">
            <w:pPr>
              <w:pStyle w:val="ConsPlusNormal"/>
              <w:contextualSpacing/>
              <w:jc w:val="both"/>
              <w:rPr>
                <w:rFonts w:ascii="Times New Roman" w:hAnsi="Times New Roman" w:cs="Times New Roman"/>
                <w:szCs w:val="28"/>
              </w:rPr>
            </w:pPr>
            <w:r w:rsidRPr="004A2FF9">
              <w:rPr>
                <w:rFonts w:ascii="Times New Roman" w:hAnsi="Times New Roman" w:cs="Times New Roman"/>
                <w:szCs w:val="28"/>
              </w:rPr>
              <w:t>Производство ремонтно-строительных работ осуществляется внутри работающих трансформаторных и распределительных подстанций, в электропомещениях (щитовые, пультовые, подстанции, реакторные, РУ и пункты, кабельные шахты, тоннели и каналы, кабельные полуэтажи) с действующим электрооборудованием или кабельными линиями под напряжением.</w:t>
            </w:r>
          </w:p>
        </w:tc>
        <w:tc>
          <w:tcPr>
            <w:tcW w:w="1661"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1,35</w:t>
            </w:r>
          </w:p>
        </w:tc>
        <w:tc>
          <w:tcPr>
            <w:tcW w:w="869"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1,35</w:t>
            </w:r>
          </w:p>
        </w:tc>
        <w:tc>
          <w:tcPr>
            <w:tcW w:w="869"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1,35</w:t>
            </w:r>
          </w:p>
        </w:tc>
        <w:tc>
          <w:tcPr>
            <w:tcW w:w="871"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1,35</w:t>
            </w:r>
          </w:p>
        </w:tc>
      </w:tr>
      <w:tr w:rsidR="004A2FF9" w:rsidRPr="004A2FF9" w:rsidTr="00A05820">
        <w:trPr>
          <w:trHeight w:val="1781"/>
        </w:trPr>
        <w:tc>
          <w:tcPr>
            <w:tcW w:w="593" w:type="dxa"/>
          </w:tcPr>
          <w:p w:rsidR="007740C4" w:rsidRPr="004A2FF9" w:rsidRDefault="007740C4" w:rsidP="00016072">
            <w:pPr>
              <w:pStyle w:val="ConsPlusNormal"/>
              <w:contextualSpacing/>
              <w:jc w:val="center"/>
              <w:rPr>
                <w:rFonts w:ascii="Times New Roman" w:hAnsi="Times New Roman" w:cs="Times New Roman"/>
                <w:szCs w:val="28"/>
              </w:rPr>
            </w:pPr>
            <w:bookmarkStart w:id="192" w:name="P1256"/>
            <w:bookmarkStart w:id="193" w:name="P1258"/>
            <w:bookmarkEnd w:id="192"/>
            <w:bookmarkEnd w:id="193"/>
            <w:r w:rsidRPr="004A2FF9">
              <w:rPr>
                <w:rFonts w:ascii="Times New Roman" w:hAnsi="Times New Roman" w:cs="Times New Roman"/>
                <w:szCs w:val="28"/>
              </w:rPr>
              <w:t>7</w:t>
            </w:r>
          </w:p>
        </w:tc>
        <w:tc>
          <w:tcPr>
            <w:tcW w:w="4598" w:type="dxa"/>
          </w:tcPr>
          <w:p w:rsidR="007740C4" w:rsidRPr="004A2FF9" w:rsidRDefault="007740C4" w:rsidP="00016072">
            <w:pPr>
              <w:pStyle w:val="ConsPlusNormal"/>
              <w:contextualSpacing/>
              <w:jc w:val="both"/>
              <w:rPr>
                <w:rFonts w:ascii="Times New Roman" w:hAnsi="Times New Roman" w:cs="Times New Roman"/>
                <w:szCs w:val="28"/>
              </w:rPr>
            </w:pPr>
            <w:r w:rsidRPr="004A2FF9">
              <w:rPr>
                <w:rFonts w:ascii="Times New Roman" w:hAnsi="Times New Roman" w:cs="Times New Roman"/>
                <w:szCs w:val="28"/>
              </w:rPr>
              <w:t>Производство ремонтно-строительных работ осуществляется в закрытых сооружениях или помещениях (за исключением подземных сооружений специального назначения), верхняя отметка перекрытия которых находится ниже 3 м от поверхности земли</w:t>
            </w:r>
          </w:p>
        </w:tc>
        <w:tc>
          <w:tcPr>
            <w:tcW w:w="1661"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1,10</w:t>
            </w:r>
          </w:p>
        </w:tc>
        <w:tc>
          <w:tcPr>
            <w:tcW w:w="869"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1,10</w:t>
            </w:r>
          </w:p>
        </w:tc>
        <w:tc>
          <w:tcPr>
            <w:tcW w:w="869"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1,10</w:t>
            </w:r>
          </w:p>
        </w:tc>
        <w:tc>
          <w:tcPr>
            <w:tcW w:w="871"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1,10</w:t>
            </w:r>
          </w:p>
        </w:tc>
      </w:tr>
      <w:tr w:rsidR="004A2FF9" w:rsidRPr="004A2FF9" w:rsidTr="00A05820">
        <w:trPr>
          <w:trHeight w:val="752"/>
        </w:trPr>
        <w:tc>
          <w:tcPr>
            <w:tcW w:w="593" w:type="dxa"/>
          </w:tcPr>
          <w:p w:rsidR="007740C4" w:rsidRPr="004A2FF9" w:rsidRDefault="007740C4" w:rsidP="00016072">
            <w:pPr>
              <w:pStyle w:val="ConsPlusNormal"/>
              <w:contextualSpacing/>
              <w:jc w:val="center"/>
              <w:rPr>
                <w:rFonts w:ascii="Times New Roman" w:hAnsi="Times New Roman" w:cs="Times New Roman"/>
                <w:szCs w:val="28"/>
              </w:rPr>
            </w:pPr>
            <w:bookmarkStart w:id="194" w:name="P1262"/>
            <w:bookmarkStart w:id="195" w:name="P1264"/>
            <w:bookmarkEnd w:id="194"/>
            <w:bookmarkEnd w:id="195"/>
            <w:r w:rsidRPr="004A2FF9">
              <w:rPr>
                <w:rFonts w:ascii="Times New Roman" w:hAnsi="Times New Roman" w:cs="Times New Roman"/>
                <w:szCs w:val="28"/>
              </w:rPr>
              <w:t>8</w:t>
            </w:r>
          </w:p>
        </w:tc>
        <w:tc>
          <w:tcPr>
            <w:tcW w:w="4598" w:type="dxa"/>
          </w:tcPr>
          <w:p w:rsidR="007740C4" w:rsidRPr="004A2FF9" w:rsidRDefault="007740C4" w:rsidP="00016072">
            <w:pPr>
              <w:pStyle w:val="ConsPlusNormal"/>
              <w:contextualSpacing/>
              <w:jc w:val="both"/>
              <w:rPr>
                <w:rFonts w:ascii="Times New Roman" w:hAnsi="Times New Roman" w:cs="Times New Roman"/>
                <w:szCs w:val="28"/>
              </w:rPr>
            </w:pPr>
            <w:r w:rsidRPr="004A2FF9">
              <w:rPr>
                <w:rFonts w:ascii="Times New Roman" w:hAnsi="Times New Roman" w:cs="Times New Roman"/>
                <w:szCs w:val="28"/>
              </w:rPr>
              <w:t>Производство ремонтно-строительных работ осуществляется в помещениях высотой до 1,8 м</w:t>
            </w:r>
          </w:p>
        </w:tc>
        <w:tc>
          <w:tcPr>
            <w:tcW w:w="1661"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1,35</w:t>
            </w:r>
          </w:p>
        </w:tc>
        <w:tc>
          <w:tcPr>
            <w:tcW w:w="869"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1,35</w:t>
            </w:r>
          </w:p>
        </w:tc>
        <w:tc>
          <w:tcPr>
            <w:tcW w:w="869"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1,35</w:t>
            </w:r>
          </w:p>
        </w:tc>
        <w:tc>
          <w:tcPr>
            <w:tcW w:w="871"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1,35</w:t>
            </w:r>
          </w:p>
        </w:tc>
      </w:tr>
      <w:tr w:rsidR="004A2FF9" w:rsidRPr="004A2FF9" w:rsidTr="00A05820">
        <w:trPr>
          <w:trHeight w:val="765"/>
        </w:trPr>
        <w:tc>
          <w:tcPr>
            <w:tcW w:w="593"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9</w:t>
            </w:r>
          </w:p>
        </w:tc>
        <w:tc>
          <w:tcPr>
            <w:tcW w:w="4598" w:type="dxa"/>
          </w:tcPr>
          <w:p w:rsidR="007740C4" w:rsidRPr="004A2FF9" w:rsidRDefault="007740C4" w:rsidP="00016072">
            <w:pPr>
              <w:pStyle w:val="ConsPlusNormal"/>
              <w:contextualSpacing/>
              <w:jc w:val="both"/>
              <w:rPr>
                <w:rFonts w:ascii="Times New Roman" w:hAnsi="Times New Roman" w:cs="Times New Roman"/>
                <w:szCs w:val="28"/>
              </w:rPr>
            </w:pPr>
            <w:r w:rsidRPr="004A2FF9">
              <w:rPr>
                <w:rFonts w:ascii="Times New Roman" w:hAnsi="Times New Roman" w:cs="Times New Roman"/>
                <w:szCs w:val="28"/>
              </w:rPr>
              <w:t>Производство ремонтно-строительных работ осуществляется в жилых помещениях без расселения</w:t>
            </w:r>
          </w:p>
        </w:tc>
        <w:tc>
          <w:tcPr>
            <w:tcW w:w="1661"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1,50</w:t>
            </w:r>
          </w:p>
        </w:tc>
        <w:tc>
          <w:tcPr>
            <w:tcW w:w="869"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1,50</w:t>
            </w:r>
          </w:p>
        </w:tc>
        <w:tc>
          <w:tcPr>
            <w:tcW w:w="869"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1,50</w:t>
            </w:r>
          </w:p>
        </w:tc>
        <w:tc>
          <w:tcPr>
            <w:tcW w:w="871"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1,50</w:t>
            </w:r>
          </w:p>
        </w:tc>
      </w:tr>
      <w:tr w:rsidR="004A2FF9" w:rsidRPr="004A2FF9" w:rsidTr="00A05820">
        <w:trPr>
          <w:trHeight w:val="765"/>
        </w:trPr>
        <w:tc>
          <w:tcPr>
            <w:tcW w:w="593"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10</w:t>
            </w:r>
          </w:p>
        </w:tc>
        <w:tc>
          <w:tcPr>
            <w:tcW w:w="4598" w:type="dxa"/>
          </w:tcPr>
          <w:p w:rsidR="007740C4" w:rsidRPr="004A2FF9" w:rsidRDefault="007740C4" w:rsidP="00016072">
            <w:pPr>
              <w:pStyle w:val="ConsPlusNormal"/>
              <w:contextualSpacing/>
              <w:jc w:val="both"/>
              <w:rPr>
                <w:rFonts w:ascii="Times New Roman" w:hAnsi="Times New Roman" w:cs="Times New Roman"/>
                <w:szCs w:val="28"/>
              </w:rPr>
            </w:pPr>
            <w:r w:rsidRPr="004A2FF9">
              <w:rPr>
                <w:rFonts w:ascii="Times New Roman" w:hAnsi="Times New Roman" w:cs="Times New Roman"/>
                <w:szCs w:val="28"/>
              </w:rPr>
              <w:t xml:space="preserve">Производство ремонтно-строительных работ осуществляется в стесненных условиях застроенной части населенных пунктов </w:t>
            </w:r>
            <w:hyperlink w:anchor="P1468" w:history="1">
              <w:r w:rsidRPr="004A2FF9">
                <w:rPr>
                  <w:rFonts w:ascii="Times New Roman" w:hAnsi="Times New Roman" w:cs="Times New Roman"/>
                  <w:szCs w:val="28"/>
                </w:rPr>
                <w:t>&lt;5&gt;</w:t>
              </w:r>
            </w:hyperlink>
            <w:r w:rsidRPr="004A2FF9">
              <w:rPr>
                <w:rFonts w:ascii="Times New Roman" w:hAnsi="Times New Roman" w:cs="Times New Roman"/>
                <w:szCs w:val="28"/>
              </w:rPr>
              <w:t>:</w:t>
            </w:r>
          </w:p>
        </w:tc>
        <w:tc>
          <w:tcPr>
            <w:tcW w:w="1661" w:type="dxa"/>
          </w:tcPr>
          <w:p w:rsidR="007740C4" w:rsidRPr="004A2FF9" w:rsidRDefault="007740C4" w:rsidP="00016072">
            <w:pPr>
              <w:pStyle w:val="ConsPlusNormal"/>
              <w:contextualSpacing/>
              <w:rPr>
                <w:rFonts w:ascii="Times New Roman" w:hAnsi="Times New Roman" w:cs="Times New Roman"/>
                <w:szCs w:val="28"/>
              </w:rPr>
            </w:pPr>
          </w:p>
        </w:tc>
        <w:tc>
          <w:tcPr>
            <w:tcW w:w="869" w:type="dxa"/>
          </w:tcPr>
          <w:p w:rsidR="007740C4" w:rsidRPr="004A2FF9" w:rsidRDefault="007740C4" w:rsidP="00016072">
            <w:pPr>
              <w:pStyle w:val="ConsPlusNormal"/>
              <w:contextualSpacing/>
              <w:rPr>
                <w:rFonts w:ascii="Times New Roman" w:hAnsi="Times New Roman" w:cs="Times New Roman"/>
                <w:szCs w:val="28"/>
              </w:rPr>
            </w:pPr>
          </w:p>
        </w:tc>
        <w:tc>
          <w:tcPr>
            <w:tcW w:w="869" w:type="dxa"/>
          </w:tcPr>
          <w:p w:rsidR="007740C4" w:rsidRPr="004A2FF9" w:rsidRDefault="007740C4" w:rsidP="00016072">
            <w:pPr>
              <w:pStyle w:val="ConsPlusNormal"/>
              <w:contextualSpacing/>
              <w:rPr>
                <w:rFonts w:ascii="Times New Roman" w:hAnsi="Times New Roman" w:cs="Times New Roman"/>
                <w:szCs w:val="28"/>
              </w:rPr>
            </w:pPr>
          </w:p>
        </w:tc>
        <w:tc>
          <w:tcPr>
            <w:tcW w:w="871" w:type="dxa"/>
          </w:tcPr>
          <w:p w:rsidR="007740C4" w:rsidRPr="004A2FF9" w:rsidRDefault="007740C4" w:rsidP="00016072">
            <w:pPr>
              <w:pStyle w:val="ConsPlusNormal"/>
              <w:contextualSpacing/>
              <w:rPr>
                <w:rFonts w:ascii="Times New Roman" w:hAnsi="Times New Roman" w:cs="Times New Roman"/>
                <w:szCs w:val="28"/>
              </w:rPr>
            </w:pPr>
          </w:p>
        </w:tc>
      </w:tr>
      <w:tr w:rsidR="004A2FF9" w:rsidRPr="004A2FF9" w:rsidTr="00A05820">
        <w:trPr>
          <w:trHeight w:val="1015"/>
        </w:trPr>
        <w:tc>
          <w:tcPr>
            <w:tcW w:w="593" w:type="dxa"/>
          </w:tcPr>
          <w:p w:rsidR="007740C4" w:rsidRPr="004A2FF9" w:rsidRDefault="007740C4" w:rsidP="00016072">
            <w:pPr>
              <w:pStyle w:val="ConsPlusNormal"/>
              <w:contextualSpacing/>
              <w:jc w:val="center"/>
              <w:rPr>
                <w:rFonts w:ascii="Times New Roman" w:hAnsi="Times New Roman" w:cs="Times New Roman"/>
                <w:szCs w:val="28"/>
              </w:rPr>
            </w:pPr>
            <w:bookmarkStart w:id="196" w:name="P1280"/>
            <w:bookmarkStart w:id="197" w:name="P1282"/>
            <w:bookmarkEnd w:id="196"/>
            <w:bookmarkEnd w:id="197"/>
            <w:r w:rsidRPr="004A2FF9">
              <w:rPr>
                <w:rFonts w:ascii="Times New Roman" w:hAnsi="Times New Roman" w:cs="Times New Roman"/>
                <w:szCs w:val="28"/>
              </w:rPr>
              <w:t>10. 1</w:t>
            </w:r>
          </w:p>
        </w:tc>
        <w:tc>
          <w:tcPr>
            <w:tcW w:w="4598" w:type="dxa"/>
          </w:tcPr>
          <w:p w:rsidR="007740C4" w:rsidRPr="004A2FF9" w:rsidRDefault="007740C4" w:rsidP="00016072">
            <w:pPr>
              <w:pStyle w:val="ConsPlusNormal"/>
              <w:contextualSpacing/>
              <w:jc w:val="both"/>
              <w:rPr>
                <w:rFonts w:ascii="Times New Roman" w:hAnsi="Times New Roman" w:cs="Times New Roman"/>
                <w:szCs w:val="28"/>
              </w:rPr>
            </w:pPr>
            <w:r w:rsidRPr="004A2FF9">
              <w:rPr>
                <w:rFonts w:ascii="Times New Roman" w:hAnsi="Times New Roman" w:cs="Times New Roman"/>
                <w:szCs w:val="28"/>
              </w:rPr>
              <w:t xml:space="preserve">отдельных конструктивных решений объектов капитального строительства (кроме указанных в </w:t>
            </w:r>
            <w:hyperlink w:anchor="P1286" w:history="1">
              <w:r w:rsidRPr="004A2FF9">
                <w:rPr>
                  <w:rFonts w:ascii="Times New Roman" w:hAnsi="Times New Roman" w:cs="Times New Roman"/>
                  <w:szCs w:val="28"/>
                </w:rPr>
                <w:t>п. п. 10.2</w:t>
              </w:r>
            </w:hyperlink>
            <w:r w:rsidRPr="004A2FF9">
              <w:rPr>
                <w:rFonts w:ascii="Times New Roman" w:hAnsi="Times New Roman" w:cs="Times New Roman"/>
                <w:szCs w:val="28"/>
              </w:rPr>
              <w:t xml:space="preserve"> и </w:t>
            </w:r>
            <w:hyperlink w:anchor="P1292" w:history="1">
              <w:r w:rsidRPr="004A2FF9">
                <w:rPr>
                  <w:rFonts w:ascii="Times New Roman" w:hAnsi="Times New Roman" w:cs="Times New Roman"/>
                  <w:szCs w:val="28"/>
                </w:rPr>
                <w:t>10.3</w:t>
              </w:r>
            </w:hyperlink>
            <w:r w:rsidRPr="004A2FF9">
              <w:rPr>
                <w:rFonts w:ascii="Times New Roman" w:hAnsi="Times New Roman" w:cs="Times New Roman"/>
                <w:szCs w:val="28"/>
              </w:rPr>
              <w:t>), объектов капитального строительства в целом;</w:t>
            </w:r>
          </w:p>
        </w:tc>
        <w:tc>
          <w:tcPr>
            <w:tcW w:w="1661"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1,15</w:t>
            </w:r>
          </w:p>
        </w:tc>
        <w:tc>
          <w:tcPr>
            <w:tcW w:w="869"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1,15</w:t>
            </w:r>
          </w:p>
        </w:tc>
        <w:tc>
          <w:tcPr>
            <w:tcW w:w="869"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1,15</w:t>
            </w:r>
          </w:p>
        </w:tc>
        <w:tc>
          <w:tcPr>
            <w:tcW w:w="871"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1,15</w:t>
            </w:r>
          </w:p>
        </w:tc>
      </w:tr>
      <w:tr w:rsidR="004A2FF9" w:rsidRPr="004A2FF9" w:rsidTr="00A05820">
        <w:trPr>
          <w:trHeight w:val="250"/>
        </w:trPr>
        <w:tc>
          <w:tcPr>
            <w:tcW w:w="593" w:type="dxa"/>
          </w:tcPr>
          <w:p w:rsidR="007740C4" w:rsidRPr="004A2FF9" w:rsidRDefault="007740C4" w:rsidP="00016072">
            <w:pPr>
              <w:pStyle w:val="ConsPlusNormal"/>
              <w:contextualSpacing/>
              <w:jc w:val="center"/>
              <w:rPr>
                <w:rFonts w:ascii="Times New Roman" w:hAnsi="Times New Roman" w:cs="Times New Roman"/>
                <w:szCs w:val="28"/>
              </w:rPr>
            </w:pPr>
            <w:bookmarkStart w:id="198" w:name="P1286"/>
            <w:bookmarkStart w:id="199" w:name="P1288"/>
            <w:bookmarkEnd w:id="198"/>
            <w:bookmarkEnd w:id="199"/>
            <w:r w:rsidRPr="004A2FF9">
              <w:rPr>
                <w:rFonts w:ascii="Times New Roman" w:hAnsi="Times New Roman" w:cs="Times New Roman"/>
                <w:szCs w:val="28"/>
              </w:rPr>
              <w:lastRenderedPageBreak/>
              <w:t>10.2</w:t>
            </w:r>
          </w:p>
        </w:tc>
        <w:tc>
          <w:tcPr>
            <w:tcW w:w="4598" w:type="dxa"/>
          </w:tcPr>
          <w:p w:rsidR="007740C4" w:rsidRPr="004A2FF9" w:rsidRDefault="007740C4" w:rsidP="00016072">
            <w:pPr>
              <w:pStyle w:val="ConsPlusNormal"/>
              <w:contextualSpacing/>
              <w:jc w:val="both"/>
              <w:rPr>
                <w:rFonts w:ascii="Times New Roman" w:hAnsi="Times New Roman" w:cs="Times New Roman"/>
                <w:szCs w:val="28"/>
              </w:rPr>
            </w:pPr>
            <w:r w:rsidRPr="004A2FF9">
              <w:rPr>
                <w:rFonts w:ascii="Times New Roman" w:hAnsi="Times New Roman" w:cs="Times New Roman"/>
                <w:szCs w:val="28"/>
              </w:rPr>
              <w:t xml:space="preserve">кровель средней сложности и сложных </w:t>
            </w:r>
            <w:hyperlink w:anchor="P1469" w:history="1">
              <w:r w:rsidRPr="004A2FF9">
                <w:rPr>
                  <w:rFonts w:ascii="Times New Roman" w:hAnsi="Times New Roman" w:cs="Times New Roman"/>
                  <w:szCs w:val="28"/>
                </w:rPr>
                <w:t>&lt;6&gt;</w:t>
              </w:r>
            </w:hyperlink>
            <w:r w:rsidRPr="004A2FF9">
              <w:rPr>
                <w:rFonts w:ascii="Times New Roman" w:hAnsi="Times New Roman" w:cs="Times New Roman"/>
                <w:szCs w:val="28"/>
              </w:rPr>
              <w:t>;</w:t>
            </w:r>
          </w:p>
        </w:tc>
        <w:tc>
          <w:tcPr>
            <w:tcW w:w="1661"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1,25</w:t>
            </w:r>
          </w:p>
        </w:tc>
        <w:tc>
          <w:tcPr>
            <w:tcW w:w="869"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w:t>
            </w:r>
          </w:p>
        </w:tc>
        <w:tc>
          <w:tcPr>
            <w:tcW w:w="869"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1,25</w:t>
            </w:r>
          </w:p>
        </w:tc>
        <w:tc>
          <w:tcPr>
            <w:tcW w:w="871"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1,25</w:t>
            </w:r>
          </w:p>
        </w:tc>
      </w:tr>
      <w:tr w:rsidR="004A2FF9" w:rsidRPr="004A2FF9" w:rsidTr="00A05820">
        <w:trPr>
          <w:trHeight w:val="250"/>
        </w:trPr>
        <w:tc>
          <w:tcPr>
            <w:tcW w:w="593" w:type="dxa"/>
          </w:tcPr>
          <w:p w:rsidR="007740C4" w:rsidRPr="004A2FF9" w:rsidRDefault="007740C4" w:rsidP="00016072">
            <w:pPr>
              <w:pStyle w:val="ConsPlusNormal"/>
              <w:contextualSpacing/>
              <w:jc w:val="center"/>
              <w:rPr>
                <w:rFonts w:ascii="Times New Roman" w:hAnsi="Times New Roman" w:cs="Times New Roman"/>
                <w:szCs w:val="28"/>
              </w:rPr>
            </w:pPr>
            <w:bookmarkStart w:id="200" w:name="P1292"/>
            <w:bookmarkStart w:id="201" w:name="P1294"/>
            <w:bookmarkEnd w:id="200"/>
            <w:bookmarkEnd w:id="201"/>
            <w:r w:rsidRPr="004A2FF9">
              <w:rPr>
                <w:rFonts w:ascii="Times New Roman" w:hAnsi="Times New Roman" w:cs="Times New Roman"/>
                <w:szCs w:val="28"/>
              </w:rPr>
              <w:t>10.3</w:t>
            </w:r>
          </w:p>
        </w:tc>
        <w:tc>
          <w:tcPr>
            <w:tcW w:w="4598" w:type="dxa"/>
          </w:tcPr>
          <w:p w:rsidR="007740C4" w:rsidRPr="004A2FF9" w:rsidRDefault="007740C4" w:rsidP="00016072">
            <w:pPr>
              <w:pStyle w:val="ConsPlusNormal"/>
              <w:contextualSpacing/>
              <w:jc w:val="both"/>
              <w:rPr>
                <w:rFonts w:ascii="Times New Roman" w:hAnsi="Times New Roman" w:cs="Times New Roman"/>
                <w:szCs w:val="28"/>
              </w:rPr>
            </w:pPr>
            <w:r w:rsidRPr="004A2FF9">
              <w:rPr>
                <w:rFonts w:ascii="Times New Roman" w:hAnsi="Times New Roman" w:cs="Times New Roman"/>
                <w:szCs w:val="28"/>
              </w:rPr>
              <w:t>территорий общего пользования.</w:t>
            </w:r>
          </w:p>
        </w:tc>
        <w:tc>
          <w:tcPr>
            <w:tcW w:w="1661"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1,10</w:t>
            </w:r>
          </w:p>
        </w:tc>
        <w:tc>
          <w:tcPr>
            <w:tcW w:w="869"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1,10</w:t>
            </w:r>
          </w:p>
        </w:tc>
        <w:tc>
          <w:tcPr>
            <w:tcW w:w="869"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1,10</w:t>
            </w:r>
          </w:p>
        </w:tc>
        <w:tc>
          <w:tcPr>
            <w:tcW w:w="871"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1,10</w:t>
            </w:r>
          </w:p>
        </w:tc>
      </w:tr>
      <w:tr w:rsidR="004A2FF9" w:rsidRPr="004A2FF9" w:rsidTr="00A05820">
        <w:trPr>
          <w:trHeight w:val="513"/>
        </w:trPr>
        <w:tc>
          <w:tcPr>
            <w:tcW w:w="593"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11</w:t>
            </w:r>
          </w:p>
        </w:tc>
        <w:tc>
          <w:tcPr>
            <w:tcW w:w="4598" w:type="dxa"/>
          </w:tcPr>
          <w:p w:rsidR="007740C4" w:rsidRPr="004A2FF9" w:rsidRDefault="007740C4" w:rsidP="00016072">
            <w:pPr>
              <w:pStyle w:val="ConsPlusNormal"/>
              <w:contextualSpacing/>
              <w:jc w:val="both"/>
              <w:rPr>
                <w:rFonts w:ascii="Times New Roman" w:hAnsi="Times New Roman" w:cs="Times New Roman"/>
                <w:szCs w:val="28"/>
              </w:rPr>
            </w:pPr>
            <w:r w:rsidRPr="004A2FF9">
              <w:rPr>
                <w:rFonts w:ascii="Times New Roman" w:hAnsi="Times New Roman" w:cs="Times New Roman"/>
                <w:szCs w:val="28"/>
              </w:rPr>
              <w:t>Производство ремонтно-строительных работ осуществляется в горной местности:</w:t>
            </w:r>
          </w:p>
        </w:tc>
        <w:tc>
          <w:tcPr>
            <w:tcW w:w="1661" w:type="dxa"/>
          </w:tcPr>
          <w:p w:rsidR="007740C4" w:rsidRPr="004A2FF9" w:rsidRDefault="007740C4" w:rsidP="00016072">
            <w:pPr>
              <w:pStyle w:val="ConsPlusNormal"/>
              <w:contextualSpacing/>
              <w:rPr>
                <w:rFonts w:ascii="Times New Roman" w:hAnsi="Times New Roman" w:cs="Times New Roman"/>
                <w:szCs w:val="28"/>
              </w:rPr>
            </w:pPr>
          </w:p>
        </w:tc>
        <w:tc>
          <w:tcPr>
            <w:tcW w:w="869" w:type="dxa"/>
          </w:tcPr>
          <w:p w:rsidR="007740C4" w:rsidRPr="004A2FF9" w:rsidRDefault="007740C4" w:rsidP="00016072">
            <w:pPr>
              <w:pStyle w:val="ConsPlusNormal"/>
              <w:contextualSpacing/>
              <w:rPr>
                <w:rFonts w:ascii="Times New Roman" w:hAnsi="Times New Roman" w:cs="Times New Roman"/>
                <w:szCs w:val="28"/>
              </w:rPr>
            </w:pPr>
          </w:p>
        </w:tc>
        <w:tc>
          <w:tcPr>
            <w:tcW w:w="869" w:type="dxa"/>
          </w:tcPr>
          <w:p w:rsidR="007740C4" w:rsidRPr="004A2FF9" w:rsidRDefault="007740C4" w:rsidP="00016072">
            <w:pPr>
              <w:pStyle w:val="ConsPlusNormal"/>
              <w:contextualSpacing/>
              <w:rPr>
                <w:rFonts w:ascii="Times New Roman" w:hAnsi="Times New Roman" w:cs="Times New Roman"/>
                <w:szCs w:val="28"/>
              </w:rPr>
            </w:pPr>
          </w:p>
        </w:tc>
        <w:tc>
          <w:tcPr>
            <w:tcW w:w="871" w:type="dxa"/>
          </w:tcPr>
          <w:p w:rsidR="007740C4" w:rsidRPr="004A2FF9" w:rsidRDefault="007740C4" w:rsidP="00016072">
            <w:pPr>
              <w:pStyle w:val="ConsPlusNormal"/>
              <w:contextualSpacing/>
              <w:rPr>
                <w:rFonts w:ascii="Times New Roman" w:hAnsi="Times New Roman" w:cs="Times New Roman"/>
                <w:szCs w:val="28"/>
              </w:rPr>
            </w:pPr>
          </w:p>
        </w:tc>
      </w:tr>
      <w:tr w:rsidR="004A2FF9" w:rsidRPr="004A2FF9" w:rsidTr="00A05820">
        <w:trPr>
          <w:trHeight w:val="501"/>
        </w:trPr>
        <w:tc>
          <w:tcPr>
            <w:tcW w:w="593" w:type="dxa"/>
          </w:tcPr>
          <w:p w:rsidR="007740C4" w:rsidRPr="004A2FF9" w:rsidRDefault="007740C4" w:rsidP="00016072">
            <w:pPr>
              <w:pStyle w:val="ConsPlusNormal"/>
              <w:contextualSpacing/>
              <w:jc w:val="center"/>
              <w:rPr>
                <w:rFonts w:ascii="Times New Roman" w:hAnsi="Times New Roman" w:cs="Times New Roman"/>
                <w:szCs w:val="28"/>
              </w:rPr>
            </w:pPr>
            <w:bookmarkStart w:id="202" w:name="P1304"/>
            <w:bookmarkStart w:id="203" w:name="P1306"/>
            <w:bookmarkEnd w:id="202"/>
            <w:bookmarkEnd w:id="203"/>
            <w:r w:rsidRPr="004A2FF9">
              <w:rPr>
                <w:rFonts w:ascii="Times New Roman" w:hAnsi="Times New Roman" w:cs="Times New Roman"/>
                <w:szCs w:val="28"/>
              </w:rPr>
              <w:t>11.1</w:t>
            </w:r>
          </w:p>
        </w:tc>
        <w:tc>
          <w:tcPr>
            <w:tcW w:w="4598" w:type="dxa"/>
          </w:tcPr>
          <w:p w:rsidR="007740C4" w:rsidRPr="004A2FF9" w:rsidRDefault="007740C4" w:rsidP="00016072">
            <w:pPr>
              <w:pStyle w:val="ConsPlusNormal"/>
              <w:contextualSpacing/>
              <w:jc w:val="both"/>
              <w:rPr>
                <w:rFonts w:ascii="Times New Roman" w:hAnsi="Times New Roman" w:cs="Times New Roman"/>
                <w:szCs w:val="28"/>
              </w:rPr>
            </w:pPr>
            <w:r w:rsidRPr="004A2FF9">
              <w:rPr>
                <w:rFonts w:ascii="Times New Roman" w:hAnsi="Times New Roman" w:cs="Times New Roman"/>
                <w:szCs w:val="28"/>
              </w:rPr>
              <w:t>на высоте от 1500 до 2500 м над уровнем моря;</w:t>
            </w:r>
          </w:p>
        </w:tc>
        <w:tc>
          <w:tcPr>
            <w:tcW w:w="1661"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1,25</w:t>
            </w:r>
          </w:p>
        </w:tc>
        <w:tc>
          <w:tcPr>
            <w:tcW w:w="869"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1,25</w:t>
            </w:r>
          </w:p>
        </w:tc>
        <w:tc>
          <w:tcPr>
            <w:tcW w:w="869"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1,25</w:t>
            </w:r>
          </w:p>
        </w:tc>
        <w:tc>
          <w:tcPr>
            <w:tcW w:w="871"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1,25</w:t>
            </w:r>
          </w:p>
        </w:tc>
      </w:tr>
      <w:tr w:rsidR="004A2FF9" w:rsidRPr="004A2FF9" w:rsidTr="00A05820">
        <w:trPr>
          <w:trHeight w:val="513"/>
        </w:trPr>
        <w:tc>
          <w:tcPr>
            <w:tcW w:w="593"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11.2</w:t>
            </w:r>
          </w:p>
        </w:tc>
        <w:tc>
          <w:tcPr>
            <w:tcW w:w="4598" w:type="dxa"/>
          </w:tcPr>
          <w:p w:rsidR="007740C4" w:rsidRPr="004A2FF9" w:rsidRDefault="007740C4" w:rsidP="00016072">
            <w:pPr>
              <w:pStyle w:val="ConsPlusNormal"/>
              <w:contextualSpacing/>
              <w:jc w:val="both"/>
              <w:rPr>
                <w:rFonts w:ascii="Times New Roman" w:hAnsi="Times New Roman" w:cs="Times New Roman"/>
                <w:szCs w:val="28"/>
              </w:rPr>
            </w:pPr>
            <w:r w:rsidRPr="004A2FF9">
              <w:rPr>
                <w:rFonts w:ascii="Times New Roman" w:hAnsi="Times New Roman" w:cs="Times New Roman"/>
                <w:szCs w:val="28"/>
              </w:rPr>
              <w:t>на высоте от 2500 до 3000 м над уровнем моря;</w:t>
            </w:r>
          </w:p>
        </w:tc>
        <w:tc>
          <w:tcPr>
            <w:tcW w:w="1661"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1,35</w:t>
            </w:r>
          </w:p>
        </w:tc>
        <w:tc>
          <w:tcPr>
            <w:tcW w:w="869"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1,35</w:t>
            </w:r>
          </w:p>
        </w:tc>
        <w:tc>
          <w:tcPr>
            <w:tcW w:w="869"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1,35</w:t>
            </w:r>
          </w:p>
        </w:tc>
        <w:tc>
          <w:tcPr>
            <w:tcW w:w="871"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1,35</w:t>
            </w:r>
          </w:p>
        </w:tc>
      </w:tr>
      <w:tr w:rsidR="004A2FF9" w:rsidRPr="004A2FF9" w:rsidTr="00A05820">
        <w:trPr>
          <w:trHeight w:val="501"/>
        </w:trPr>
        <w:tc>
          <w:tcPr>
            <w:tcW w:w="593" w:type="dxa"/>
          </w:tcPr>
          <w:p w:rsidR="007740C4" w:rsidRPr="004A2FF9" w:rsidRDefault="007740C4" w:rsidP="00016072">
            <w:pPr>
              <w:pStyle w:val="ConsPlusNormal"/>
              <w:contextualSpacing/>
              <w:jc w:val="center"/>
              <w:rPr>
                <w:rFonts w:ascii="Times New Roman" w:hAnsi="Times New Roman" w:cs="Times New Roman"/>
                <w:szCs w:val="28"/>
              </w:rPr>
            </w:pPr>
            <w:bookmarkStart w:id="204" w:name="P1316"/>
            <w:bookmarkStart w:id="205" w:name="P1318"/>
            <w:bookmarkEnd w:id="204"/>
            <w:bookmarkEnd w:id="205"/>
            <w:r w:rsidRPr="004A2FF9">
              <w:rPr>
                <w:rFonts w:ascii="Times New Roman" w:hAnsi="Times New Roman" w:cs="Times New Roman"/>
                <w:szCs w:val="28"/>
              </w:rPr>
              <w:t>11.3</w:t>
            </w:r>
          </w:p>
        </w:tc>
        <w:tc>
          <w:tcPr>
            <w:tcW w:w="4598" w:type="dxa"/>
          </w:tcPr>
          <w:p w:rsidR="007740C4" w:rsidRPr="004A2FF9" w:rsidRDefault="007740C4" w:rsidP="00016072">
            <w:pPr>
              <w:pStyle w:val="ConsPlusNormal"/>
              <w:contextualSpacing/>
              <w:jc w:val="both"/>
              <w:rPr>
                <w:rFonts w:ascii="Times New Roman" w:hAnsi="Times New Roman" w:cs="Times New Roman"/>
                <w:szCs w:val="28"/>
              </w:rPr>
            </w:pPr>
            <w:r w:rsidRPr="004A2FF9">
              <w:rPr>
                <w:rFonts w:ascii="Times New Roman" w:hAnsi="Times New Roman" w:cs="Times New Roman"/>
                <w:szCs w:val="28"/>
              </w:rPr>
              <w:t>на высоте от 3000 до 3500 м над уровнем моря</w:t>
            </w:r>
          </w:p>
        </w:tc>
        <w:tc>
          <w:tcPr>
            <w:tcW w:w="1661"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1,50</w:t>
            </w:r>
          </w:p>
        </w:tc>
        <w:tc>
          <w:tcPr>
            <w:tcW w:w="869"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1,50</w:t>
            </w:r>
          </w:p>
        </w:tc>
        <w:tc>
          <w:tcPr>
            <w:tcW w:w="869"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1,50</w:t>
            </w:r>
          </w:p>
        </w:tc>
        <w:tc>
          <w:tcPr>
            <w:tcW w:w="871"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1,50</w:t>
            </w:r>
          </w:p>
        </w:tc>
      </w:tr>
      <w:tr w:rsidR="004A2FF9" w:rsidRPr="004A2FF9" w:rsidTr="00A05820">
        <w:trPr>
          <w:trHeight w:val="765"/>
        </w:trPr>
        <w:tc>
          <w:tcPr>
            <w:tcW w:w="593" w:type="dxa"/>
          </w:tcPr>
          <w:p w:rsidR="007740C4" w:rsidRPr="004A2FF9" w:rsidRDefault="007740C4" w:rsidP="00016072">
            <w:pPr>
              <w:pStyle w:val="ConsPlusNormal"/>
              <w:contextualSpacing/>
              <w:jc w:val="center"/>
              <w:rPr>
                <w:rFonts w:ascii="Times New Roman" w:hAnsi="Times New Roman" w:cs="Times New Roman"/>
                <w:szCs w:val="28"/>
              </w:rPr>
            </w:pPr>
            <w:bookmarkStart w:id="206" w:name="P1322"/>
            <w:bookmarkStart w:id="207" w:name="P1324"/>
            <w:bookmarkEnd w:id="206"/>
            <w:bookmarkEnd w:id="207"/>
            <w:r w:rsidRPr="004A2FF9">
              <w:rPr>
                <w:rFonts w:ascii="Times New Roman" w:hAnsi="Times New Roman" w:cs="Times New Roman"/>
                <w:szCs w:val="28"/>
              </w:rPr>
              <w:t>12</w:t>
            </w:r>
          </w:p>
        </w:tc>
        <w:tc>
          <w:tcPr>
            <w:tcW w:w="4598" w:type="dxa"/>
          </w:tcPr>
          <w:p w:rsidR="007740C4" w:rsidRPr="004A2FF9" w:rsidRDefault="007740C4" w:rsidP="00016072">
            <w:pPr>
              <w:pStyle w:val="ConsPlusNormal"/>
              <w:contextualSpacing/>
              <w:jc w:val="both"/>
              <w:rPr>
                <w:rFonts w:ascii="Times New Roman" w:hAnsi="Times New Roman" w:cs="Times New Roman"/>
                <w:szCs w:val="28"/>
              </w:rPr>
            </w:pPr>
            <w:r w:rsidRPr="004A2FF9">
              <w:rPr>
                <w:rFonts w:ascii="Times New Roman" w:hAnsi="Times New Roman" w:cs="Times New Roman"/>
                <w:szCs w:val="28"/>
              </w:rPr>
              <w:t>Производство ремонтно-строительных работ осуществляется на склонах гор с сохранением природного ландшафта</w:t>
            </w:r>
          </w:p>
        </w:tc>
        <w:tc>
          <w:tcPr>
            <w:tcW w:w="1661"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1,20</w:t>
            </w:r>
          </w:p>
        </w:tc>
        <w:tc>
          <w:tcPr>
            <w:tcW w:w="869"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1,20</w:t>
            </w:r>
          </w:p>
        </w:tc>
        <w:tc>
          <w:tcPr>
            <w:tcW w:w="869"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1,20</w:t>
            </w:r>
          </w:p>
        </w:tc>
        <w:tc>
          <w:tcPr>
            <w:tcW w:w="871"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1,20</w:t>
            </w:r>
          </w:p>
        </w:tc>
      </w:tr>
      <w:tr w:rsidR="004A2FF9" w:rsidRPr="004A2FF9" w:rsidTr="00A05820">
        <w:trPr>
          <w:trHeight w:val="1267"/>
        </w:trPr>
        <w:tc>
          <w:tcPr>
            <w:tcW w:w="593" w:type="dxa"/>
          </w:tcPr>
          <w:p w:rsidR="007740C4" w:rsidRPr="004A2FF9" w:rsidRDefault="007740C4" w:rsidP="00016072">
            <w:pPr>
              <w:pStyle w:val="ConsPlusNormal"/>
              <w:contextualSpacing/>
              <w:jc w:val="center"/>
              <w:rPr>
                <w:rFonts w:ascii="Times New Roman" w:hAnsi="Times New Roman" w:cs="Times New Roman"/>
                <w:szCs w:val="28"/>
              </w:rPr>
            </w:pPr>
            <w:bookmarkStart w:id="208" w:name="P1328"/>
            <w:bookmarkStart w:id="209" w:name="P1330"/>
            <w:bookmarkEnd w:id="208"/>
            <w:bookmarkEnd w:id="209"/>
            <w:r w:rsidRPr="004A2FF9">
              <w:rPr>
                <w:rFonts w:ascii="Times New Roman" w:hAnsi="Times New Roman" w:cs="Times New Roman"/>
                <w:szCs w:val="28"/>
              </w:rPr>
              <w:t>13</w:t>
            </w:r>
          </w:p>
        </w:tc>
        <w:tc>
          <w:tcPr>
            <w:tcW w:w="4598" w:type="dxa"/>
          </w:tcPr>
          <w:p w:rsidR="007740C4" w:rsidRPr="004A2FF9" w:rsidRDefault="007740C4" w:rsidP="00016072">
            <w:pPr>
              <w:pStyle w:val="ConsPlusNormal"/>
              <w:contextualSpacing/>
              <w:jc w:val="both"/>
              <w:rPr>
                <w:rFonts w:ascii="Times New Roman" w:hAnsi="Times New Roman" w:cs="Times New Roman"/>
                <w:szCs w:val="28"/>
              </w:rPr>
            </w:pPr>
            <w:r w:rsidRPr="004A2FF9">
              <w:rPr>
                <w:rFonts w:ascii="Times New Roman" w:hAnsi="Times New Roman" w:cs="Times New Roman"/>
                <w:szCs w:val="28"/>
              </w:rPr>
              <w:t>Производство работ осуществляется в подземных шахтах, рудниках, метрополитенах, тоннелях и других подземных сооружениях, в том числе специального назначения.</w:t>
            </w:r>
          </w:p>
        </w:tc>
        <w:tc>
          <w:tcPr>
            <w:tcW w:w="1661"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1,68</w:t>
            </w:r>
          </w:p>
        </w:tc>
        <w:tc>
          <w:tcPr>
            <w:tcW w:w="869"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1,68</w:t>
            </w:r>
          </w:p>
        </w:tc>
        <w:tc>
          <w:tcPr>
            <w:tcW w:w="869"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1,48</w:t>
            </w:r>
          </w:p>
        </w:tc>
        <w:tc>
          <w:tcPr>
            <w:tcW w:w="871"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1,48</w:t>
            </w:r>
          </w:p>
        </w:tc>
      </w:tr>
      <w:tr w:rsidR="007740C4" w:rsidRPr="004A2FF9" w:rsidTr="00A05820">
        <w:trPr>
          <w:trHeight w:val="1517"/>
        </w:trPr>
        <w:tc>
          <w:tcPr>
            <w:tcW w:w="593"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14</w:t>
            </w:r>
          </w:p>
        </w:tc>
        <w:tc>
          <w:tcPr>
            <w:tcW w:w="4598" w:type="dxa"/>
          </w:tcPr>
          <w:p w:rsidR="007740C4" w:rsidRPr="004A2FF9" w:rsidRDefault="007740C4" w:rsidP="00016072">
            <w:pPr>
              <w:pStyle w:val="ConsPlusNormal"/>
              <w:contextualSpacing/>
              <w:jc w:val="both"/>
              <w:rPr>
                <w:rFonts w:ascii="Times New Roman" w:hAnsi="Times New Roman" w:cs="Times New Roman"/>
                <w:szCs w:val="28"/>
              </w:rPr>
            </w:pPr>
            <w:r w:rsidRPr="004A2FF9">
              <w:rPr>
                <w:rFonts w:ascii="Times New Roman" w:hAnsi="Times New Roman" w:cs="Times New Roman"/>
                <w:szCs w:val="28"/>
              </w:rPr>
              <w:t>Производство ремонтно-строительных работ на предприятиях, где в силу режима секретности применяются специальный допуск, специальный пропуск и другие ограничения для рабочих, выполняющих ремонтно-строительные работы</w:t>
            </w:r>
          </w:p>
        </w:tc>
        <w:tc>
          <w:tcPr>
            <w:tcW w:w="1661"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1,15</w:t>
            </w:r>
          </w:p>
        </w:tc>
        <w:tc>
          <w:tcPr>
            <w:tcW w:w="869"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1,15</w:t>
            </w:r>
          </w:p>
        </w:tc>
        <w:tc>
          <w:tcPr>
            <w:tcW w:w="869"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1,15</w:t>
            </w:r>
          </w:p>
        </w:tc>
        <w:tc>
          <w:tcPr>
            <w:tcW w:w="871"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1,15</w:t>
            </w:r>
          </w:p>
        </w:tc>
      </w:tr>
    </w:tbl>
    <w:p w:rsidR="007740C4" w:rsidRPr="004A2FF9" w:rsidRDefault="007740C4" w:rsidP="00016072">
      <w:pPr>
        <w:pStyle w:val="ConsPlusNormal"/>
        <w:contextualSpacing/>
        <w:jc w:val="both"/>
        <w:rPr>
          <w:rFonts w:ascii="Times New Roman" w:hAnsi="Times New Roman" w:cs="Times New Roman"/>
          <w:sz w:val="24"/>
          <w:szCs w:val="24"/>
        </w:rPr>
      </w:pPr>
    </w:p>
    <w:p w:rsidR="007740C4" w:rsidRPr="004A2FF9" w:rsidRDefault="007740C4" w:rsidP="00016072">
      <w:pPr>
        <w:pStyle w:val="ConsPlusNormal"/>
        <w:ind w:firstLine="540"/>
        <w:contextualSpacing/>
        <w:jc w:val="both"/>
        <w:rPr>
          <w:rFonts w:ascii="Times New Roman" w:hAnsi="Times New Roman" w:cs="Times New Roman"/>
          <w:sz w:val="24"/>
          <w:szCs w:val="24"/>
        </w:rPr>
      </w:pPr>
      <w:r w:rsidRPr="004A2FF9">
        <w:rPr>
          <w:rFonts w:ascii="Times New Roman" w:hAnsi="Times New Roman" w:cs="Times New Roman"/>
          <w:sz w:val="24"/>
          <w:szCs w:val="24"/>
        </w:rPr>
        <w:t>Примечания:</w:t>
      </w:r>
    </w:p>
    <w:p w:rsidR="007740C4" w:rsidRPr="004A2FF9" w:rsidRDefault="007740C4" w:rsidP="00016072">
      <w:pPr>
        <w:pStyle w:val="ConsPlusNormal"/>
        <w:ind w:firstLine="540"/>
        <w:contextualSpacing/>
        <w:jc w:val="both"/>
        <w:rPr>
          <w:rFonts w:ascii="Times New Roman" w:hAnsi="Times New Roman" w:cs="Times New Roman"/>
          <w:sz w:val="24"/>
          <w:szCs w:val="24"/>
        </w:rPr>
      </w:pPr>
      <w:r w:rsidRPr="004A2FF9">
        <w:rPr>
          <w:rFonts w:ascii="Times New Roman" w:hAnsi="Times New Roman" w:cs="Times New Roman"/>
          <w:sz w:val="24"/>
          <w:szCs w:val="24"/>
        </w:rPr>
        <w:t xml:space="preserve">1. Коэффициенты, указанные в </w:t>
      </w:r>
      <w:hyperlink w:anchor="P1205" w:history="1">
        <w:r w:rsidRPr="004A2FF9">
          <w:rPr>
            <w:rFonts w:ascii="Times New Roman" w:hAnsi="Times New Roman" w:cs="Times New Roman"/>
            <w:sz w:val="24"/>
            <w:szCs w:val="24"/>
          </w:rPr>
          <w:t>пп. 3</w:t>
        </w:r>
      </w:hyperlink>
      <w:r w:rsidRPr="004A2FF9">
        <w:rPr>
          <w:rFonts w:ascii="Times New Roman" w:hAnsi="Times New Roman" w:cs="Times New Roman"/>
          <w:sz w:val="24"/>
          <w:szCs w:val="24"/>
        </w:rPr>
        <w:t xml:space="preserve"> и </w:t>
      </w:r>
      <w:hyperlink w:anchor="P1280" w:history="1">
        <w:r w:rsidRPr="004A2FF9">
          <w:rPr>
            <w:rFonts w:ascii="Times New Roman" w:hAnsi="Times New Roman" w:cs="Times New Roman"/>
            <w:sz w:val="24"/>
            <w:szCs w:val="24"/>
          </w:rPr>
          <w:t>10.1</w:t>
        </w:r>
      </w:hyperlink>
      <w:r w:rsidRPr="004A2FF9">
        <w:rPr>
          <w:rFonts w:ascii="Times New Roman" w:hAnsi="Times New Roman" w:cs="Times New Roman"/>
          <w:sz w:val="24"/>
          <w:szCs w:val="24"/>
        </w:rPr>
        <w:t xml:space="preserve"> - </w:t>
      </w:r>
      <w:hyperlink w:anchor="P1292" w:history="1">
        <w:r w:rsidRPr="004A2FF9">
          <w:rPr>
            <w:rFonts w:ascii="Times New Roman" w:hAnsi="Times New Roman" w:cs="Times New Roman"/>
            <w:sz w:val="24"/>
            <w:szCs w:val="24"/>
          </w:rPr>
          <w:t>10.3</w:t>
        </w:r>
      </w:hyperlink>
      <w:r w:rsidRPr="004A2FF9">
        <w:rPr>
          <w:rFonts w:ascii="Times New Roman" w:hAnsi="Times New Roman" w:cs="Times New Roman"/>
          <w:sz w:val="24"/>
          <w:szCs w:val="24"/>
        </w:rPr>
        <w:t>, не распространяются на работы, выполняемые в помещениях объектов капитального строительства.</w:t>
      </w:r>
    </w:p>
    <w:p w:rsidR="007740C4" w:rsidRPr="004A2FF9" w:rsidRDefault="007740C4" w:rsidP="00016072">
      <w:pPr>
        <w:pStyle w:val="ConsPlusNormal"/>
        <w:ind w:firstLine="540"/>
        <w:contextualSpacing/>
        <w:jc w:val="both"/>
        <w:rPr>
          <w:rFonts w:ascii="Times New Roman" w:hAnsi="Times New Roman" w:cs="Times New Roman"/>
          <w:sz w:val="24"/>
          <w:szCs w:val="24"/>
        </w:rPr>
      </w:pPr>
      <w:r w:rsidRPr="004A2FF9">
        <w:rPr>
          <w:rFonts w:ascii="Times New Roman" w:hAnsi="Times New Roman" w:cs="Times New Roman"/>
          <w:sz w:val="24"/>
          <w:szCs w:val="24"/>
        </w:rPr>
        <w:t xml:space="preserve">2. Коэффициенты, указанные в </w:t>
      </w:r>
      <w:hyperlink w:anchor="P1322" w:history="1">
        <w:r w:rsidRPr="004A2FF9">
          <w:rPr>
            <w:rFonts w:ascii="Times New Roman" w:hAnsi="Times New Roman" w:cs="Times New Roman"/>
            <w:sz w:val="24"/>
            <w:szCs w:val="24"/>
          </w:rPr>
          <w:t>пп. 12</w:t>
        </w:r>
      </w:hyperlink>
      <w:r w:rsidRPr="004A2FF9">
        <w:rPr>
          <w:rFonts w:ascii="Times New Roman" w:hAnsi="Times New Roman" w:cs="Times New Roman"/>
          <w:sz w:val="24"/>
          <w:szCs w:val="24"/>
        </w:rPr>
        <w:t xml:space="preserve">, </w:t>
      </w:r>
      <w:hyperlink w:anchor="P1328" w:history="1">
        <w:r w:rsidRPr="004A2FF9">
          <w:rPr>
            <w:rFonts w:ascii="Times New Roman" w:hAnsi="Times New Roman" w:cs="Times New Roman"/>
            <w:sz w:val="24"/>
            <w:szCs w:val="24"/>
          </w:rPr>
          <w:t>13</w:t>
        </w:r>
      </w:hyperlink>
      <w:r w:rsidRPr="004A2FF9">
        <w:rPr>
          <w:rFonts w:ascii="Times New Roman" w:hAnsi="Times New Roman" w:cs="Times New Roman"/>
          <w:sz w:val="24"/>
          <w:szCs w:val="24"/>
        </w:rPr>
        <w:t>, предназначены для применения к показателям оплаты труда рабочих и машинистов, не распространяются на единичные расценки, в которых учтены условия производства работ в подземных условиях согласно положениям, изложенным в Общих положениях к соответствующим единичным расценкам.</w:t>
      </w:r>
    </w:p>
    <w:p w:rsidR="007740C4" w:rsidRPr="004A2FF9" w:rsidRDefault="007740C4" w:rsidP="00016072">
      <w:pPr>
        <w:pStyle w:val="ConsPlusNormal"/>
        <w:ind w:firstLine="540"/>
        <w:contextualSpacing/>
        <w:jc w:val="both"/>
        <w:rPr>
          <w:rFonts w:ascii="Times New Roman" w:hAnsi="Times New Roman" w:cs="Times New Roman"/>
          <w:sz w:val="24"/>
          <w:szCs w:val="24"/>
        </w:rPr>
      </w:pPr>
      <w:r w:rsidRPr="004A2FF9">
        <w:rPr>
          <w:rFonts w:ascii="Times New Roman" w:hAnsi="Times New Roman" w:cs="Times New Roman"/>
          <w:sz w:val="24"/>
          <w:szCs w:val="24"/>
        </w:rPr>
        <w:t xml:space="preserve">3. Одновременное применение нескольких коэффициентов не допускается. Исключением являются коэффициенты, указанные в пп. </w:t>
      </w:r>
      <w:hyperlink w:anchor="P1220" w:history="1">
        <w:r w:rsidRPr="004A2FF9">
          <w:rPr>
            <w:rFonts w:ascii="Times New Roman" w:hAnsi="Times New Roman" w:cs="Times New Roman"/>
            <w:sz w:val="24"/>
            <w:szCs w:val="24"/>
          </w:rPr>
          <w:t>4.1</w:t>
        </w:r>
      </w:hyperlink>
      <w:r w:rsidRPr="004A2FF9">
        <w:rPr>
          <w:rFonts w:ascii="Times New Roman" w:hAnsi="Times New Roman" w:cs="Times New Roman"/>
          <w:sz w:val="24"/>
          <w:szCs w:val="24"/>
        </w:rPr>
        <w:t xml:space="preserve"> - 4.5, </w:t>
      </w:r>
      <w:hyperlink w:anchor="P1244" w:history="1">
        <w:r w:rsidRPr="004A2FF9">
          <w:rPr>
            <w:rFonts w:ascii="Times New Roman" w:hAnsi="Times New Roman" w:cs="Times New Roman"/>
            <w:sz w:val="24"/>
            <w:szCs w:val="24"/>
          </w:rPr>
          <w:t>5</w:t>
        </w:r>
      </w:hyperlink>
      <w:r w:rsidRPr="004A2FF9">
        <w:rPr>
          <w:rFonts w:ascii="Times New Roman" w:hAnsi="Times New Roman" w:cs="Times New Roman"/>
          <w:sz w:val="24"/>
          <w:szCs w:val="24"/>
        </w:rPr>
        <w:t xml:space="preserve">, </w:t>
      </w:r>
      <w:hyperlink w:anchor="P1256" w:history="1">
        <w:r w:rsidRPr="004A2FF9">
          <w:rPr>
            <w:rFonts w:ascii="Times New Roman" w:hAnsi="Times New Roman" w:cs="Times New Roman"/>
            <w:sz w:val="24"/>
            <w:szCs w:val="24"/>
          </w:rPr>
          <w:t>7</w:t>
        </w:r>
      </w:hyperlink>
      <w:r w:rsidRPr="004A2FF9">
        <w:rPr>
          <w:rFonts w:ascii="Times New Roman" w:hAnsi="Times New Roman" w:cs="Times New Roman"/>
          <w:sz w:val="24"/>
          <w:szCs w:val="24"/>
        </w:rPr>
        <w:t xml:space="preserve">, </w:t>
      </w:r>
      <w:hyperlink w:anchor="P1262" w:history="1">
        <w:r w:rsidRPr="004A2FF9">
          <w:rPr>
            <w:rFonts w:ascii="Times New Roman" w:hAnsi="Times New Roman" w:cs="Times New Roman"/>
            <w:sz w:val="24"/>
            <w:szCs w:val="24"/>
          </w:rPr>
          <w:t>8</w:t>
        </w:r>
      </w:hyperlink>
      <w:r w:rsidRPr="004A2FF9">
        <w:rPr>
          <w:rFonts w:ascii="Times New Roman" w:hAnsi="Times New Roman" w:cs="Times New Roman"/>
          <w:sz w:val="24"/>
          <w:szCs w:val="24"/>
        </w:rPr>
        <w:t xml:space="preserve">, </w:t>
      </w:r>
      <w:hyperlink w:anchor="P1304" w:history="1">
        <w:r w:rsidRPr="004A2FF9">
          <w:rPr>
            <w:rFonts w:ascii="Times New Roman" w:hAnsi="Times New Roman" w:cs="Times New Roman"/>
            <w:sz w:val="24"/>
            <w:szCs w:val="24"/>
          </w:rPr>
          <w:t>11.1</w:t>
        </w:r>
      </w:hyperlink>
      <w:r w:rsidRPr="004A2FF9">
        <w:rPr>
          <w:rFonts w:ascii="Times New Roman" w:hAnsi="Times New Roman" w:cs="Times New Roman"/>
          <w:sz w:val="24"/>
          <w:szCs w:val="24"/>
        </w:rPr>
        <w:t xml:space="preserve"> - </w:t>
      </w:r>
      <w:hyperlink w:anchor="P1316" w:history="1">
        <w:r w:rsidRPr="004A2FF9">
          <w:rPr>
            <w:rFonts w:ascii="Times New Roman" w:hAnsi="Times New Roman" w:cs="Times New Roman"/>
            <w:sz w:val="24"/>
            <w:szCs w:val="24"/>
          </w:rPr>
          <w:t>11.3</w:t>
        </w:r>
      </w:hyperlink>
      <w:r w:rsidRPr="004A2FF9">
        <w:rPr>
          <w:rFonts w:ascii="Times New Roman" w:hAnsi="Times New Roman" w:cs="Times New Roman"/>
          <w:sz w:val="24"/>
          <w:szCs w:val="24"/>
        </w:rPr>
        <w:t xml:space="preserve">, </w:t>
      </w:r>
      <w:hyperlink w:anchor="P1322" w:history="1">
        <w:r w:rsidRPr="004A2FF9">
          <w:rPr>
            <w:rFonts w:ascii="Times New Roman" w:hAnsi="Times New Roman" w:cs="Times New Roman"/>
            <w:sz w:val="24"/>
            <w:szCs w:val="24"/>
          </w:rPr>
          <w:t>12</w:t>
        </w:r>
      </w:hyperlink>
      <w:r w:rsidRPr="004A2FF9">
        <w:rPr>
          <w:rFonts w:ascii="Times New Roman" w:hAnsi="Times New Roman" w:cs="Times New Roman"/>
          <w:sz w:val="24"/>
          <w:szCs w:val="24"/>
        </w:rPr>
        <w:t xml:space="preserve">, </w:t>
      </w:r>
      <w:hyperlink w:anchor="P1328" w:history="1">
        <w:r w:rsidRPr="004A2FF9">
          <w:rPr>
            <w:rFonts w:ascii="Times New Roman" w:hAnsi="Times New Roman" w:cs="Times New Roman"/>
            <w:sz w:val="24"/>
            <w:szCs w:val="24"/>
          </w:rPr>
          <w:t>13</w:t>
        </w:r>
      </w:hyperlink>
      <w:r w:rsidRPr="004A2FF9">
        <w:rPr>
          <w:rFonts w:ascii="Times New Roman" w:hAnsi="Times New Roman" w:cs="Times New Roman"/>
          <w:sz w:val="24"/>
          <w:szCs w:val="24"/>
        </w:rPr>
        <w:t xml:space="preserve">. При одновременном применении коэффициенты перемножаются. Результирующий </w:t>
      </w:r>
      <w:r w:rsidRPr="004A2FF9">
        <w:rPr>
          <w:rFonts w:ascii="Times New Roman" w:hAnsi="Times New Roman" w:cs="Times New Roman"/>
          <w:sz w:val="24"/>
          <w:szCs w:val="24"/>
        </w:rPr>
        <w:lastRenderedPageBreak/>
        <w:t>коэффициент округляется до двух знаков после запятой.</w:t>
      </w:r>
    </w:p>
    <w:p w:rsidR="007740C4" w:rsidRPr="004A2FF9" w:rsidRDefault="007740C4" w:rsidP="00016072">
      <w:pPr>
        <w:pStyle w:val="ConsPlusNormal"/>
        <w:contextualSpacing/>
        <w:jc w:val="both"/>
        <w:rPr>
          <w:rFonts w:ascii="Times New Roman" w:hAnsi="Times New Roman" w:cs="Times New Roman"/>
          <w:sz w:val="28"/>
          <w:szCs w:val="28"/>
        </w:rPr>
      </w:pPr>
    </w:p>
    <w:p w:rsidR="007740C4" w:rsidRPr="004A2FF9" w:rsidRDefault="007740C4" w:rsidP="00016072">
      <w:pPr>
        <w:spacing w:after="0" w:line="240" w:lineRule="auto"/>
        <w:contextualSpacing/>
        <w:jc w:val="right"/>
        <w:rPr>
          <w:rFonts w:ascii="Times New Roman" w:hAnsi="Times New Roman" w:cs="Times New Roman"/>
          <w:sz w:val="28"/>
          <w:szCs w:val="28"/>
        </w:rPr>
      </w:pPr>
      <w:r w:rsidRPr="004A2FF9">
        <w:rPr>
          <w:rFonts w:ascii="Times New Roman" w:hAnsi="Times New Roman" w:cs="Times New Roman"/>
          <w:sz w:val="28"/>
          <w:szCs w:val="28"/>
        </w:rPr>
        <w:t>Таблица 4</w:t>
      </w:r>
    </w:p>
    <w:p w:rsidR="007740C4" w:rsidRPr="004A2FF9" w:rsidRDefault="007740C4" w:rsidP="00016072">
      <w:pPr>
        <w:pStyle w:val="ConsPlusNormal"/>
        <w:contextualSpacing/>
        <w:jc w:val="both"/>
        <w:rPr>
          <w:rFonts w:ascii="Times New Roman" w:hAnsi="Times New Roman" w:cs="Times New Roman"/>
          <w:sz w:val="28"/>
          <w:szCs w:val="28"/>
        </w:rPr>
      </w:pPr>
    </w:p>
    <w:p w:rsidR="007740C4" w:rsidRPr="004A2FF9" w:rsidRDefault="007740C4" w:rsidP="00016072">
      <w:pPr>
        <w:pStyle w:val="ConsPlusTitle"/>
        <w:contextualSpacing/>
        <w:jc w:val="center"/>
        <w:rPr>
          <w:rFonts w:ascii="Times New Roman" w:hAnsi="Times New Roman" w:cs="Times New Roman"/>
          <w:sz w:val="28"/>
          <w:szCs w:val="28"/>
        </w:rPr>
      </w:pPr>
      <w:r w:rsidRPr="004A2FF9">
        <w:rPr>
          <w:rFonts w:ascii="Times New Roman" w:hAnsi="Times New Roman" w:cs="Times New Roman"/>
          <w:sz w:val="28"/>
          <w:szCs w:val="28"/>
        </w:rPr>
        <w:t>Коэффициенты к нормам затрат труда и оплате</w:t>
      </w:r>
    </w:p>
    <w:p w:rsidR="007740C4" w:rsidRPr="004A2FF9" w:rsidRDefault="007740C4" w:rsidP="00016072">
      <w:pPr>
        <w:pStyle w:val="ConsPlusTitle"/>
        <w:contextualSpacing/>
        <w:jc w:val="center"/>
        <w:rPr>
          <w:rFonts w:ascii="Times New Roman" w:hAnsi="Times New Roman" w:cs="Times New Roman"/>
          <w:sz w:val="28"/>
          <w:szCs w:val="28"/>
        </w:rPr>
      </w:pPr>
      <w:r w:rsidRPr="004A2FF9">
        <w:rPr>
          <w:rFonts w:ascii="Times New Roman" w:hAnsi="Times New Roman" w:cs="Times New Roman"/>
          <w:sz w:val="28"/>
          <w:szCs w:val="28"/>
        </w:rPr>
        <w:t>труда пусконаладочного персонала для учета влияния условий</w:t>
      </w:r>
    </w:p>
    <w:p w:rsidR="007740C4" w:rsidRPr="004A2FF9" w:rsidRDefault="007740C4" w:rsidP="00016072">
      <w:pPr>
        <w:pStyle w:val="ConsPlusTitle"/>
        <w:contextualSpacing/>
        <w:jc w:val="center"/>
        <w:rPr>
          <w:rFonts w:ascii="Times New Roman" w:hAnsi="Times New Roman" w:cs="Times New Roman"/>
          <w:sz w:val="28"/>
          <w:szCs w:val="28"/>
        </w:rPr>
      </w:pPr>
      <w:r w:rsidRPr="004A2FF9">
        <w:rPr>
          <w:rFonts w:ascii="Times New Roman" w:hAnsi="Times New Roman" w:cs="Times New Roman"/>
          <w:sz w:val="28"/>
          <w:szCs w:val="28"/>
        </w:rPr>
        <w:t>производства работ при определении сметной стоимости</w:t>
      </w:r>
    </w:p>
    <w:p w:rsidR="007740C4" w:rsidRPr="004A2FF9" w:rsidRDefault="007740C4" w:rsidP="00016072">
      <w:pPr>
        <w:pStyle w:val="ConsPlusTitle"/>
        <w:contextualSpacing/>
        <w:jc w:val="center"/>
        <w:rPr>
          <w:rFonts w:ascii="Times New Roman" w:hAnsi="Times New Roman" w:cs="Times New Roman"/>
          <w:sz w:val="28"/>
          <w:szCs w:val="28"/>
        </w:rPr>
      </w:pPr>
      <w:r w:rsidRPr="004A2FF9">
        <w:rPr>
          <w:rFonts w:ascii="Times New Roman" w:hAnsi="Times New Roman" w:cs="Times New Roman"/>
          <w:sz w:val="28"/>
          <w:szCs w:val="28"/>
        </w:rPr>
        <w:t>пусконаладочных работ</w:t>
      </w:r>
    </w:p>
    <w:p w:rsidR="007740C4" w:rsidRPr="004A2FF9" w:rsidRDefault="007740C4" w:rsidP="00016072">
      <w:pPr>
        <w:pStyle w:val="ConsPlusNormal"/>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0"/>
        <w:gridCol w:w="6576"/>
        <w:gridCol w:w="1871"/>
      </w:tblGrid>
      <w:tr w:rsidR="004A2FF9" w:rsidRPr="004A2FF9" w:rsidTr="00A05820">
        <w:trPr>
          <w:tblHeader/>
        </w:trPr>
        <w:tc>
          <w:tcPr>
            <w:tcW w:w="590" w:type="dxa"/>
          </w:tcPr>
          <w:p w:rsidR="007740C4" w:rsidRPr="004A2FF9" w:rsidRDefault="00A05820" w:rsidP="00016072">
            <w:pPr>
              <w:pStyle w:val="ConsPlusNormal"/>
              <w:contextualSpacing/>
              <w:jc w:val="center"/>
              <w:rPr>
                <w:rFonts w:ascii="Times New Roman" w:hAnsi="Times New Roman" w:cs="Times New Roman"/>
                <w:sz w:val="20"/>
              </w:rPr>
            </w:pPr>
            <w:r w:rsidRPr="004A2FF9">
              <w:rPr>
                <w:rFonts w:ascii="Times New Roman" w:hAnsi="Times New Roman" w:cs="Times New Roman"/>
                <w:sz w:val="20"/>
              </w:rPr>
              <w:t>№</w:t>
            </w:r>
            <w:r w:rsidR="007740C4" w:rsidRPr="004A2FF9">
              <w:rPr>
                <w:rFonts w:ascii="Times New Roman" w:hAnsi="Times New Roman" w:cs="Times New Roman"/>
                <w:sz w:val="20"/>
              </w:rPr>
              <w:t xml:space="preserve"> пп.</w:t>
            </w:r>
          </w:p>
        </w:tc>
        <w:tc>
          <w:tcPr>
            <w:tcW w:w="6576" w:type="dxa"/>
          </w:tcPr>
          <w:p w:rsidR="007740C4" w:rsidRPr="004A2FF9" w:rsidRDefault="007740C4" w:rsidP="00016072">
            <w:pPr>
              <w:pStyle w:val="ConsPlusNormal"/>
              <w:contextualSpacing/>
              <w:jc w:val="center"/>
              <w:rPr>
                <w:rFonts w:ascii="Times New Roman" w:hAnsi="Times New Roman" w:cs="Times New Roman"/>
                <w:sz w:val="20"/>
              </w:rPr>
            </w:pPr>
            <w:r w:rsidRPr="004A2FF9">
              <w:rPr>
                <w:rFonts w:ascii="Times New Roman" w:hAnsi="Times New Roman" w:cs="Times New Roman"/>
                <w:sz w:val="20"/>
              </w:rPr>
              <w:t>Условия производства работ</w:t>
            </w:r>
          </w:p>
        </w:tc>
        <w:tc>
          <w:tcPr>
            <w:tcW w:w="1871" w:type="dxa"/>
          </w:tcPr>
          <w:p w:rsidR="007740C4" w:rsidRPr="004A2FF9" w:rsidRDefault="007740C4" w:rsidP="00016072">
            <w:pPr>
              <w:pStyle w:val="ConsPlusNormal"/>
              <w:contextualSpacing/>
              <w:jc w:val="center"/>
              <w:rPr>
                <w:rFonts w:ascii="Times New Roman" w:hAnsi="Times New Roman" w:cs="Times New Roman"/>
                <w:sz w:val="20"/>
              </w:rPr>
            </w:pPr>
            <w:r w:rsidRPr="004A2FF9">
              <w:rPr>
                <w:rFonts w:ascii="Times New Roman" w:hAnsi="Times New Roman" w:cs="Times New Roman"/>
                <w:sz w:val="20"/>
              </w:rPr>
              <w:t>Коэффициенты к единичным расценкам на пусконаладочные работы</w:t>
            </w:r>
          </w:p>
        </w:tc>
      </w:tr>
      <w:tr w:rsidR="004A2FF9" w:rsidRPr="004A2FF9" w:rsidTr="00A05820">
        <w:trPr>
          <w:tblHeader/>
        </w:trPr>
        <w:tc>
          <w:tcPr>
            <w:tcW w:w="590" w:type="dxa"/>
          </w:tcPr>
          <w:p w:rsidR="007740C4" w:rsidRPr="004A2FF9" w:rsidRDefault="007740C4" w:rsidP="00016072">
            <w:pPr>
              <w:pStyle w:val="ConsPlusNormal"/>
              <w:contextualSpacing/>
              <w:jc w:val="center"/>
              <w:rPr>
                <w:rFonts w:ascii="Times New Roman" w:hAnsi="Times New Roman" w:cs="Times New Roman"/>
                <w:sz w:val="20"/>
              </w:rPr>
            </w:pPr>
            <w:r w:rsidRPr="004A2FF9">
              <w:rPr>
                <w:rFonts w:ascii="Times New Roman" w:hAnsi="Times New Roman" w:cs="Times New Roman"/>
                <w:sz w:val="20"/>
              </w:rPr>
              <w:t>1</w:t>
            </w:r>
          </w:p>
        </w:tc>
        <w:tc>
          <w:tcPr>
            <w:tcW w:w="6576" w:type="dxa"/>
          </w:tcPr>
          <w:p w:rsidR="007740C4" w:rsidRPr="004A2FF9" w:rsidRDefault="007740C4" w:rsidP="00016072">
            <w:pPr>
              <w:pStyle w:val="ConsPlusNormal"/>
              <w:contextualSpacing/>
              <w:jc w:val="center"/>
              <w:rPr>
                <w:rFonts w:ascii="Times New Roman" w:hAnsi="Times New Roman" w:cs="Times New Roman"/>
                <w:sz w:val="20"/>
              </w:rPr>
            </w:pPr>
            <w:r w:rsidRPr="004A2FF9">
              <w:rPr>
                <w:rFonts w:ascii="Times New Roman" w:hAnsi="Times New Roman" w:cs="Times New Roman"/>
                <w:sz w:val="20"/>
              </w:rPr>
              <w:t>2</w:t>
            </w:r>
          </w:p>
        </w:tc>
        <w:tc>
          <w:tcPr>
            <w:tcW w:w="1871" w:type="dxa"/>
          </w:tcPr>
          <w:p w:rsidR="007740C4" w:rsidRPr="004A2FF9" w:rsidRDefault="007740C4" w:rsidP="00016072">
            <w:pPr>
              <w:pStyle w:val="ConsPlusNormal"/>
              <w:contextualSpacing/>
              <w:jc w:val="center"/>
              <w:rPr>
                <w:rFonts w:ascii="Times New Roman" w:hAnsi="Times New Roman" w:cs="Times New Roman"/>
                <w:sz w:val="20"/>
              </w:rPr>
            </w:pPr>
            <w:r w:rsidRPr="004A2FF9">
              <w:rPr>
                <w:rFonts w:ascii="Times New Roman" w:hAnsi="Times New Roman" w:cs="Times New Roman"/>
                <w:sz w:val="20"/>
              </w:rPr>
              <w:t>3</w:t>
            </w:r>
          </w:p>
        </w:tc>
      </w:tr>
      <w:tr w:rsidR="004A2FF9" w:rsidRPr="004A2FF9" w:rsidTr="0046253D">
        <w:tc>
          <w:tcPr>
            <w:tcW w:w="590" w:type="dxa"/>
          </w:tcPr>
          <w:p w:rsidR="007740C4" w:rsidRPr="004A2FF9" w:rsidRDefault="007740C4" w:rsidP="00016072">
            <w:pPr>
              <w:pStyle w:val="ConsPlusNormal"/>
              <w:contextualSpacing/>
              <w:jc w:val="center"/>
              <w:rPr>
                <w:rFonts w:ascii="Times New Roman" w:hAnsi="Times New Roman" w:cs="Times New Roman"/>
                <w:sz w:val="20"/>
              </w:rPr>
            </w:pPr>
            <w:r w:rsidRPr="004A2FF9">
              <w:rPr>
                <w:rFonts w:ascii="Times New Roman" w:hAnsi="Times New Roman" w:cs="Times New Roman"/>
                <w:sz w:val="20"/>
              </w:rPr>
              <w:t>1</w:t>
            </w:r>
          </w:p>
        </w:tc>
        <w:tc>
          <w:tcPr>
            <w:tcW w:w="6576" w:type="dxa"/>
          </w:tcPr>
          <w:p w:rsidR="007740C4" w:rsidRPr="004A2FF9" w:rsidRDefault="007740C4" w:rsidP="00016072">
            <w:pPr>
              <w:pStyle w:val="ConsPlusNormal"/>
              <w:contextualSpacing/>
              <w:jc w:val="both"/>
              <w:rPr>
                <w:rFonts w:ascii="Times New Roman" w:hAnsi="Times New Roman" w:cs="Times New Roman"/>
                <w:sz w:val="20"/>
              </w:rPr>
            </w:pPr>
            <w:r w:rsidRPr="004A2FF9">
              <w:rPr>
                <w:rFonts w:ascii="Times New Roman" w:hAnsi="Times New Roman" w:cs="Times New Roman"/>
                <w:sz w:val="20"/>
              </w:rPr>
              <w:t>Производство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работ имеются действующее технологическое или лабораторное оборудование, мебель и иные загромождающие помещения предметы</w:t>
            </w:r>
          </w:p>
        </w:tc>
        <w:tc>
          <w:tcPr>
            <w:tcW w:w="1871" w:type="dxa"/>
          </w:tcPr>
          <w:p w:rsidR="007740C4" w:rsidRPr="004A2FF9" w:rsidRDefault="007740C4" w:rsidP="00016072">
            <w:pPr>
              <w:pStyle w:val="ConsPlusNormal"/>
              <w:contextualSpacing/>
              <w:jc w:val="center"/>
              <w:rPr>
                <w:rFonts w:ascii="Times New Roman" w:hAnsi="Times New Roman" w:cs="Times New Roman"/>
                <w:sz w:val="20"/>
              </w:rPr>
            </w:pPr>
            <w:r w:rsidRPr="004A2FF9">
              <w:rPr>
                <w:rFonts w:ascii="Times New Roman" w:hAnsi="Times New Roman" w:cs="Times New Roman"/>
                <w:sz w:val="20"/>
              </w:rPr>
              <w:t>1,2</w:t>
            </w:r>
          </w:p>
        </w:tc>
      </w:tr>
      <w:tr w:rsidR="004A2FF9" w:rsidRPr="004A2FF9" w:rsidTr="0046253D">
        <w:tc>
          <w:tcPr>
            <w:tcW w:w="590" w:type="dxa"/>
          </w:tcPr>
          <w:p w:rsidR="007740C4" w:rsidRPr="004A2FF9" w:rsidRDefault="007740C4" w:rsidP="00016072">
            <w:pPr>
              <w:pStyle w:val="ConsPlusNormal"/>
              <w:contextualSpacing/>
              <w:jc w:val="center"/>
              <w:rPr>
                <w:rFonts w:ascii="Times New Roman" w:hAnsi="Times New Roman" w:cs="Times New Roman"/>
                <w:sz w:val="20"/>
              </w:rPr>
            </w:pPr>
            <w:r w:rsidRPr="004A2FF9">
              <w:rPr>
                <w:rFonts w:ascii="Times New Roman" w:hAnsi="Times New Roman" w:cs="Times New Roman"/>
                <w:sz w:val="20"/>
              </w:rPr>
              <w:t>2</w:t>
            </w:r>
          </w:p>
        </w:tc>
        <w:tc>
          <w:tcPr>
            <w:tcW w:w="6576" w:type="dxa"/>
          </w:tcPr>
          <w:p w:rsidR="007740C4" w:rsidRPr="004A2FF9" w:rsidRDefault="007740C4" w:rsidP="00016072">
            <w:pPr>
              <w:pStyle w:val="ConsPlusNormal"/>
              <w:contextualSpacing/>
              <w:jc w:val="both"/>
              <w:rPr>
                <w:rFonts w:ascii="Times New Roman" w:hAnsi="Times New Roman" w:cs="Times New Roman"/>
                <w:sz w:val="20"/>
              </w:rPr>
            </w:pPr>
            <w:r w:rsidRPr="004A2FF9">
              <w:rPr>
                <w:rFonts w:ascii="Times New Roman" w:hAnsi="Times New Roman" w:cs="Times New Roman"/>
                <w:sz w:val="20"/>
              </w:rPr>
              <w:t>Производство работ осуществляется в помещениях объекта капитального строительства с остановкой рабочего процесса предприятия, при этом в зоне производства работ имеются действующее технологическое или лабораторное оборудование, мебель и иные загромождающие помещения предметы</w:t>
            </w:r>
          </w:p>
        </w:tc>
        <w:tc>
          <w:tcPr>
            <w:tcW w:w="1871" w:type="dxa"/>
          </w:tcPr>
          <w:p w:rsidR="007740C4" w:rsidRPr="004A2FF9" w:rsidRDefault="007740C4" w:rsidP="00016072">
            <w:pPr>
              <w:pStyle w:val="ConsPlusNormal"/>
              <w:contextualSpacing/>
              <w:jc w:val="center"/>
              <w:rPr>
                <w:rFonts w:ascii="Times New Roman" w:hAnsi="Times New Roman" w:cs="Times New Roman"/>
                <w:sz w:val="20"/>
              </w:rPr>
            </w:pPr>
            <w:r w:rsidRPr="004A2FF9">
              <w:rPr>
                <w:rFonts w:ascii="Times New Roman" w:hAnsi="Times New Roman" w:cs="Times New Roman"/>
                <w:sz w:val="20"/>
              </w:rPr>
              <w:t>1,15</w:t>
            </w:r>
          </w:p>
        </w:tc>
      </w:tr>
      <w:tr w:rsidR="004A2FF9" w:rsidRPr="004A2FF9" w:rsidTr="0046253D">
        <w:tc>
          <w:tcPr>
            <w:tcW w:w="590" w:type="dxa"/>
          </w:tcPr>
          <w:p w:rsidR="007740C4" w:rsidRPr="004A2FF9" w:rsidRDefault="007740C4" w:rsidP="00016072">
            <w:pPr>
              <w:pStyle w:val="ConsPlusNormal"/>
              <w:contextualSpacing/>
              <w:jc w:val="center"/>
              <w:rPr>
                <w:rFonts w:ascii="Times New Roman" w:hAnsi="Times New Roman" w:cs="Times New Roman"/>
                <w:sz w:val="20"/>
              </w:rPr>
            </w:pPr>
            <w:bookmarkStart w:id="210" w:name="P1365"/>
            <w:bookmarkStart w:id="211" w:name="P1367"/>
            <w:bookmarkEnd w:id="210"/>
            <w:bookmarkEnd w:id="211"/>
            <w:r w:rsidRPr="004A2FF9">
              <w:rPr>
                <w:rFonts w:ascii="Times New Roman" w:hAnsi="Times New Roman" w:cs="Times New Roman"/>
                <w:sz w:val="20"/>
              </w:rPr>
              <w:t>3</w:t>
            </w:r>
          </w:p>
        </w:tc>
        <w:tc>
          <w:tcPr>
            <w:tcW w:w="6576" w:type="dxa"/>
          </w:tcPr>
          <w:p w:rsidR="007740C4" w:rsidRPr="004A2FF9" w:rsidRDefault="007740C4" w:rsidP="00016072">
            <w:pPr>
              <w:pStyle w:val="ConsPlusNormal"/>
              <w:contextualSpacing/>
              <w:jc w:val="both"/>
              <w:rPr>
                <w:rFonts w:ascii="Times New Roman" w:hAnsi="Times New Roman" w:cs="Times New Roman"/>
                <w:sz w:val="20"/>
              </w:rPr>
            </w:pPr>
            <w:r w:rsidRPr="004A2FF9">
              <w:rPr>
                <w:rFonts w:ascii="Times New Roman" w:hAnsi="Times New Roman" w:cs="Times New Roman"/>
                <w:sz w:val="20"/>
              </w:rPr>
              <w:t>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w:t>
            </w:r>
          </w:p>
        </w:tc>
        <w:tc>
          <w:tcPr>
            <w:tcW w:w="1871" w:type="dxa"/>
          </w:tcPr>
          <w:p w:rsidR="007740C4" w:rsidRPr="004A2FF9" w:rsidRDefault="007740C4" w:rsidP="00016072">
            <w:pPr>
              <w:pStyle w:val="ConsPlusNormal"/>
              <w:contextualSpacing/>
              <w:jc w:val="center"/>
              <w:rPr>
                <w:rFonts w:ascii="Times New Roman" w:hAnsi="Times New Roman" w:cs="Times New Roman"/>
                <w:sz w:val="20"/>
              </w:rPr>
            </w:pPr>
            <w:r w:rsidRPr="004A2FF9">
              <w:rPr>
                <w:rFonts w:ascii="Times New Roman" w:hAnsi="Times New Roman" w:cs="Times New Roman"/>
                <w:sz w:val="20"/>
              </w:rPr>
              <w:t>1,2</w:t>
            </w:r>
          </w:p>
        </w:tc>
      </w:tr>
      <w:tr w:rsidR="004A2FF9" w:rsidRPr="004A2FF9" w:rsidTr="0046253D">
        <w:tc>
          <w:tcPr>
            <w:tcW w:w="590" w:type="dxa"/>
          </w:tcPr>
          <w:p w:rsidR="007740C4" w:rsidRPr="004A2FF9" w:rsidRDefault="007740C4" w:rsidP="00016072">
            <w:pPr>
              <w:pStyle w:val="ConsPlusNormal"/>
              <w:contextualSpacing/>
              <w:jc w:val="center"/>
              <w:rPr>
                <w:rFonts w:ascii="Times New Roman" w:hAnsi="Times New Roman" w:cs="Times New Roman"/>
                <w:sz w:val="20"/>
              </w:rPr>
            </w:pPr>
            <w:bookmarkStart w:id="212" w:name="P1368"/>
            <w:bookmarkStart w:id="213" w:name="P1370"/>
            <w:bookmarkEnd w:id="212"/>
            <w:bookmarkEnd w:id="213"/>
            <w:r w:rsidRPr="004A2FF9">
              <w:rPr>
                <w:rFonts w:ascii="Times New Roman" w:hAnsi="Times New Roman" w:cs="Times New Roman"/>
                <w:sz w:val="20"/>
              </w:rPr>
              <w:t>4</w:t>
            </w:r>
          </w:p>
        </w:tc>
        <w:tc>
          <w:tcPr>
            <w:tcW w:w="6576" w:type="dxa"/>
          </w:tcPr>
          <w:p w:rsidR="007740C4" w:rsidRPr="004A2FF9" w:rsidRDefault="007740C4" w:rsidP="00016072">
            <w:pPr>
              <w:pStyle w:val="ConsPlusNormal"/>
              <w:contextualSpacing/>
              <w:jc w:val="both"/>
              <w:rPr>
                <w:rFonts w:ascii="Times New Roman" w:hAnsi="Times New Roman" w:cs="Times New Roman"/>
                <w:sz w:val="20"/>
              </w:rPr>
            </w:pPr>
            <w:r w:rsidRPr="004A2FF9">
              <w:rPr>
                <w:rFonts w:ascii="Times New Roman" w:hAnsi="Times New Roman" w:cs="Times New Roman"/>
                <w:sz w:val="20"/>
              </w:rPr>
              <w:t>Производство работ в электроустановках, находящихся под напряжением, с оформлением при этом наряда-допуска или распоряжения</w:t>
            </w:r>
          </w:p>
        </w:tc>
        <w:tc>
          <w:tcPr>
            <w:tcW w:w="1871" w:type="dxa"/>
          </w:tcPr>
          <w:p w:rsidR="007740C4" w:rsidRPr="004A2FF9" w:rsidRDefault="007740C4" w:rsidP="00016072">
            <w:pPr>
              <w:pStyle w:val="ConsPlusNormal"/>
              <w:contextualSpacing/>
              <w:jc w:val="center"/>
              <w:rPr>
                <w:rFonts w:ascii="Times New Roman" w:hAnsi="Times New Roman" w:cs="Times New Roman"/>
                <w:sz w:val="20"/>
              </w:rPr>
            </w:pPr>
            <w:r w:rsidRPr="004A2FF9">
              <w:rPr>
                <w:rFonts w:ascii="Times New Roman" w:hAnsi="Times New Roman" w:cs="Times New Roman"/>
                <w:sz w:val="20"/>
              </w:rPr>
              <w:t>1,3</w:t>
            </w:r>
          </w:p>
        </w:tc>
      </w:tr>
      <w:tr w:rsidR="004A2FF9" w:rsidRPr="004A2FF9" w:rsidTr="0046253D">
        <w:tc>
          <w:tcPr>
            <w:tcW w:w="590" w:type="dxa"/>
          </w:tcPr>
          <w:p w:rsidR="007740C4" w:rsidRPr="004A2FF9" w:rsidRDefault="007740C4" w:rsidP="00016072">
            <w:pPr>
              <w:pStyle w:val="ConsPlusNormal"/>
              <w:contextualSpacing/>
              <w:jc w:val="center"/>
              <w:rPr>
                <w:rFonts w:ascii="Times New Roman" w:hAnsi="Times New Roman" w:cs="Times New Roman"/>
                <w:sz w:val="20"/>
              </w:rPr>
            </w:pPr>
            <w:bookmarkStart w:id="214" w:name="P1371"/>
            <w:bookmarkStart w:id="215" w:name="P1373"/>
            <w:bookmarkEnd w:id="214"/>
            <w:bookmarkEnd w:id="215"/>
            <w:r w:rsidRPr="004A2FF9">
              <w:rPr>
                <w:rFonts w:ascii="Times New Roman" w:hAnsi="Times New Roman" w:cs="Times New Roman"/>
                <w:sz w:val="20"/>
              </w:rPr>
              <w:t>5</w:t>
            </w:r>
          </w:p>
        </w:tc>
        <w:tc>
          <w:tcPr>
            <w:tcW w:w="6576" w:type="dxa"/>
          </w:tcPr>
          <w:p w:rsidR="007740C4" w:rsidRPr="004A2FF9" w:rsidRDefault="007740C4" w:rsidP="00016072">
            <w:pPr>
              <w:pStyle w:val="ConsPlusNormal"/>
              <w:contextualSpacing/>
              <w:jc w:val="both"/>
              <w:rPr>
                <w:rFonts w:ascii="Times New Roman" w:hAnsi="Times New Roman" w:cs="Times New Roman"/>
                <w:sz w:val="20"/>
              </w:rPr>
            </w:pPr>
            <w:r w:rsidRPr="004A2FF9">
              <w:rPr>
                <w:rFonts w:ascii="Times New Roman" w:hAnsi="Times New Roman" w:cs="Times New Roman"/>
                <w:sz w:val="20"/>
              </w:rPr>
              <w:t>Производство работ на электрооборудовании, защищенном от воздействия окружающей среды по конструктивному исполнению (пыле-, взрыво-, брызго-, водозащищенном, герметичном, защищенном от агрессивной среды)</w:t>
            </w:r>
          </w:p>
        </w:tc>
        <w:tc>
          <w:tcPr>
            <w:tcW w:w="1871" w:type="dxa"/>
          </w:tcPr>
          <w:p w:rsidR="007740C4" w:rsidRPr="004A2FF9" w:rsidRDefault="007740C4" w:rsidP="00016072">
            <w:pPr>
              <w:pStyle w:val="ConsPlusNormal"/>
              <w:contextualSpacing/>
              <w:jc w:val="center"/>
              <w:rPr>
                <w:rFonts w:ascii="Times New Roman" w:hAnsi="Times New Roman" w:cs="Times New Roman"/>
                <w:sz w:val="20"/>
              </w:rPr>
            </w:pPr>
            <w:r w:rsidRPr="004A2FF9">
              <w:rPr>
                <w:rFonts w:ascii="Times New Roman" w:hAnsi="Times New Roman" w:cs="Times New Roman"/>
                <w:sz w:val="20"/>
              </w:rPr>
              <w:t>1,1</w:t>
            </w:r>
          </w:p>
        </w:tc>
      </w:tr>
      <w:tr w:rsidR="004A2FF9" w:rsidRPr="004A2FF9" w:rsidTr="0046253D">
        <w:tc>
          <w:tcPr>
            <w:tcW w:w="590" w:type="dxa"/>
          </w:tcPr>
          <w:p w:rsidR="007740C4" w:rsidRPr="004A2FF9" w:rsidRDefault="007740C4" w:rsidP="00016072">
            <w:pPr>
              <w:pStyle w:val="ConsPlusNormal"/>
              <w:contextualSpacing/>
              <w:jc w:val="center"/>
              <w:rPr>
                <w:rFonts w:ascii="Times New Roman" w:hAnsi="Times New Roman" w:cs="Times New Roman"/>
                <w:sz w:val="20"/>
              </w:rPr>
            </w:pPr>
            <w:r w:rsidRPr="004A2FF9">
              <w:rPr>
                <w:rFonts w:ascii="Times New Roman" w:hAnsi="Times New Roman" w:cs="Times New Roman"/>
                <w:sz w:val="20"/>
              </w:rPr>
              <w:t>6</w:t>
            </w:r>
          </w:p>
        </w:tc>
        <w:tc>
          <w:tcPr>
            <w:tcW w:w="6576" w:type="dxa"/>
          </w:tcPr>
          <w:p w:rsidR="007740C4" w:rsidRPr="004A2FF9" w:rsidRDefault="007740C4" w:rsidP="00016072">
            <w:pPr>
              <w:pStyle w:val="ConsPlusNormal"/>
              <w:contextualSpacing/>
              <w:jc w:val="both"/>
              <w:rPr>
                <w:rFonts w:ascii="Times New Roman" w:hAnsi="Times New Roman" w:cs="Times New Roman"/>
                <w:sz w:val="20"/>
              </w:rPr>
            </w:pPr>
            <w:r w:rsidRPr="004A2FF9">
              <w:rPr>
                <w:rFonts w:ascii="Times New Roman" w:hAnsi="Times New Roman" w:cs="Times New Roman"/>
                <w:sz w:val="20"/>
              </w:rPr>
              <w:t>Производство работ в помещениях категории А и Б по пожаро-взрывоопасности, на взрывоопасных блоках 1-й, 2-й и 3-й категорий взрывоопасности</w:t>
            </w:r>
          </w:p>
        </w:tc>
        <w:tc>
          <w:tcPr>
            <w:tcW w:w="1871" w:type="dxa"/>
          </w:tcPr>
          <w:p w:rsidR="007740C4" w:rsidRPr="004A2FF9" w:rsidRDefault="007740C4" w:rsidP="00016072">
            <w:pPr>
              <w:pStyle w:val="ConsPlusNormal"/>
              <w:contextualSpacing/>
              <w:jc w:val="center"/>
              <w:rPr>
                <w:rFonts w:ascii="Times New Roman" w:hAnsi="Times New Roman" w:cs="Times New Roman"/>
                <w:sz w:val="20"/>
              </w:rPr>
            </w:pPr>
            <w:r w:rsidRPr="004A2FF9">
              <w:rPr>
                <w:rFonts w:ascii="Times New Roman" w:hAnsi="Times New Roman" w:cs="Times New Roman"/>
                <w:sz w:val="20"/>
              </w:rPr>
              <w:t>1,25</w:t>
            </w:r>
          </w:p>
        </w:tc>
      </w:tr>
      <w:tr w:rsidR="004A2FF9" w:rsidRPr="004A2FF9" w:rsidTr="0046253D">
        <w:tc>
          <w:tcPr>
            <w:tcW w:w="590" w:type="dxa"/>
          </w:tcPr>
          <w:p w:rsidR="007740C4" w:rsidRPr="004A2FF9" w:rsidRDefault="007740C4" w:rsidP="00016072">
            <w:pPr>
              <w:pStyle w:val="ConsPlusNormal"/>
              <w:contextualSpacing/>
              <w:jc w:val="center"/>
              <w:rPr>
                <w:rFonts w:ascii="Times New Roman" w:hAnsi="Times New Roman" w:cs="Times New Roman"/>
                <w:sz w:val="20"/>
              </w:rPr>
            </w:pPr>
            <w:r w:rsidRPr="004A2FF9">
              <w:rPr>
                <w:rFonts w:ascii="Times New Roman" w:hAnsi="Times New Roman" w:cs="Times New Roman"/>
                <w:sz w:val="20"/>
              </w:rPr>
              <w:t>7</w:t>
            </w:r>
          </w:p>
        </w:tc>
        <w:tc>
          <w:tcPr>
            <w:tcW w:w="6576" w:type="dxa"/>
          </w:tcPr>
          <w:p w:rsidR="007740C4" w:rsidRPr="004A2FF9" w:rsidRDefault="007740C4" w:rsidP="00016072">
            <w:pPr>
              <w:pStyle w:val="ConsPlusNormal"/>
              <w:contextualSpacing/>
              <w:jc w:val="both"/>
              <w:rPr>
                <w:rFonts w:ascii="Times New Roman" w:hAnsi="Times New Roman" w:cs="Times New Roman"/>
                <w:sz w:val="20"/>
              </w:rPr>
            </w:pPr>
            <w:r w:rsidRPr="004A2FF9">
              <w:rPr>
                <w:rFonts w:ascii="Times New Roman" w:hAnsi="Times New Roman" w:cs="Times New Roman"/>
                <w:sz w:val="20"/>
              </w:rPr>
              <w:t>Производство работ на предприятиях с вредными условиями труда, при этом:</w:t>
            </w:r>
          </w:p>
        </w:tc>
        <w:tc>
          <w:tcPr>
            <w:tcW w:w="1871" w:type="dxa"/>
          </w:tcPr>
          <w:p w:rsidR="007740C4" w:rsidRPr="004A2FF9" w:rsidRDefault="007740C4" w:rsidP="00016072">
            <w:pPr>
              <w:pStyle w:val="ConsPlusNormal"/>
              <w:contextualSpacing/>
              <w:rPr>
                <w:rFonts w:ascii="Times New Roman" w:hAnsi="Times New Roman" w:cs="Times New Roman"/>
                <w:sz w:val="20"/>
              </w:rPr>
            </w:pPr>
          </w:p>
        </w:tc>
      </w:tr>
      <w:tr w:rsidR="004A2FF9" w:rsidRPr="004A2FF9" w:rsidTr="0046253D">
        <w:tc>
          <w:tcPr>
            <w:tcW w:w="590" w:type="dxa"/>
          </w:tcPr>
          <w:p w:rsidR="007740C4" w:rsidRPr="004A2FF9" w:rsidRDefault="007740C4" w:rsidP="00016072">
            <w:pPr>
              <w:pStyle w:val="ConsPlusNormal"/>
              <w:contextualSpacing/>
              <w:jc w:val="center"/>
              <w:rPr>
                <w:rFonts w:ascii="Times New Roman" w:hAnsi="Times New Roman" w:cs="Times New Roman"/>
                <w:sz w:val="20"/>
              </w:rPr>
            </w:pPr>
            <w:bookmarkStart w:id="216" w:name="P1380"/>
            <w:bookmarkStart w:id="217" w:name="P1382"/>
            <w:bookmarkEnd w:id="216"/>
            <w:bookmarkEnd w:id="217"/>
            <w:r w:rsidRPr="004A2FF9">
              <w:rPr>
                <w:rFonts w:ascii="Times New Roman" w:hAnsi="Times New Roman" w:cs="Times New Roman"/>
                <w:sz w:val="20"/>
              </w:rPr>
              <w:t>7.1</w:t>
            </w:r>
          </w:p>
        </w:tc>
        <w:tc>
          <w:tcPr>
            <w:tcW w:w="6576" w:type="dxa"/>
          </w:tcPr>
          <w:p w:rsidR="007740C4" w:rsidRPr="004A2FF9" w:rsidRDefault="007740C4" w:rsidP="00016072">
            <w:pPr>
              <w:pStyle w:val="ConsPlusNormal"/>
              <w:contextualSpacing/>
              <w:jc w:val="both"/>
              <w:rPr>
                <w:rFonts w:ascii="Times New Roman" w:hAnsi="Times New Roman" w:cs="Times New Roman"/>
                <w:sz w:val="20"/>
              </w:rPr>
            </w:pPr>
            <w:r w:rsidRPr="004A2FF9">
              <w:rPr>
                <w:rFonts w:ascii="Times New Roman" w:hAnsi="Times New Roman" w:cs="Times New Roman"/>
                <w:sz w:val="20"/>
              </w:rPr>
              <w:t>рабочим основного производства установлен сокращенный рабочий день, а рабочие имеют рабочий день нормальной продолжительности;</w:t>
            </w:r>
          </w:p>
        </w:tc>
        <w:tc>
          <w:tcPr>
            <w:tcW w:w="1871" w:type="dxa"/>
          </w:tcPr>
          <w:p w:rsidR="007740C4" w:rsidRPr="004A2FF9" w:rsidRDefault="007740C4" w:rsidP="00016072">
            <w:pPr>
              <w:pStyle w:val="ConsPlusNormal"/>
              <w:contextualSpacing/>
              <w:jc w:val="center"/>
              <w:rPr>
                <w:rFonts w:ascii="Times New Roman" w:hAnsi="Times New Roman" w:cs="Times New Roman"/>
                <w:sz w:val="20"/>
              </w:rPr>
            </w:pPr>
            <w:r w:rsidRPr="004A2FF9">
              <w:rPr>
                <w:rFonts w:ascii="Times New Roman" w:hAnsi="Times New Roman" w:cs="Times New Roman"/>
                <w:sz w:val="20"/>
              </w:rPr>
              <w:t>1,15</w:t>
            </w:r>
          </w:p>
        </w:tc>
      </w:tr>
      <w:tr w:rsidR="004A2FF9" w:rsidRPr="004A2FF9" w:rsidTr="0046253D">
        <w:tc>
          <w:tcPr>
            <w:tcW w:w="590" w:type="dxa"/>
          </w:tcPr>
          <w:p w:rsidR="007740C4" w:rsidRPr="004A2FF9" w:rsidRDefault="007740C4" w:rsidP="00016072">
            <w:pPr>
              <w:pStyle w:val="ConsPlusNormal"/>
              <w:contextualSpacing/>
              <w:jc w:val="center"/>
              <w:rPr>
                <w:rFonts w:ascii="Times New Roman" w:hAnsi="Times New Roman" w:cs="Times New Roman"/>
                <w:sz w:val="20"/>
              </w:rPr>
            </w:pPr>
            <w:r w:rsidRPr="004A2FF9">
              <w:rPr>
                <w:rFonts w:ascii="Times New Roman" w:hAnsi="Times New Roman" w:cs="Times New Roman"/>
                <w:sz w:val="20"/>
              </w:rPr>
              <w:t>7.2</w:t>
            </w:r>
          </w:p>
        </w:tc>
        <w:tc>
          <w:tcPr>
            <w:tcW w:w="6576" w:type="dxa"/>
          </w:tcPr>
          <w:p w:rsidR="007740C4" w:rsidRPr="004A2FF9" w:rsidRDefault="007740C4" w:rsidP="00016072">
            <w:pPr>
              <w:pStyle w:val="ConsPlusNormal"/>
              <w:contextualSpacing/>
              <w:jc w:val="both"/>
              <w:rPr>
                <w:rFonts w:ascii="Times New Roman" w:hAnsi="Times New Roman" w:cs="Times New Roman"/>
                <w:sz w:val="20"/>
              </w:rPr>
            </w:pPr>
            <w:r w:rsidRPr="004A2FF9">
              <w:rPr>
                <w:rFonts w:ascii="Times New Roman" w:hAnsi="Times New Roman" w:cs="Times New Roman"/>
                <w:sz w:val="20"/>
              </w:rPr>
              <w:t>рабочие переведены на сокращенный рабочий день при 36-часовой рабочей неделе;</w:t>
            </w:r>
          </w:p>
        </w:tc>
        <w:tc>
          <w:tcPr>
            <w:tcW w:w="1871" w:type="dxa"/>
          </w:tcPr>
          <w:p w:rsidR="007740C4" w:rsidRPr="004A2FF9" w:rsidRDefault="007740C4" w:rsidP="00016072">
            <w:pPr>
              <w:pStyle w:val="ConsPlusNormal"/>
              <w:contextualSpacing/>
              <w:jc w:val="center"/>
              <w:rPr>
                <w:rFonts w:ascii="Times New Roman" w:hAnsi="Times New Roman" w:cs="Times New Roman"/>
                <w:sz w:val="20"/>
              </w:rPr>
            </w:pPr>
            <w:r w:rsidRPr="004A2FF9">
              <w:rPr>
                <w:rFonts w:ascii="Times New Roman" w:hAnsi="Times New Roman" w:cs="Times New Roman"/>
                <w:sz w:val="20"/>
              </w:rPr>
              <w:t>1,3</w:t>
            </w:r>
          </w:p>
        </w:tc>
      </w:tr>
      <w:tr w:rsidR="004A2FF9" w:rsidRPr="004A2FF9" w:rsidTr="0046253D">
        <w:tc>
          <w:tcPr>
            <w:tcW w:w="590" w:type="dxa"/>
          </w:tcPr>
          <w:p w:rsidR="007740C4" w:rsidRPr="004A2FF9" w:rsidRDefault="007740C4" w:rsidP="00016072">
            <w:pPr>
              <w:pStyle w:val="ConsPlusNormal"/>
              <w:contextualSpacing/>
              <w:jc w:val="center"/>
              <w:rPr>
                <w:rFonts w:ascii="Times New Roman" w:hAnsi="Times New Roman" w:cs="Times New Roman"/>
                <w:sz w:val="20"/>
              </w:rPr>
            </w:pPr>
            <w:r w:rsidRPr="004A2FF9">
              <w:rPr>
                <w:rFonts w:ascii="Times New Roman" w:hAnsi="Times New Roman" w:cs="Times New Roman"/>
                <w:sz w:val="20"/>
              </w:rPr>
              <w:t>7.3</w:t>
            </w:r>
          </w:p>
        </w:tc>
        <w:tc>
          <w:tcPr>
            <w:tcW w:w="6576" w:type="dxa"/>
          </w:tcPr>
          <w:p w:rsidR="007740C4" w:rsidRPr="004A2FF9" w:rsidRDefault="007740C4" w:rsidP="00016072">
            <w:pPr>
              <w:pStyle w:val="ConsPlusNormal"/>
              <w:contextualSpacing/>
              <w:jc w:val="both"/>
              <w:rPr>
                <w:rFonts w:ascii="Times New Roman" w:hAnsi="Times New Roman" w:cs="Times New Roman"/>
                <w:sz w:val="20"/>
              </w:rPr>
            </w:pPr>
            <w:r w:rsidRPr="004A2FF9">
              <w:rPr>
                <w:rFonts w:ascii="Times New Roman" w:hAnsi="Times New Roman" w:cs="Times New Roman"/>
                <w:sz w:val="20"/>
              </w:rPr>
              <w:t>рабочие переведены на сокращенный рабочий день при 30-часовой рабочей неделе;</w:t>
            </w:r>
          </w:p>
        </w:tc>
        <w:tc>
          <w:tcPr>
            <w:tcW w:w="1871" w:type="dxa"/>
          </w:tcPr>
          <w:p w:rsidR="007740C4" w:rsidRPr="004A2FF9" w:rsidRDefault="007740C4" w:rsidP="00016072">
            <w:pPr>
              <w:pStyle w:val="ConsPlusNormal"/>
              <w:contextualSpacing/>
              <w:jc w:val="center"/>
              <w:rPr>
                <w:rFonts w:ascii="Times New Roman" w:hAnsi="Times New Roman" w:cs="Times New Roman"/>
                <w:sz w:val="20"/>
              </w:rPr>
            </w:pPr>
            <w:r w:rsidRPr="004A2FF9">
              <w:rPr>
                <w:rFonts w:ascii="Times New Roman" w:hAnsi="Times New Roman" w:cs="Times New Roman"/>
                <w:sz w:val="20"/>
              </w:rPr>
              <w:t>1,58</w:t>
            </w:r>
          </w:p>
        </w:tc>
      </w:tr>
      <w:tr w:rsidR="004A2FF9" w:rsidRPr="004A2FF9" w:rsidTr="0046253D">
        <w:tc>
          <w:tcPr>
            <w:tcW w:w="590" w:type="dxa"/>
          </w:tcPr>
          <w:p w:rsidR="007740C4" w:rsidRPr="004A2FF9" w:rsidRDefault="007740C4" w:rsidP="00016072">
            <w:pPr>
              <w:pStyle w:val="ConsPlusNormal"/>
              <w:contextualSpacing/>
              <w:jc w:val="center"/>
              <w:rPr>
                <w:rFonts w:ascii="Times New Roman" w:hAnsi="Times New Roman" w:cs="Times New Roman"/>
                <w:sz w:val="20"/>
              </w:rPr>
            </w:pPr>
            <w:bookmarkStart w:id="218" w:name="P1389"/>
            <w:bookmarkStart w:id="219" w:name="P1391"/>
            <w:bookmarkEnd w:id="218"/>
            <w:bookmarkEnd w:id="219"/>
            <w:r w:rsidRPr="004A2FF9">
              <w:rPr>
                <w:rFonts w:ascii="Times New Roman" w:hAnsi="Times New Roman" w:cs="Times New Roman"/>
                <w:sz w:val="20"/>
              </w:rPr>
              <w:lastRenderedPageBreak/>
              <w:t>7.4</w:t>
            </w:r>
          </w:p>
        </w:tc>
        <w:tc>
          <w:tcPr>
            <w:tcW w:w="6576" w:type="dxa"/>
          </w:tcPr>
          <w:p w:rsidR="007740C4" w:rsidRPr="004A2FF9" w:rsidRDefault="007740C4" w:rsidP="00016072">
            <w:pPr>
              <w:pStyle w:val="ConsPlusNormal"/>
              <w:contextualSpacing/>
              <w:jc w:val="both"/>
              <w:rPr>
                <w:rFonts w:ascii="Times New Roman" w:hAnsi="Times New Roman" w:cs="Times New Roman"/>
                <w:sz w:val="20"/>
              </w:rPr>
            </w:pPr>
            <w:r w:rsidRPr="004A2FF9">
              <w:rPr>
                <w:rFonts w:ascii="Times New Roman" w:hAnsi="Times New Roman" w:cs="Times New Roman"/>
                <w:sz w:val="20"/>
              </w:rPr>
              <w:t>рабочие переведены на сокращенный рабочий день при 24-часовой рабочей неделе</w:t>
            </w:r>
          </w:p>
        </w:tc>
        <w:tc>
          <w:tcPr>
            <w:tcW w:w="1871" w:type="dxa"/>
          </w:tcPr>
          <w:p w:rsidR="007740C4" w:rsidRPr="004A2FF9" w:rsidRDefault="007740C4" w:rsidP="00016072">
            <w:pPr>
              <w:pStyle w:val="ConsPlusNormal"/>
              <w:contextualSpacing/>
              <w:jc w:val="center"/>
              <w:rPr>
                <w:rFonts w:ascii="Times New Roman" w:hAnsi="Times New Roman" w:cs="Times New Roman"/>
                <w:sz w:val="20"/>
              </w:rPr>
            </w:pPr>
            <w:r w:rsidRPr="004A2FF9">
              <w:rPr>
                <w:rFonts w:ascii="Times New Roman" w:hAnsi="Times New Roman" w:cs="Times New Roman"/>
                <w:sz w:val="20"/>
              </w:rPr>
              <w:t>1,9</w:t>
            </w:r>
          </w:p>
        </w:tc>
      </w:tr>
      <w:tr w:rsidR="004A2FF9" w:rsidRPr="004A2FF9" w:rsidTr="0046253D">
        <w:tc>
          <w:tcPr>
            <w:tcW w:w="590" w:type="dxa"/>
          </w:tcPr>
          <w:p w:rsidR="007740C4" w:rsidRPr="004A2FF9" w:rsidRDefault="007740C4" w:rsidP="00016072">
            <w:pPr>
              <w:pStyle w:val="ConsPlusNormal"/>
              <w:contextualSpacing/>
              <w:jc w:val="center"/>
              <w:rPr>
                <w:rFonts w:ascii="Times New Roman" w:hAnsi="Times New Roman" w:cs="Times New Roman"/>
                <w:sz w:val="20"/>
              </w:rPr>
            </w:pPr>
            <w:bookmarkStart w:id="220" w:name="P1392"/>
            <w:bookmarkStart w:id="221" w:name="P1394"/>
            <w:bookmarkEnd w:id="220"/>
            <w:bookmarkEnd w:id="221"/>
            <w:r w:rsidRPr="004A2FF9">
              <w:rPr>
                <w:rFonts w:ascii="Times New Roman" w:hAnsi="Times New Roman" w:cs="Times New Roman"/>
                <w:sz w:val="20"/>
              </w:rPr>
              <w:t>8</w:t>
            </w:r>
          </w:p>
        </w:tc>
        <w:tc>
          <w:tcPr>
            <w:tcW w:w="6576" w:type="dxa"/>
          </w:tcPr>
          <w:p w:rsidR="007740C4" w:rsidRPr="004A2FF9" w:rsidRDefault="007740C4" w:rsidP="00016072">
            <w:pPr>
              <w:pStyle w:val="ConsPlusNormal"/>
              <w:contextualSpacing/>
              <w:jc w:val="both"/>
              <w:rPr>
                <w:rFonts w:ascii="Times New Roman" w:hAnsi="Times New Roman" w:cs="Times New Roman"/>
                <w:sz w:val="20"/>
              </w:rPr>
            </w:pPr>
            <w:r w:rsidRPr="004A2FF9">
              <w:rPr>
                <w:rFonts w:ascii="Times New Roman" w:hAnsi="Times New Roman" w:cs="Times New Roman"/>
                <w:sz w:val="20"/>
              </w:rPr>
              <w:t>Производство работ на предприятиях, где в силу режима секретности применяются специальный допуск, специальный пропуск и другие ограничения для пусконаладочного персонала</w:t>
            </w:r>
          </w:p>
        </w:tc>
        <w:tc>
          <w:tcPr>
            <w:tcW w:w="1871" w:type="dxa"/>
          </w:tcPr>
          <w:p w:rsidR="007740C4" w:rsidRPr="004A2FF9" w:rsidRDefault="007740C4" w:rsidP="00016072">
            <w:pPr>
              <w:pStyle w:val="ConsPlusNormal"/>
              <w:contextualSpacing/>
              <w:jc w:val="center"/>
              <w:rPr>
                <w:rFonts w:ascii="Times New Roman" w:hAnsi="Times New Roman" w:cs="Times New Roman"/>
                <w:sz w:val="20"/>
              </w:rPr>
            </w:pPr>
            <w:r w:rsidRPr="004A2FF9">
              <w:rPr>
                <w:rFonts w:ascii="Times New Roman" w:hAnsi="Times New Roman" w:cs="Times New Roman"/>
                <w:sz w:val="20"/>
              </w:rPr>
              <w:t>1,15</w:t>
            </w:r>
          </w:p>
        </w:tc>
      </w:tr>
      <w:tr w:rsidR="004A2FF9" w:rsidRPr="004A2FF9" w:rsidTr="0046253D">
        <w:tc>
          <w:tcPr>
            <w:tcW w:w="590" w:type="dxa"/>
          </w:tcPr>
          <w:p w:rsidR="007740C4" w:rsidRPr="004A2FF9" w:rsidRDefault="007740C4" w:rsidP="00016072">
            <w:pPr>
              <w:pStyle w:val="ConsPlusNormal"/>
              <w:contextualSpacing/>
              <w:jc w:val="center"/>
              <w:rPr>
                <w:rFonts w:ascii="Times New Roman" w:hAnsi="Times New Roman" w:cs="Times New Roman"/>
                <w:sz w:val="20"/>
              </w:rPr>
            </w:pPr>
            <w:bookmarkStart w:id="222" w:name="P1395"/>
            <w:bookmarkStart w:id="223" w:name="P1397"/>
            <w:bookmarkEnd w:id="222"/>
            <w:bookmarkEnd w:id="223"/>
            <w:r w:rsidRPr="004A2FF9">
              <w:rPr>
                <w:rFonts w:ascii="Times New Roman" w:hAnsi="Times New Roman" w:cs="Times New Roman"/>
                <w:sz w:val="20"/>
              </w:rPr>
              <w:t>9</w:t>
            </w:r>
          </w:p>
        </w:tc>
        <w:tc>
          <w:tcPr>
            <w:tcW w:w="6576" w:type="dxa"/>
          </w:tcPr>
          <w:p w:rsidR="007740C4" w:rsidRPr="004A2FF9" w:rsidRDefault="007740C4" w:rsidP="00016072">
            <w:pPr>
              <w:pStyle w:val="ConsPlusNormal"/>
              <w:contextualSpacing/>
              <w:jc w:val="both"/>
              <w:rPr>
                <w:rFonts w:ascii="Times New Roman" w:hAnsi="Times New Roman" w:cs="Times New Roman"/>
                <w:sz w:val="20"/>
              </w:rPr>
            </w:pPr>
            <w:r w:rsidRPr="004A2FF9">
              <w:rPr>
                <w:rFonts w:ascii="Times New Roman" w:hAnsi="Times New Roman" w:cs="Times New Roman"/>
                <w:sz w:val="20"/>
              </w:rPr>
              <w:t>Производство работ в закрытых сооружениях (помещениях), верхняя отметка перекрытия которых находится ниже 3 м от поверхности земли, за исключением подземных сооружений специального назначения</w:t>
            </w:r>
          </w:p>
        </w:tc>
        <w:tc>
          <w:tcPr>
            <w:tcW w:w="1871" w:type="dxa"/>
          </w:tcPr>
          <w:p w:rsidR="007740C4" w:rsidRPr="004A2FF9" w:rsidRDefault="007740C4" w:rsidP="00016072">
            <w:pPr>
              <w:pStyle w:val="ConsPlusNormal"/>
              <w:contextualSpacing/>
              <w:jc w:val="center"/>
              <w:rPr>
                <w:rFonts w:ascii="Times New Roman" w:hAnsi="Times New Roman" w:cs="Times New Roman"/>
                <w:sz w:val="20"/>
              </w:rPr>
            </w:pPr>
            <w:r w:rsidRPr="004A2FF9">
              <w:rPr>
                <w:rFonts w:ascii="Times New Roman" w:hAnsi="Times New Roman" w:cs="Times New Roman"/>
                <w:sz w:val="20"/>
              </w:rPr>
              <w:t>1,1</w:t>
            </w:r>
          </w:p>
        </w:tc>
      </w:tr>
      <w:tr w:rsidR="004A2FF9" w:rsidRPr="004A2FF9" w:rsidTr="0046253D">
        <w:tc>
          <w:tcPr>
            <w:tcW w:w="590" w:type="dxa"/>
          </w:tcPr>
          <w:p w:rsidR="007740C4" w:rsidRPr="004A2FF9" w:rsidRDefault="007740C4" w:rsidP="00016072">
            <w:pPr>
              <w:pStyle w:val="ConsPlusNormal"/>
              <w:contextualSpacing/>
              <w:jc w:val="center"/>
              <w:rPr>
                <w:rFonts w:ascii="Times New Roman" w:hAnsi="Times New Roman" w:cs="Times New Roman"/>
                <w:sz w:val="20"/>
              </w:rPr>
            </w:pPr>
            <w:r w:rsidRPr="004A2FF9">
              <w:rPr>
                <w:rFonts w:ascii="Times New Roman" w:hAnsi="Times New Roman" w:cs="Times New Roman"/>
                <w:sz w:val="20"/>
              </w:rPr>
              <w:t>10</w:t>
            </w:r>
          </w:p>
        </w:tc>
        <w:tc>
          <w:tcPr>
            <w:tcW w:w="6576" w:type="dxa"/>
          </w:tcPr>
          <w:p w:rsidR="007740C4" w:rsidRPr="004A2FF9" w:rsidRDefault="007740C4" w:rsidP="00016072">
            <w:pPr>
              <w:pStyle w:val="ConsPlusNormal"/>
              <w:contextualSpacing/>
              <w:jc w:val="both"/>
              <w:rPr>
                <w:rFonts w:ascii="Times New Roman" w:hAnsi="Times New Roman" w:cs="Times New Roman"/>
                <w:sz w:val="20"/>
              </w:rPr>
            </w:pPr>
            <w:r w:rsidRPr="004A2FF9">
              <w:rPr>
                <w:rFonts w:ascii="Times New Roman" w:hAnsi="Times New Roman" w:cs="Times New Roman"/>
                <w:sz w:val="20"/>
              </w:rPr>
              <w:t>Производство работ в горной местности:</w:t>
            </w:r>
          </w:p>
        </w:tc>
        <w:tc>
          <w:tcPr>
            <w:tcW w:w="1871" w:type="dxa"/>
          </w:tcPr>
          <w:p w:rsidR="007740C4" w:rsidRPr="004A2FF9" w:rsidRDefault="007740C4" w:rsidP="00016072">
            <w:pPr>
              <w:pStyle w:val="ConsPlusNormal"/>
              <w:contextualSpacing/>
              <w:rPr>
                <w:rFonts w:ascii="Times New Roman" w:hAnsi="Times New Roman" w:cs="Times New Roman"/>
                <w:sz w:val="20"/>
              </w:rPr>
            </w:pPr>
          </w:p>
        </w:tc>
      </w:tr>
      <w:tr w:rsidR="004A2FF9" w:rsidRPr="004A2FF9" w:rsidTr="0046253D">
        <w:tc>
          <w:tcPr>
            <w:tcW w:w="590" w:type="dxa"/>
          </w:tcPr>
          <w:p w:rsidR="007740C4" w:rsidRPr="004A2FF9" w:rsidRDefault="007740C4" w:rsidP="00016072">
            <w:pPr>
              <w:pStyle w:val="ConsPlusNormal"/>
              <w:contextualSpacing/>
              <w:jc w:val="center"/>
              <w:rPr>
                <w:rFonts w:ascii="Times New Roman" w:hAnsi="Times New Roman" w:cs="Times New Roman"/>
                <w:sz w:val="20"/>
              </w:rPr>
            </w:pPr>
            <w:bookmarkStart w:id="224" w:name="P1401"/>
            <w:bookmarkStart w:id="225" w:name="P1403"/>
            <w:bookmarkEnd w:id="224"/>
            <w:bookmarkEnd w:id="225"/>
            <w:r w:rsidRPr="004A2FF9">
              <w:rPr>
                <w:rFonts w:ascii="Times New Roman" w:hAnsi="Times New Roman" w:cs="Times New Roman"/>
                <w:sz w:val="20"/>
              </w:rPr>
              <w:t>10.1</w:t>
            </w:r>
          </w:p>
        </w:tc>
        <w:tc>
          <w:tcPr>
            <w:tcW w:w="6576" w:type="dxa"/>
          </w:tcPr>
          <w:p w:rsidR="007740C4" w:rsidRPr="004A2FF9" w:rsidRDefault="007740C4" w:rsidP="00016072">
            <w:pPr>
              <w:pStyle w:val="ConsPlusNormal"/>
              <w:ind w:left="283"/>
              <w:contextualSpacing/>
              <w:rPr>
                <w:rFonts w:ascii="Times New Roman" w:hAnsi="Times New Roman" w:cs="Times New Roman"/>
                <w:sz w:val="20"/>
              </w:rPr>
            </w:pPr>
            <w:r w:rsidRPr="004A2FF9">
              <w:rPr>
                <w:rFonts w:ascii="Times New Roman" w:hAnsi="Times New Roman" w:cs="Times New Roman"/>
                <w:sz w:val="20"/>
              </w:rPr>
              <w:t>на высоте от 1500 до 2500 м над уровнем моря;</w:t>
            </w:r>
          </w:p>
        </w:tc>
        <w:tc>
          <w:tcPr>
            <w:tcW w:w="1871" w:type="dxa"/>
          </w:tcPr>
          <w:p w:rsidR="007740C4" w:rsidRPr="004A2FF9" w:rsidRDefault="007740C4" w:rsidP="00016072">
            <w:pPr>
              <w:pStyle w:val="ConsPlusNormal"/>
              <w:contextualSpacing/>
              <w:jc w:val="center"/>
              <w:rPr>
                <w:rFonts w:ascii="Times New Roman" w:hAnsi="Times New Roman" w:cs="Times New Roman"/>
                <w:sz w:val="20"/>
              </w:rPr>
            </w:pPr>
            <w:r w:rsidRPr="004A2FF9">
              <w:rPr>
                <w:rFonts w:ascii="Times New Roman" w:hAnsi="Times New Roman" w:cs="Times New Roman"/>
                <w:sz w:val="20"/>
              </w:rPr>
              <w:t>1,25</w:t>
            </w:r>
          </w:p>
        </w:tc>
      </w:tr>
      <w:tr w:rsidR="004A2FF9" w:rsidRPr="004A2FF9" w:rsidTr="0046253D">
        <w:tc>
          <w:tcPr>
            <w:tcW w:w="590" w:type="dxa"/>
          </w:tcPr>
          <w:p w:rsidR="007740C4" w:rsidRPr="004A2FF9" w:rsidRDefault="007740C4" w:rsidP="00016072">
            <w:pPr>
              <w:pStyle w:val="ConsPlusNormal"/>
              <w:contextualSpacing/>
              <w:jc w:val="center"/>
              <w:rPr>
                <w:rFonts w:ascii="Times New Roman" w:hAnsi="Times New Roman" w:cs="Times New Roman"/>
                <w:sz w:val="20"/>
              </w:rPr>
            </w:pPr>
            <w:r w:rsidRPr="004A2FF9">
              <w:rPr>
                <w:rFonts w:ascii="Times New Roman" w:hAnsi="Times New Roman" w:cs="Times New Roman"/>
                <w:sz w:val="20"/>
              </w:rPr>
              <w:t>10.2</w:t>
            </w:r>
          </w:p>
        </w:tc>
        <w:tc>
          <w:tcPr>
            <w:tcW w:w="6576" w:type="dxa"/>
          </w:tcPr>
          <w:p w:rsidR="007740C4" w:rsidRPr="004A2FF9" w:rsidRDefault="007740C4" w:rsidP="00016072">
            <w:pPr>
              <w:pStyle w:val="ConsPlusNormal"/>
              <w:ind w:left="283"/>
              <w:contextualSpacing/>
              <w:rPr>
                <w:rFonts w:ascii="Times New Roman" w:hAnsi="Times New Roman" w:cs="Times New Roman"/>
                <w:sz w:val="20"/>
              </w:rPr>
            </w:pPr>
            <w:r w:rsidRPr="004A2FF9">
              <w:rPr>
                <w:rFonts w:ascii="Times New Roman" w:hAnsi="Times New Roman" w:cs="Times New Roman"/>
                <w:sz w:val="20"/>
              </w:rPr>
              <w:t>на высоте от 2500 до 3000 м над уровнем моря;</w:t>
            </w:r>
          </w:p>
        </w:tc>
        <w:tc>
          <w:tcPr>
            <w:tcW w:w="1871" w:type="dxa"/>
          </w:tcPr>
          <w:p w:rsidR="007740C4" w:rsidRPr="004A2FF9" w:rsidRDefault="007740C4" w:rsidP="00016072">
            <w:pPr>
              <w:pStyle w:val="ConsPlusNormal"/>
              <w:contextualSpacing/>
              <w:jc w:val="center"/>
              <w:rPr>
                <w:rFonts w:ascii="Times New Roman" w:hAnsi="Times New Roman" w:cs="Times New Roman"/>
                <w:sz w:val="20"/>
              </w:rPr>
            </w:pPr>
            <w:r w:rsidRPr="004A2FF9">
              <w:rPr>
                <w:rFonts w:ascii="Times New Roman" w:hAnsi="Times New Roman" w:cs="Times New Roman"/>
                <w:sz w:val="20"/>
              </w:rPr>
              <w:t>1,35</w:t>
            </w:r>
          </w:p>
        </w:tc>
      </w:tr>
      <w:tr w:rsidR="004A2FF9" w:rsidRPr="004A2FF9" w:rsidTr="0046253D">
        <w:tc>
          <w:tcPr>
            <w:tcW w:w="590" w:type="dxa"/>
          </w:tcPr>
          <w:p w:rsidR="007740C4" w:rsidRPr="004A2FF9" w:rsidRDefault="007740C4" w:rsidP="00016072">
            <w:pPr>
              <w:pStyle w:val="ConsPlusNormal"/>
              <w:contextualSpacing/>
              <w:jc w:val="center"/>
              <w:rPr>
                <w:rFonts w:ascii="Times New Roman" w:hAnsi="Times New Roman" w:cs="Times New Roman"/>
                <w:sz w:val="20"/>
              </w:rPr>
            </w:pPr>
            <w:bookmarkStart w:id="226" w:name="P1407"/>
            <w:bookmarkStart w:id="227" w:name="P1409"/>
            <w:bookmarkEnd w:id="226"/>
            <w:bookmarkEnd w:id="227"/>
            <w:r w:rsidRPr="004A2FF9">
              <w:rPr>
                <w:rFonts w:ascii="Times New Roman" w:hAnsi="Times New Roman" w:cs="Times New Roman"/>
                <w:sz w:val="20"/>
              </w:rPr>
              <w:t>10.3</w:t>
            </w:r>
          </w:p>
        </w:tc>
        <w:tc>
          <w:tcPr>
            <w:tcW w:w="6576" w:type="dxa"/>
          </w:tcPr>
          <w:p w:rsidR="007740C4" w:rsidRPr="004A2FF9" w:rsidRDefault="007740C4" w:rsidP="00016072">
            <w:pPr>
              <w:pStyle w:val="ConsPlusNormal"/>
              <w:ind w:left="283"/>
              <w:contextualSpacing/>
              <w:rPr>
                <w:rFonts w:ascii="Times New Roman" w:hAnsi="Times New Roman" w:cs="Times New Roman"/>
                <w:sz w:val="20"/>
              </w:rPr>
            </w:pPr>
            <w:r w:rsidRPr="004A2FF9">
              <w:rPr>
                <w:rFonts w:ascii="Times New Roman" w:hAnsi="Times New Roman" w:cs="Times New Roman"/>
                <w:sz w:val="20"/>
              </w:rPr>
              <w:t>на высоте от 3000 до 3500 м над уровнем моря</w:t>
            </w:r>
          </w:p>
        </w:tc>
        <w:tc>
          <w:tcPr>
            <w:tcW w:w="1871" w:type="dxa"/>
          </w:tcPr>
          <w:p w:rsidR="007740C4" w:rsidRPr="004A2FF9" w:rsidRDefault="007740C4" w:rsidP="00016072">
            <w:pPr>
              <w:pStyle w:val="ConsPlusNormal"/>
              <w:contextualSpacing/>
              <w:jc w:val="center"/>
              <w:rPr>
                <w:rFonts w:ascii="Times New Roman" w:hAnsi="Times New Roman" w:cs="Times New Roman"/>
                <w:sz w:val="20"/>
              </w:rPr>
            </w:pPr>
            <w:r w:rsidRPr="004A2FF9">
              <w:rPr>
                <w:rFonts w:ascii="Times New Roman" w:hAnsi="Times New Roman" w:cs="Times New Roman"/>
                <w:sz w:val="20"/>
              </w:rPr>
              <w:t>1,5</w:t>
            </w:r>
          </w:p>
        </w:tc>
      </w:tr>
      <w:tr w:rsidR="007740C4" w:rsidRPr="004A2FF9" w:rsidTr="0046253D">
        <w:tc>
          <w:tcPr>
            <w:tcW w:w="590" w:type="dxa"/>
          </w:tcPr>
          <w:p w:rsidR="007740C4" w:rsidRPr="004A2FF9" w:rsidRDefault="007740C4" w:rsidP="00016072">
            <w:pPr>
              <w:pStyle w:val="ConsPlusNormal"/>
              <w:contextualSpacing/>
              <w:jc w:val="center"/>
              <w:rPr>
                <w:rFonts w:ascii="Times New Roman" w:hAnsi="Times New Roman" w:cs="Times New Roman"/>
                <w:sz w:val="20"/>
              </w:rPr>
            </w:pPr>
            <w:bookmarkStart w:id="228" w:name="P1410"/>
            <w:bookmarkStart w:id="229" w:name="P1412"/>
            <w:bookmarkEnd w:id="228"/>
            <w:bookmarkEnd w:id="229"/>
            <w:r w:rsidRPr="004A2FF9">
              <w:rPr>
                <w:rFonts w:ascii="Times New Roman" w:hAnsi="Times New Roman" w:cs="Times New Roman"/>
                <w:sz w:val="20"/>
              </w:rPr>
              <w:t>11</w:t>
            </w:r>
          </w:p>
        </w:tc>
        <w:tc>
          <w:tcPr>
            <w:tcW w:w="6576" w:type="dxa"/>
          </w:tcPr>
          <w:p w:rsidR="007740C4" w:rsidRPr="004A2FF9" w:rsidRDefault="007740C4" w:rsidP="00016072">
            <w:pPr>
              <w:pStyle w:val="ConsPlusNormal"/>
              <w:contextualSpacing/>
              <w:rPr>
                <w:rFonts w:ascii="Times New Roman" w:hAnsi="Times New Roman" w:cs="Times New Roman"/>
                <w:sz w:val="20"/>
              </w:rPr>
            </w:pPr>
            <w:r w:rsidRPr="004A2FF9">
              <w:rPr>
                <w:rFonts w:ascii="Times New Roman" w:hAnsi="Times New Roman" w:cs="Times New Roman"/>
                <w:sz w:val="20"/>
              </w:rPr>
              <w:t>При температуре воздуха на рабочем месте ниже 0 °C</w:t>
            </w:r>
          </w:p>
        </w:tc>
        <w:tc>
          <w:tcPr>
            <w:tcW w:w="1871" w:type="dxa"/>
          </w:tcPr>
          <w:p w:rsidR="007740C4" w:rsidRPr="004A2FF9" w:rsidRDefault="007740C4" w:rsidP="00016072">
            <w:pPr>
              <w:pStyle w:val="ConsPlusNormal"/>
              <w:contextualSpacing/>
              <w:jc w:val="center"/>
              <w:rPr>
                <w:rFonts w:ascii="Times New Roman" w:hAnsi="Times New Roman" w:cs="Times New Roman"/>
                <w:sz w:val="20"/>
              </w:rPr>
            </w:pPr>
            <w:r w:rsidRPr="004A2FF9">
              <w:rPr>
                <w:rFonts w:ascii="Times New Roman" w:hAnsi="Times New Roman" w:cs="Times New Roman"/>
                <w:sz w:val="20"/>
              </w:rPr>
              <w:t>1,1</w:t>
            </w:r>
          </w:p>
        </w:tc>
      </w:tr>
    </w:tbl>
    <w:p w:rsidR="007740C4" w:rsidRPr="004A2FF9" w:rsidRDefault="007740C4" w:rsidP="00016072">
      <w:pPr>
        <w:pStyle w:val="ConsPlusNormal"/>
        <w:contextualSpacing/>
        <w:jc w:val="both"/>
        <w:rPr>
          <w:rFonts w:ascii="Times New Roman" w:hAnsi="Times New Roman" w:cs="Times New Roman"/>
          <w:sz w:val="24"/>
          <w:szCs w:val="24"/>
        </w:rPr>
      </w:pPr>
    </w:p>
    <w:p w:rsidR="007740C4" w:rsidRPr="004A2FF9" w:rsidRDefault="007740C4" w:rsidP="00016072">
      <w:pPr>
        <w:pStyle w:val="ConsPlusNormal"/>
        <w:ind w:firstLine="540"/>
        <w:contextualSpacing/>
        <w:jc w:val="both"/>
        <w:rPr>
          <w:rFonts w:ascii="Times New Roman" w:hAnsi="Times New Roman" w:cs="Times New Roman"/>
          <w:sz w:val="24"/>
          <w:szCs w:val="24"/>
        </w:rPr>
      </w:pPr>
      <w:r w:rsidRPr="004A2FF9">
        <w:rPr>
          <w:rFonts w:ascii="Times New Roman" w:hAnsi="Times New Roman" w:cs="Times New Roman"/>
          <w:sz w:val="24"/>
          <w:szCs w:val="24"/>
        </w:rPr>
        <w:t>Примечания:</w:t>
      </w:r>
    </w:p>
    <w:p w:rsidR="007740C4" w:rsidRPr="004A2FF9" w:rsidRDefault="007740C4" w:rsidP="00016072">
      <w:pPr>
        <w:pStyle w:val="ConsPlusNormal"/>
        <w:ind w:firstLine="540"/>
        <w:contextualSpacing/>
        <w:jc w:val="both"/>
        <w:rPr>
          <w:rFonts w:ascii="Times New Roman" w:hAnsi="Times New Roman" w:cs="Times New Roman"/>
          <w:sz w:val="24"/>
          <w:szCs w:val="24"/>
        </w:rPr>
      </w:pPr>
      <w:r w:rsidRPr="004A2FF9">
        <w:rPr>
          <w:rFonts w:ascii="Times New Roman" w:hAnsi="Times New Roman" w:cs="Times New Roman"/>
          <w:sz w:val="24"/>
          <w:szCs w:val="24"/>
        </w:rPr>
        <w:t>4.1. К пусконаладочным работам, производимым в действующих электроустановках, относятся работы, выполняемые после введения эксплуатационного режима на данной электроустановке.</w:t>
      </w:r>
    </w:p>
    <w:p w:rsidR="007740C4" w:rsidRPr="004A2FF9" w:rsidRDefault="007740C4" w:rsidP="00016072">
      <w:pPr>
        <w:pStyle w:val="ConsPlusNormal"/>
        <w:ind w:firstLine="540"/>
        <w:contextualSpacing/>
        <w:jc w:val="both"/>
        <w:rPr>
          <w:rFonts w:ascii="Times New Roman" w:hAnsi="Times New Roman" w:cs="Times New Roman"/>
          <w:sz w:val="24"/>
          <w:szCs w:val="24"/>
        </w:rPr>
      </w:pPr>
      <w:r w:rsidRPr="004A2FF9">
        <w:rPr>
          <w:rFonts w:ascii="Times New Roman" w:hAnsi="Times New Roman" w:cs="Times New Roman"/>
          <w:sz w:val="24"/>
          <w:szCs w:val="24"/>
        </w:rPr>
        <w:t xml:space="preserve">4.2. Коэффициенты, приведенные в </w:t>
      </w:r>
      <w:hyperlink w:anchor="P987" w:history="1">
        <w:r w:rsidRPr="004A2FF9">
          <w:rPr>
            <w:rFonts w:ascii="Times New Roman" w:hAnsi="Times New Roman" w:cs="Times New Roman"/>
            <w:sz w:val="24"/>
            <w:szCs w:val="24"/>
          </w:rPr>
          <w:t>Таблице 2</w:t>
        </w:r>
      </w:hyperlink>
      <w:r w:rsidRPr="004A2FF9">
        <w:rPr>
          <w:rFonts w:ascii="Times New Roman" w:hAnsi="Times New Roman" w:cs="Times New Roman"/>
          <w:sz w:val="24"/>
          <w:szCs w:val="24"/>
        </w:rPr>
        <w:t xml:space="preserve">, не применяются при производстве работ в подземных условиях сооружений специального назначения, за исключением коэффициентов, приведенных в </w:t>
      </w:r>
      <w:hyperlink w:anchor="P1028" w:history="1">
        <w:r w:rsidRPr="004A2FF9">
          <w:rPr>
            <w:rFonts w:ascii="Times New Roman" w:hAnsi="Times New Roman" w:cs="Times New Roman"/>
            <w:sz w:val="24"/>
            <w:szCs w:val="24"/>
          </w:rPr>
          <w:t>пп. 3</w:t>
        </w:r>
      </w:hyperlink>
      <w:r w:rsidRPr="004A2FF9">
        <w:rPr>
          <w:rFonts w:ascii="Times New Roman" w:hAnsi="Times New Roman" w:cs="Times New Roman"/>
          <w:sz w:val="24"/>
          <w:szCs w:val="24"/>
        </w:rPr>
        <w:t xml:space="preserve"> и </w:t>
      </w:r>
      <w:hyperlink w:anchor="P1038" w:history="1">
        <w:r w:rsidRPr="004A2FF9">
          <w:rPr>
            <w:rFonts w:ascii="Times New Roman" w:hAnsi="Times New Roman" w:cs="Times New Roman"/>
            <w:sz w:val="24"/>
            <w:szCs w:val="24"/>
          </w:rPr>
          <w:t>4</w:t>
        </w:r>
      </w:hyperlink>
      <w:r w:rsidRPr="004A2FF9">
        <w:rPr>
          <w:rFonts w:ascii="Times New Roman" w:hAnsi="Times New Roman" w:cs="Times New Roman"/>
          <w:sz w:val="24"/>
          <w:szCs w:val="24"/>
        </w:rPr>
        <w:t>.</w:t>
      </w:r>
    </w:p>
    <w:p w:rsidR="007740C4" w:rsidRPr="004A2FF9" w:rsidRDefault="007740C4" w:rsidP="00016072">
      <w:pPr>
        <w:pStyle w:val="ConsPlusNormal"/>
        <w:ind w:firstLine="540"/>
        <w:contextualSpacing/>
        <w:jc w:val="both"/>
        <w:rPr>
          <w:rFonts w:ascii="Times New Roman" w:hAnsi="Times New Roman" w:cs="Times New Roman"/>
          <w:sz w:val="24"/>
          <w:szCs w:val="24"/>
        </w:rPr>
      </w:pPr>
      <w:r w:rsidRPr="004A2FF9">
        <w:rPr>
          <w:rFonts w:ascii="Times New Roman" w:hAnsi="Times New Roman" w:cs="Times New Roman"/>
          <w:sz w:val="24"/>
          <w:szCs w:val="24"/>
        </w:rPr>
        <w:t xml:space="preserve">4.3. Одновременное применение нескольких коэффициентов не допускается. Исключением являются коэффициенты, указанные в </w:t>
      </w:r>
      <w:hyperlink w:anchor="P1365" w:history="1">
        <w:r w:rsidRPr="004A2FF9">
          <w:rPr>
            <w:rFonts w:ascii="Times New Roman" w:hAnsi="Times New Roman" w:cs="Times New Roman"/>
            <w:sz w:val="24"/>
            <w:szCs w:val="24"/>
          </w:rPr>
          <w:t>пп. 3</w:t>
        </w:r>
      </w:hyperlink>
      <w:r w:rsidRPr="004A2FF9">
        <w:rPr>
          <w:rFonts w:ascii="Times New Roman" w:hAnsi="Times New Roman" w:cs="Times New Roman"/>
          <w:sz w:val="24"/>
          <w:szCs w:val="24"/>
        </w:rPr>
        <w:t xml:space="preserve">, </w:t>
      </w:r>
      <w:hyperlink w:anchor="P1368" w:history="1">
        <w:r w:rsidRPr="004A2FF9">
          <w:rPr>
            <w:rFonts w:ascii="Times New Roman" w:hAnsi="Times New Roman" w:cs="Times New Roman"/>
            <w:sz w:val="24"/>
            <w:szCs w:val="24"/>
          </w:rPr>
          <w:t>4</w:t>
        </w:r>
      </w:hyperlink>
      <w:r w:rsidRPr="004A2FF9">
        <w:rPr>
          <w:rFonts w:ascii="Times New Roman" w:hAnsi="Times New Roman" w:cs="Times New Roman"/>
          <w:sz w:val="24"/>
          <w:szCs w:val="24"/>
        </w:rPr>
        <w:t xml:space="preserve">, </w:t>
      </w:r>
      <w:hyperlink w:anchor="P1371" w:history="1">
        <w:r w:rsidRPr="004A2FF9">
          <w:rPr>
            <w:rFonts w:ascii="Times New Roman" w:hAnsi="Times New Roman" w:cs="Times New Roman"/>
            <w:sz w:val="24"/>
            <w:szCs w:val="24"/>
          </w:rPr>
          <w:t>5</w:t>
        </w:r>
      </w:hyperlink>
      <w:r w:rsidRPr="004A2FF9">
        <w:rPr>
          <w:rFonts w:ascii="Times New Roman" w:hAnsi="Times New Roman" w:cs="Times New Roman"/>
          <w:sz w:val="24"/>
          <w:szCs w:val="24"/>
        </w:rPr>
        <w:t xml:space="preserve">, </w:t>
      </w:r>
      <w:hyperlink w:anchor="P1392" w:history="1">
        <w:r w:rsidRPr="004A2FF9">
          <w:rPr>
            <w:rFonts w:ascii="Times New Roman" w:hAnsi="Times New Roman" w:cs="Times New Roman"/>
            <w:sz w:val="24"/>
            <w:szCs w:val="24"/>
          </w:rPr>
          <w:t>8</w:t>
        </w:r>
      </w:hyperlink>
      <w:r w:rsidRPr="004A2FF9">
        <w:rPr>
          <w:rFonts w:ascii="Times New Roman" w:hAnsi="Times New Roman" w:cs="Times New Roman"/>
          <w:sz w:val="24"/>
          <w:szCs w:val="24"/>
        </w:rPr>
        <w:t xml:space="preserve">, </w:t>
      </w:r>
      <w:hyperlink w:anchor="P1395" w:history="1">
        <w:r w:rsidRPr="004A2FF9">
          <w:rPr>
            <w:rFonts w:ascii="Times New Roman" w:hAnsi="Times New Roman" w:cs="Times New Roman"/>
            <w:sz w:val="24"/>
            <w:szCs w:val="24"/>
          </w:rPr>
          <w:t>9</w:t>
        </w:r>
      </w:hyperlink>
      <w:r w:rsidRPr="004A2FF9">
        <w:rPr>
          <w:rFonts w:ascii="Times New Roman" w:hAnsi="Times New Roman" w:cs="Times New Roman"/>
          <w:sz w:val="24"/>
          <w:szCs w:val="24"/>
        </w:rPr>
        <w:t xml:space="preserve">, </w:t>
      </w:r>
      <w:hyperlink w:anchor="P1401" w:history="1">
        <w:r w:rsidRPr="004A2FF9">
          <w:rPr>
            <w:rFonts w:ascii="Times New Roman" w:hAnsi="Times New Roman" w:cs="Times New Roman"/>
            <w:sz w:val="24"/>
            <w:szCs w:val="24"/>
          </w:rPr>
          <w:t>10.1</w:t>
        </w:r>
      </w:hyperlink>
      <w:r w:rsidRPr="004A2FF9">
        <w:rPr>
          <w:rFonts w:ascii="Times New Roman" w:hAnsi="Times New Roman" w:cs="Times New Roman"/>
          <w:sz w:val="24"/>
          <w:szCs w:val="24"/>
        </w:rPr>
        <w:t xml:space="preserve"> - </w:t>
      </w:r>
      <w:hyperlink w:anchor="P1407" w:history="1">
        <w:r w:rsidRPr="004A2FF9">
          <w:rPr>
            <w:rFonts w:ascii="Times New Roman" w:hAnsi="Times New Roman" w:cs="Times New Roman"/>
            <w:sz w:val="24"/>
            <w:szCs w:val="24"/>
          </w:rPr>
          <w:t>10.3</w:t>
        </w:r>
      </w:hyperlink>
      <w:r w:rsidRPr="004A2FF9">
        <w:rPr>
          <w:rFonts w:ascii="Times New Roman" w:hAnsi="Times New Roman" w:cs="Times New Roman"/>
          <w:sz w:val="24"/>
          <w:szCs w:val="24"/>
        </w:rPr>
        <w:t>. При одновременном применении коэффициенты перемножаются. Результирующий коэффициент округляется до двух знаков после запятой.</w:t>
      </w:r>
    </w:p>
    <w:p w:rsidR="007740C4" w:rsidRPr="004A2FF9" w:rsidRDefault="007740C4" w:rsidP="00016072">
      <w:pPr>
        <w:pStyle w:val="ConsPlusNormal"/>
        <w:ind w:firstLine="540"/>
        <w:contextualSpacing/>
        <w:jc w:val="both"/>
        <w:rPr>
          <w:rFonts w:ascii="Times New Roman" w:hAnsi="Times New Roman" w:cs="Times New Roman"/>
          <w:sz w:val="24"/>
          <w:szCs w:val="24"/>
        </w:rPr>
      </w:pPr>
      <w:r w:rsidRPr="004A2FF9">
        <w:rPr>
          <w:rFonts w:ascii="Times New Roman" w:hAnsi="Times New Roman" w:cs="Times New Roman"/>
          <w:sz w:val="24"/>
          <w:szCs w:val="24"/>
        </w:rPr>
        <w:t xml:space="preserve">4.4. Коэффициенты, приведенные в </w:t>
      </w:r>
      <w:hyperlink w:anchor="P1380" w:history="1">
        <w:r w:rsidRPr="004A2FF9">
          <w:rPr>
            <w:rFonts w:ascii="Times New Roman" w:hAnsi="Times New Roman" w:cs="Times New Roman"/>
            <w:sz w:val="24"/>
            <w:szCs w:val="24"/>
          </w:rPr>
          <w:t>п. п. 7.1</w:t>
        </w:r>
      </w:hyperlink>
      <w:r w:rsidRPr="004A2FF9">
        <w:rPr>
          <w:rFonts w:ascii="Times New Roman" w:hAnsi="Times New Roman" w:cs="Times New Roman"/>
          <w:sz w:val="24"/>
          <w:szCs w:val="24"/>
        </w:rPr>
        <w:t xml:space="preserve"> - </w:t>
      </w:r>
      <w:hyperlink w:anchor="P1389" w:history="1">
        <w:r w:rsidRPr="004A2FF9">
          <w:rPr>
            <w:rFonts w:ascii="Times New Roman" w:hAnsi="Times New Roman" w:cs="Times New Roman"/>
            <w:sz w:val="24"/>
            <w:szCs w:val="24"/>
          </w:rPr>
          <w:t>7.4</w:t>
        </w:r>
      </w:hyperlink>
      <w:r w:rsidRPr="004A2FF9">
        <w:rPr>
          <w:rFonts w:ascii="Times New Roman" w:hAnsi="Times New Roman" w:cs="Times New Roman"/>
          <w:sz w:val="24"/>
          <w:szCs w:val="24"/>
        </w:rPr>
        <w:t xml:space="preserve">, </w:t>
      </w:r>
      <w:hyperlink w:anchor="P1392" w:history="1">
        <w:r w:rsidRPr="004A2FF9">
          <w:rPr>
            <w:rFonts w:ascii="Times New Roman" w:hAnsi="Times New Roman" w:cs="Times New Roman"/>
            <w:sz w:val="24"/>
            <w:szCs w:val="24"/>
          </w:rPr>
          <w:t>8</w:t>
        </w:r>
      </w:hyperlink>
      <w:r w:rsidRPr="004A2FF9">
        <w:rPr>
          <w:rFonts w:ascii="Times New Roman" w:hAnsi="Times New Roman" w:cs="Times New Roman"/>
          <w:sz w:val="24"/>
          <w:szCs w:val="24"/>
        </w:rPr>
        <w:t>, предназначены для применения к показателям оплаты труда пусконаладочного персонала. Указанные коэффициенты не распространяются на единичные расценки тех сборников, их разделов или таблиц, в которых размер средств на оплату труда установлен с учетом повышенных тарифных ставок при производстве работ в подземных условиях в соответствии с Общими положениями.</w:t>
      </w:r>
    </w:p>
    <w:p w:rsidR="007740C4" w:rsidRPr="004A2FF9" w:rsidRDefault="007740C4" w:rsidP="00016072">
      <w:pPr>
        <w:pStyle w:val="ConsPlusNormal"/>
        <w:ind w:firstLine="540"/>
        <w:contextualSpacing/>
        <w:jc w:val="both"/>
        <w:rPr>
          <w:rFonts w:ascii="Times New Roman" w:hAnsi="Times New Roman" w:cs="Times New Roman"/>
          <w:sz w:val="24"/>
          <w:szCs w:val="24"/>
        </w:rPr>
      </w:pPr>
      <w:r w:rsidRPr="004A2FF9">
        <w:rPr>
          <w:rFonts w:ascii="Times New Roman" w:hAnsi="Times New Roman" w:cs="Times New Roman"/>
          <w:sz w:val="24"/>
          <w:szCs w:val="24"/>
        </w:rPr>
        <w:t xml:space="preserve">4.5. Пусконаладочные работы выполняются, как правило, в отапливаемых помещениях. В тех случаях, когда осуществляется подготовка к сдаче в эксплуатацию зданий и сооружений, которые по своим технологическим признакам не должны отапливаться, или сооружений на открытом воздухе, дополнительные затраты, связанные со снижением производительности труда пусконаладочного персонала при температуре воздуха на рабочем месте ниже 0 °C, определяются применением к расценкам коэффициента, приведенного в </w:t>
      </w:r>
      <w:hyperlink w:anchor="P1410" w:history="1">
        <w:r w:rsidRPr="004A2FF9">
          <w:rPr>
            <w:rFonts w:ascii="Times New Roman" w:hAnsi="Times New Roman" w:cs="Times New Roman"/>
            <w:sz w:val="24"/>
            <w:szCs w:val="24"/>
          </w:rPr>
          <w:t>п. 11 табл. 4</w:t>
        </w:r>
      </w:hyperlink>
      <w:r w:rsidRPr="004A2FF9">
        <w:rPr>
          <w:rFonts w:ascii="Times New Roman" w:hAnsi="Times New Roman" w:cs="Times New Roman"/>
          <w:sz w:val="24"/>
          <w:szCs w:val="24"/>
        </w:rPr>
        <w:t>.</w:t>
      </w:r>
    </w:p>
    <w:p w:rsidR="007740C4" w:rsidRPr="004A2FF9" w:rsidRDefault="007740C4" w:rsidP="00016072">
      <w:pPr>
        <w:pStyle w:val="ConsPlusNormal"/>
        <w:ind w:firstLine="540"/>
        <w:contextualSpacing/>
        <w:jc w:val="both"/>
        <w:rPr>
          <w:rFonts w:ascii="Times New Roman" w:hAnsi="Times New Roman" w:cs="Times New Roman"/>
          <w:sz w:val="24"/>
          <w:szCs w:val="24"/>
        </w:rPr>
      </w:pPr>
      <w:r w:rsidRPr="004A2FF9">
        <w:rPr>
          <w:rFonts w:ascii="Times New Roman" w:hAnsi="Times New Roman" w:cs="Times New Roman"/>
          <w:sz w:val="24"/>
          <w:szCs w:val="24"/>
        </w:rPr>
        <w:t xml:space="preserve">Применение сборника сметных норм дополнительных затрат при производстве строительно-монтажных работ в зимнее время </w:t>
      </w:r>
      <w:hyperlink r:id="rId87" w:history="1">
        <w:r w:rsidRPr="004A2FF9">
          <w:rPr>
            <w:rFonts w:ascii="Times New Roman" w:hAnsi="Times New Roman" w:cs="Times New Roman"/>
            <w:sz w:val="24"/>
            <w:szCs w:val="24"/>
          </w:rPr>
          <w:t>(ГСН 81-05-02-2001)</w:t>
        </w:r>
      </w:hyperlink>
      <w:r w:rsidRPr="004A2FF9">
        <w:rPr>
          <w:rFonts w:ascii="Times New Roman" w:hAnsi="Times New Roman" w:cs="Times New Roman"/>
          <w:sz w:val="24"/>
          <w:szCs w:val="24"/>
        </w:rPr>
        <w:t xml:space="preserve"> при определении стоимости пусконаладочных работ не допускается.</w:t>
      </w:r>
    </w:p>
    <w:p w:rsidR="007740C4" w:rsidRPr="004A2FF9" w:rsidRDefault="007740C4" w:rsidP="00016072">
      <w:pPr>
        <w:pStyle w:val="ConsPlusNormal"/>
        <w:ind w:firstLine="540"/>
        <w:contextualSpacing/>
        <w:jc w:val="both"/>
        <w:rPr>
          <w:rFonts w:ascii="Times New Roman" w:hAnsi="Times New Roman" w:cs="Times New Roman"/>
          <w:sz w:val="24"/>
          <w:szCs w:val="24"/>
        </w:rPr>
      </w:pPr>
    </w:p>
    <w:p w:rsidR="007740C4" w:rsidRPr="004A2FF9" w:rsidRDefault="007740C4" w:rsidP="00016072">
      <w:pPr>
        <w:pStyle w:val="ConsPlusNormal"/>
        <w:ind w:firstLine="540"/>
        <w:contextualSpacing/>
        <w:jc w:val="both"/>
        <w:rPr>
          <w:rFonts w:ascii="Times New Roman" w:hAnsi="Times New Roman" w:cs="Times New Roman"/>
          <w:sz w:val="24"/>
          <w:szCs w:val="24"/>
        </w:rPr>
      </w:pPr>
      <w:r w:rsidRPr="004A2FF9">
        <w:rPr>
          <w:rFonts w:ascii="Times New Roman" w:hAnsi="Times New Roman" w:cs="Times New Roman"/>
          <w:sz w:val="24"/>
          <w:szCs w:val="24"/>
        </w:rPr>
        <w:lastRenderedPageBreak/>
        <w:t>--------------------------------</w:t>
      </w:r>
    </w:p>
    <w:p w:rsidR="007740C4" w:rsidRPr="004A2FF9" w:rsidRDefault="007740C4" w:rsidP="00016072">
      <w:pPr>
        <w:pStyle w:val="ConsPlusNormal"/>
        <w:ind w:firstLine="540"/>
        <w:contextualSpacing/>
        <w:jc w:val="both"/>
        <w:rPr>
          <w:rFonts w:ascii="Times New Roman" w:hAnsi="Times New Roman" w:cs="Times New Roman"/>
          <w:sz w:val="24"/>
          <w:szCs w:val="24"/>
        </w:rPr>
      </w:pPr>
      <w:bookmarkStart w:id="230" w:name="P1423"/>
      <w:bookmarkStart w:id="231" w:name="P1425"/>
      <w:bookmarkEnd w:id="230"/>
      <w:bookmarkEnd w:id="231"/>
      <w:r w:rsidRPr="004A2FF9">
        <w:rPr>
          <w:rFonts w:ascii="Times New Roman" w:hAnsi="Times New Roman" w:cs="Times New Roman"/>
          <w:sz w:val="24"/>
          <w:szCs w:val="24"/>
        </w:rPr>
        <w:t>&lt;1&gt; Вредные условия труда определяются наличием в зоне производства работ факторов, снижающих работоспособность и неблагоприятно воздействующих на здоровье и рабочих:</w:t>
      </w:r>
    </w:p>
    <w:p w:rsidR="007740C4" w:rsidRPr="004A2FF9" w:rsidRDefault="007740C4" w:rsidP="00016072">
      <w:pPr>
        <w:pStyle w:val="ConsPlusNormal"/>
        <w:ind w:firstLine="540"/>
        <w:contextualSpacing/>
        <w:jc w:val="both"/>
        <w:rPr>
          <w:rFonts w:ascii="Times New Roman" w:hAnsi="Times New Roman" w:cs="Times New Roman"/>
          <w:sz w:val="24"/>
          <w:szCs w:val="24"/>
        </w:rPr>
      </w:pPr>
      <w:r w:rsidRPr="004A2FF9">
        <w:rPr>
          <w:rFonts w:ascii="Times New Roman" w:hAnsi="Times New Roman" w:cs="Times New Roman"/>
          <w:sz w:val="24"/>
          <w:szCs w:val="24"/>
        </w:rPr>
        <w:t>радиация;</w:t>
      </w:r>
    </w:p>
    <w:p w:rsidR="007740C4" w:rsidRPr="004A2FF9" w:rsidRDefault="007740C4" w:rsidP="00016072">
      <w:pPr>
        <w:pStyle w:val="ConsPlusNormal"/>
        <w:ind w:firstLine="540"/>
        <w:contextualSpacing/>
        <w:jc w:val="both"/>
        <w:rPr>
          <w:rFonts w:ascii="Times New Roman" w:hAnsi="Times New Roman" w:cs="Times New Roman"/>
          <w:sz w:val="24"/>
          <w:szCs w:val="24"/>
        </w:rPr>
      </w:pPr>
      <w:r w:rsidRPr="004A2FF9">
        <w:rPr>
          <w:rFonts w:ascii="Times New Roman" w:hAnsi="Times New Roman" w:cs="Times New Roman"/>
          <w:sz w:val="24"/>
          <w:szCs w:val="24"/>
        </w:rPr>
        <w:t>ионизирующее излучение;</w:t>
      </w:r>
    </w:p>
    <w:p w:rsidR="007740C4" w:rsidRPr="004A2FF9" w:rsidRDefault="007740C4" w:rsidP="00016072">
      <w:pPr>
        <w:pStyle w:val="ConsPlusNormal"/>
        <w:ind w:firstLine="540"/>
        <w:contextualSpacing/>
        <w:jc w:val="both"/>
        <w:rPr>
          <w:rFonts w:ascii="Times New Roman" w:hAnsi="Times New Roman" w:cs="Times New Roman"/>
          <w:sz w:val="24"/>
          <w:szCs w:val="24"/>
        </w:rPr>
      </w:pPr>
      <w:r w:rsidRPr="004A2FF9">
        <w:rPr>
          <w:rFonts w:ascii="Times New Roman" w:hAnsi="Times New Roman" w:cs="Times New Roman"/>
          <w:sz w:val="24"/>
          <w:szCs w:val="24"/>
        </w:rPr>
        <w:t>температура выше 40 °C или ниже 0 °C;</w:t>
      </w:r>
    </w:p>
    <w:p w:rsidR="007740C4" w:rsidRPr="004A2FF9" w:rsidRDefault="007740C4" w:rsidP="00016072">
      <w:pPr>
        <w:pStyle w:val="ConsPlusNormal"/>
        <w:ind w:firstLine="540"/>
        <w:contextualSpacing/>
        <w:jc w:val="both"/>
        <w:rPr>
          <w:rFonts w:ascii="Times New Roman" w:hAnsi="Times New Roman" w:cs="Times New Roman"/>
          <w:sz w:val="24"/>
          <w:szCs w:val="24"/>
        </w:rPr>
      </w:pPr>
      <w:r w:rsidRPr="004A2FF9">
        <w:rPr>
          <w:rFonts w:ascii="Times New Roman" w:hAnsi="Times New Roman" w:cs="Times New Roman"/>
          <w:sz w:val="24"/>
          <w:szCs w:val="24"/>
        </w:rPr>
        <w:t>влажность;</w:t>
      </w:r>
    </w:p>
    <w:p w:rsidR="007740C4" w:rsidRPr="004A2FF9" w:rsidRDefault="007740C4" w:rsidP="00016072">
      <w:pPr>
        <w:pStyle w:val="ConsPlusNormal"/>
        <w:ind w:firstLine="540"/>
        <w:contextualSpacing/>
        <w:jc w:val="both"/>
        <w:rPr>
          <w:rFonts w:ascii="Times New Roman" w:hAnsi="Times New Roman" w:cs="Times New Roman"/>
          <w:sz w:val="24"/>
          <w:szCs w:val="24"/>
        </w:rPr>
      </w:pPr>
      <w:r w:rsidRPr="004A2FF9">
        <w:rPr>
          <w:rFonts w:ascii="Times New Roman" w:hAnsi="Times New Roman" w:cs="Times New Roman"/>
          <w:sz w:val="24"/>
          <w:szCs w:val="24"/>
        </w:rPr>
        <w:t>скорость движения воздуха;</w:t>
      </w:r>
    </w:p>
    <w:p w:rsidR="007740C4" w:rsidRPr="004A2FF9" w:rsidRDefault="007740C4" w:rsidP="00016072">
      <w:pPr>
        <w:pStyle w:val="ConsPlusNormal"/>
        <w:ind w:firstLine="540"/>
        <w:contextualSpacing/>
        <w:jc w:val="both"/>
        <w:rPr>
          <w:rFonts w:ascii="Times New Roman" w:hAnsi="Times New Roman" w:cs="Times New Roman"/>
          <w:sz w:val="24"/>
          <w:szCs w:val="24"/>
        </w:rPr>
      </w:pPr>
      <w:r w:rsidRPr="004A2FF9">
        <w:rPr>
          <w:rFonts w:ascii="Times New Roman" w:hAnsi="Times New Roman" w:cs="Times New Roman"/>
          <w:sz w:val="24"/>
          <w:szCs w:val="24"/>
        </w:rPr>
        <w:t>электромагнитные поля;</w:t>
      </w:r>
    </w:p>
    <w:p w:rsidR="007740C4" w:rsidRPr="004A2FF9" w:rsidRDefault="007740C4" w:rsidP="00016072">
      <w:pPr>
        <w:pStyle w:val="ConsPlusNormal"/>
        <w:ind w:firstLine="540"/>
        <w:contextualSpacing/>
        <w:jc w:val="both"/>
        <w:rPr>
          <w:rFonts w:ascii="Times New Roman" w:hAnsi="Times New Roman" w:cs="Times New Roman"/>
          <w:sz w:val="24"/>
          <w:szCs w:val="24"/>
        </w:rPr>
      </w:pPr>
      <w:r w:rsidRPr="004A2FF9">
        <w:rPr>
          <w:rFonts w:ascii="Times New Roman" w:hAnsi="Times New Roman" w:cs="Times New Roman"/>
          <w:sz w:val="24"/>
          <w:szCs w:val="24"/>
        </w:rPr>
        <w:t>производственный шум;</w:t>
      </w:r>
    </w:p>
    <w:p w:rsidR="007740C4" w:rsidRPr="004A2FF9" w:rsidRDefault="007740C4" w:rsidP="00016072">
      <w:pPr>
        <w:pStyle w:val="ConsPlusNormal"/>
        <w:ind w:firstLine="540"/>
        <w:contextualSpacing/>
        <w:jc w:val="both"/>
        <w:rPr>
          <w:rFonts w:ascii="Times New Roman" w:hAnsi="Times New Roman" w:cs="Times New Roman"/>
          <w:sz w:val="24"/>
          <w:szCs w:val="24"/>
        </w:rPr>
      </w:pPr>
      <w:r w:rsidRPr="004A2FF9">
        <w:rPr>
          <w:rFonts w:ascii="Times New Roman" w:hAnsi="Times New Roman" w:cs="Times New Roman"/>
          <w:sz w:val="24"/>
          <w:szCs w:val="24"/>
        </w:rPr>
        <w:t>ультразвук;</w:t>
      </w:r>
    </w:p>
    <w:p w:rsidR="007740C4" w:rsidRPr="004A2FF9" w:rsidRDefault="007740C4" w:rsidP="00016072">
      <w:pPr>
        <w:pStyle w:val="ConsPlusNormal"/>
        <w:ind w:firstLine="540"/>
        <w:contextualSpacing/>
        <w:jc w:val="both"/>
        <w:rPr>
          <w:rFonts w:ascii="Times New Roman" w:hAnsi="Times New Roman" w:cs="Times New Roman"/>
          <w:sz w:val="24"/>
          <w:szCs w:val="24"/>
        </w:rPr>
      </w:pPr>
      <w:r w:rsidRPr="004A2FF9">
        <w:rPr>
          <w:rFonts w:ascii="Times New Roman" w:hAnsi="Times New Roman" w:cs="Times New Roman"/>
          <w:sz w:val="24"/>
          <w:szCs w:val="24"/>
        </w:rPr>
        <w:t>инфразвук;</w:t>
      </w:r>
    </w:p>
    <w:p w:rsidR="007740C4" w:rsidRPr="004A2FF9" w:rsidRDefault="007740C4" w:rsidP="00016072">
      <w:pPr>
        <w:pStyle w:val="ConsPlusNormal"/>
        <w:ind w:firstLine="540"/>
        <w:contextualSpacing/>
        <w:jc w:val="both"/>
        <w:rPr>
          <w:rFonts w:ascii="Times New Roman" w:hAnsi="Times New Roman" w:cs="Times New Roman"/>
          <w:sz w:val="24"/>
          <w:szCs w:val="24"/>
        </w:rPr>
      </w:pPr>
      <w:r w:rsidRPr="004A2FF9">
        <w:rPr>
          <w:rFonts w:ascii="Times New Roman" w:hAnsi="Times New Roman" w:cs="Times New Roman"/>
          <w:sz w:val="24"/>
          <w:szCs w:val="24"/>
        </w:rPr>
        <w:t>вибрация;</w:t>
      </w:r>
    </w:p>
    <w:p w:rsidR="007740C4" w:rsidRPr="004A2FF9" w:rsidRDefault="007740C4" w:rsidP="00016072">
      <w:pPr>
        <w:pStyle w:val="ConsPlusNormal"/>
        <w:ind w:firstLine="540"/>
        <w:contextualSpacing/>
        <w:jc w:val="both"/>
        <w:rPr>
          <w:rFonts w:ascii="Times New Roman" w:hAnsi="Times New Roman" w:cs="Times New Roman"/>
          <w:sz w:val="24"/>
          <w:szCs w:val="24"/>
        </w:rPr>
      </w:pPr>
      <w:r w:rsidRPr="004A2FF9">
        <w:rPr>
          <w:rFonts w:ascii="Times New Roman" w:hAnsi="Times New Roman" w:cs="Times New Roman"/>
          <w:sz w:val="24"/>
          <w:szCs w:val="24"/>
        </w:rPr>
        <w:t>аэрозоли (пыли), в том числе и пыли тяжелых металлов;</w:t>
      </w:r>
    </w:p>
    <w:p w:rsidR="007740C4" w:rsidRPr="004A2FF9" w:rsidRDefault="007740C4" w:rsidP="00016072">
      <w:pPr>
        <w:pStyle w:val="ConsPlusNormal"/>
        <w:ind w:firstLine="540"/>
        <w:contextualSpacing/>
        <w:jc w:val="both"/>
        <w:rPr>
          <w:rFonts w:ascii="Times New Roman" w:hAnsi="Times New Roman" w:cs="Times New Roman"/>
          <w:sz w:val="24"/>
          <w:szCs w:val="24"/>
        </w:rPr>
      </w:pPr>
      <w:r w:rsidRPr="004A2FF9">
        <w:rPr>
          <w:rFonts w:ascii="Times New Roman" w:hAnsi="Times New Roman" w:cs="Times New Roman"/>
          <w:sz w:val="24"/>
          <w:szCs w:val="24"/>
        </w:rPr>
        <w:t>электрически заряженные частицы воздуха;</w:t>
      </w:r>
    </w:p>
    <w:p w:rsidR="007740C4" w:rsidRPr="004A2FF9" w:rsidRDefault="007740C4" w:rsidP="00016072">
      <w:pPr>
        <w:pStyle w:val="ConsPlusNormal"/>
        <w:ind w:firstLine="540"/>
        <w:contextualSpacing/>
        <w:jc w:val="both"/>
        <w:rPr>
          <w:rFonts w:ascii="Times New Roman" w:hAnsi="Times New Roman" w:cs="Times New Roman"/>
          <w:sz w:val="24"/>
          <w:szCs w:val="24"/>
        </w:rPr>
      </w:pPr>
      <w:r w:rsidRPr="004A2FF9">
        <w:rPr>
          <w:rFonts w:ascii="Times New Roman" w:hAnsi="Times New Roman" w:cs="Times New Roman"/>
          <w:sz w:val="24"/>
          <w:szCs w:val="24"/>
        </w:rPr>
        <w:t>химические вещества;</w:t>
      </w:r>
    </w:p>
    <w:p w:rsidR="007740C4" w:rsidRPr="004A2FF9" w:rsidRDefault="007740C4" w:rsidP="00016072">
      <w:pPr>
        <w:pStyle w:val="ConsPlusNormal"/>
        <w:ind w:firstLine="540"/>
        <w:contextualSpacing/>
        <w:jc w:val="both"/>
        <w:rPr>
          <w:rFonts w:ascii="Times New Roman" w:hAnsi="Times New Roman" w:cs="Times New Roman"/>
          <w:sz w:val="24"/>
          <w:szCs w:val="24"/>
        </w:rPr>
      </w:pPr>
      <w:r w:rsidRPr="004A2FF9">
        <w:rPr>
          <w:rFonts w:ascii="Times New Roman" w:hAnsi="Times New Roman" w:cs="Times New Roman"/>
          <w:sz w:val="24"/>
          <w:szCs w:val="24"/>
        </w:rPr>
        <w:t>вещества биологической природы (антибиотики, витамины, гормоны, менты, белковые препараты, микроорганизмы, живые клетки и споры, содержащиеся в препаратах);</w:t>
      </w:r>
    </w:p>
    <w:p w:rsidR="007740C4" w:rsidRPr="004A2FF9" w:rsidRDefault="007740C4" w:rsidP="00016072">
      <w:pPr>
        <w:pStyle w:val="ConsPlusNormal"/>
        <w:ind w:firstLine="540"/>
        <w:contextualSpacing/>
        <w:jc w:val="both"/>
        <w:rPr>
          <w:rFonts w:ascii="Times New Roman" w:hAnsi="Times New Roman" w:cs="Times New Roman"/>
          <w:sz w:val="24"/>
          <w:szCs w:val="24"/>
        </w:rPr>
      </w:pPr>
      <w:r w:rsidRPr="004A2FF9">
        <w:rPr>
          <w:rFonts w:ascii="Times New Roman" w:hAnsi="Times New Roman" w:cs="Times New Roman"/>
          <w:sz w:val="24"/>
          <w:szCs w:val="24"/>
        </w:rPr>
        <w:t>огнеопасные и взрывоопасные вещества;</w:t>
      </w:r>
    </w:p>
    <w:p w:rsidR="007740C4" w:rsidRPr="004A2FF9" w:rsidRDefault="007740C4" w:rsidP="00016072">
      <w:pPr>
        <w:pStyle w:val="ConsPlusNormal"/>
        <w:ind w:firstLine="540"/>
        <w:contextualSpacing/>
        <w:jc w:val="both"/>
        <w:rPr>
          <w:rFonts w:ascii="Times New Roman" w:hAnsi="Times New Roman" w:cs="Times New Roman"/>
          <w:sz w:val="24"/>
          <w:szCs w:val="24"/>
        </w:rPr>
      </w:pPr>
      <w:r w:rsidRPr="004A2FF9">
        <w:rPr>
          <w:rFonts w:ascii="Times New Roman" w:hAnsi="Times New Roman" w:cs="Times New Roman"/>
          <w:sz w:val="24"/>
          <w:szCs w:val="24"/>
        </w:rPr>
        <w:t>и т.п.</w:t>
      </w:r>
    </w:p>
    <w:p w:rsidR="007740C4" w:rsidRPr="004A2FF9" w:rsidRDefault="007740C4" w:rsidP="00016072">
      <w:pPr>
        <w:pStyle w:val="ConsPlusNormal"/>
        <w:ind w:firstLine="540"/>
        <w:contextualSpacing/>
        <w:jc w:val="both"/>
        <w:rPr>
          <w:rFonts w:ascii="Times New Roman" w:hAnsi="Times New Roman" w:cs="Times New Roman"/>
          <w:sz w:val="24"/>
          <w:szCs w:val="24"/>
        </w:rPr>
      </w:pPr>
      <w:bookmarkStart w:id="232" w:name="P1440"/>
      <w:bookmarkStart w:id="233" w:name="P1442"/>
      <w:bookmarkEnd w:id="232"/>
      <w:bookmarkEnd w:id="233"/>
      <w:r w:rsidRPr="004A2FF9">
        <w:rPr>
          <w:rFonts w:ascii="Times New Roman" w:hAnsi="Times New Roman" w:cs="Times New Roman"/>
          <w:sz w:val="24"/>
          <w:szCs w:val="24"/>
        </w:rPr>
        <w:t>&lt;2&gt; Под охранной зоной вдоль воздушных линий электропередачи рассматривается участок земли и пространства, заключенный между вертикальными плоскостями, проходящими через параллельные прямые, отстоящие от крайних проводов (при не отклоненном их положении) на следующие расстояния:</w:t>
      </w:r>
    </w:p>
    <w:p w:rsidR="007740C4" w:rsidRPr="004A2FF9" w:rsidRDefault="007740C4" w:rsidP="00016072">
      <w:pPr>
        <w:pStyle w:val="ConsPlusNormal"/>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82"/>
        <w:gridCol w:w="4483"/>
      </w:tblGrid>
      <w:tr w:rsidR="004A2FF9" w:rsidRPr="004A2FF9" w:rsidTr="0046253D">
        <w:tc>
          <w:tcPr>
            <w:tcW w:w="4482"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Линии напряжением, кВ</w:t>
            </w:r>
          </w:p>
        </w:tc>
        <w:tc>
          <w:tcPr>
            <w:tcW w:w="4483"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Расстояние, м</w:t>
            </w:r>
          </w:p>
        </w:tc>
      </w:tr>
      <w:tr w:rsidR="004A2FF9" w:rsidRPr="004A2FF9" w:rsidTr="0046253D">
        <w:tc>
          <w:tcPr>
            <w:tcW w:w="4482"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w:t>
            </w:r>
          </w:p>
        </w:tc>
        <w:tc>
          <w:tcPr>
            <w:tcW w:w="4483"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2</w:t>
            </w:r>
          </w:p>
        </w:tc>
      </w:tr>
      <w:tr w:rsidR="004A2FF9" w:rsidRPr="004A2FF9" w:rsidTr="0046253D">
        <w:tc>
          <w:tcPr>
            <w:tcW w:w="4482"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1 - 20</w:t>
            </w:r>
          </w:p>
        </w:tc>
        <w:tc>
          <w:tcPr>
            <w:tcW w:w="4483"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10</w:t>
            </w:r>
          </w:p>
        </w:tc>
      </w:tr>
      <w:tr w:rsidR="004A2FF9" w:rsidRPr="004A2FF9" w:rsidTr="0046253D">
        <w:tc>
          <w:tcPr>
            <w:tcW w:w="4482"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35</w:t>
            </w:r>
          </w:p>
        </w:tc>
        <w:tc>
          <w:tcPr>
            <w:tcW w:w="4483"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15</w:t>
            </w:r>
          </w:p>
        </w:tc>
      </w:tr>
      <w:tr w:rsidR="004A2FF9" w:rsidRPr="004A2FF9" w:rsidTr="0046253D">
        <w:tc>
          <w:tcPr>
            <w:tcW w:w="4482"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110</w:t>
            </w:r>
          </w:p>
        </w:tc>
        <w:tc>
          <w:tcPr>
            <w:tcW w:w="4483"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20</w:t>
            </w:r>
          </w:p>
        </w:tc>
      </w:tr>
      <w:tr w:rsidR="004A2FF9" w:rsidRPr="004A2FF9" w:rsidTr="0046253D">
        <w:tc>
          <w:tcPr>
            <w:tcW w:w="4482"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150, 220, 330</w:t>
            </w:r>
          </w:p>
        </w:tc>
        <w:tc>
          <w:tcPr>
            <w:tcW w:w="4483"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25</w:t>
            </w:r>
          </w:p>
        </w:tc>
      </w:tr>
      <w:tr w:rsidR="004A2FF9" w:rsidRPr="004A2FF9" w:rsidTr="0046253D">
        <w:tc>
          <w:tcPr>
            <w:tcW w:w="4482"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400, 500</w:t>
            </w:r>
          </w:p>
        </w:tc>
        <w:tc>
          <w:tcPr>
            <w:tcW w:w="4483"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30</w:t>
            </w:r>
          </w:p>
        </w:tc>
      </w:tr>
      <w:tr w:rsidR="004A2FF9" w:rsidRPr="004A2FF9" w:rsidTr="0046253D">
        <w:tc>
          <w:tcPr>
            <w:tcW w:w="4482"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750</w:t>
            </w:r>
          </w:p>
        </w:tc>
        <w:tc>
          <w:tcPr>
            <w:tcW w:w="4483"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40</w:t>
            </w:r>
          </w:p>
        </w:tc>
      </w:tr>
      <w:tr w:rsidR="007740C4" w:rsidRPr="004A2FF9" w:rsidTr="0046253D">
        <w:tc>
          <w:tcPr>
            <w:tcW w:w="4482"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800 (постоянный ток)</w:t>
            </w:r>
          </w:p>
        </w:tc>
        <w:tc>
          <w:tcPr>
            <w:tcW w:w="4483"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30</w:t>
            </w:r>
          </w:p>
        </w:tc>
      </w:tr>
    </w:tbl>
    <w:p w:rsidR="007740C4" w:rsidRPr="004A2FF9" w:rsidRDefault="007740C4" w:rsidP="00016072">
      <w:pPr>
        <w:pStyle w:val="ConsPlusNormal"/>
        <w:contextualSpacing/>
        <w:jc w:val="both"/>
        <w:rPr>
          <w:rFonts w:ascii="Times New Roman" w:hAnsi="Times New Roman" w:cs="Times New Roman"/>
          <w:sz w:val="24"/>
          <w:szCs w:val="28"/>
        </w:rPr>
      </w:pPr>
    </w:p>
    <w:p w:rsidR="007740C4" w:rsidRPr="004A2FF9" w:rsidRDefault="007740C4" w:rsidP="00016072">
      <w:pPr>
        <w:pStyle w:val="ConsPlusNormal"/>
        <w:ind w:firstLine="540"/>
        <w:contextualSpacing/>
        <w:jc w:val="both"/>
        <w:rPr>
          <w:rFonts w:ascii="Times New Roman" w:hAnsi="Times New Roman" w:cs="Times New Roman"/>
          <w:sz w:val="24"/>
          <w:szCs w:val="28"/>
        </w:rPr>
      </w:pPr>
      <w:bookmarkStart w:id="234" w:name="P1461"/>
      <w:bookmarkStart w:id="235" w:name="P1463"/>
      <w:bookmarkEnd w:id="234"/>
      <w:bookmarkEnd w:id="235"/>
      <w:r w:rsidRPr="004A2FF9">
        <w:rPr>
          <w:rFonts w:ascii="Times New Roman" w:hAnsi="Times New Roman" w:cs="Times New Roman"/>
          <w:sz w:val="24"/>
          <w:szCs w:val="28"/>
        </w:rPr>
        <w:t>&lt;3&gt; Стесненные условия в застроенной части населенных пунктов определяются наличием трех из перечисленных ниже факторов:</w:t>
      </w:r>
    </w:p>
    <w:p w:rsidR="007740C4" w:rsidRPr="004A2FF9" w:rsidRDefault="007740C4" w:rsidP="00016072">
      <w:pPr>
        <w:pStyle w:val="ConsPlusNormal"/>
        <w:ind w:firstLine="540"/>
        <w:contextualSpacing/>
        <w:jc w:val="both"/>
        <w:rPr>
          <w:rFonts w:ascii="Times New Roman" w:hAnsi="Times New Roman" w:cs="Times New Roman"/>
          <w:sz w:val="24"/>
          <w:szCs w:val="28"/>
        </w:rPr>
      </w:pPr>
      <w:r w:rsidRPr="004A2FF9">
        <w:rPr>
          <w:rFonts w:ascii="Times New Roman" w:hAnsi="Times New Roman" w:cs="Times New Roman"/>
          <w:sz w:val="24"/>
          <w:szCs w:val="28"/>
        </w:rPr>
        <w:t>интенсивное движение городского транспорта и пешеходов в непосредственной близости от зоны производства работ;</w:t>
      </w:r>
    </w:p>
    <w:p w:rsidR="007740C4" w:rsidRPr="004A2FF9" w:rsidRDefault="007740C4" w:rsidP="00016072">
      <w:pPr>
        <w:pStyle w:val="ConsPlusNormal"/>
        <w:ind w:firstLine="540"/>
        <w:contextualSpacing/>
        <w:jc w:val="both"/>
        <w:rPr>
          <w:rFonts w:ascii="Times New Roman" w:hAnsi="Times New Roman" w:cs="Times New Roman"/>
          <w:sz w:val="24"/>
          <w:szCs w:val="28"/>
        </w:rPr>
      </w:pPr>
      <w:r w:rsidRPr="004A2FF9">
        <w:rPr>
          <w:rFonts w:ascii="Times New Roman" w:hAnsi="Times New Roman" w:cs="Times New Roman"/>
          <w:sz w:val="24"/>
          <w:szCs w:val="28"/>
        </w:rPr>
        <w:t>разветвленные сети подземных коммуникаций, подлежащие перекладке или подвеске;</w:t>
      </w:r>
    </w:p>
    <w:p w:rsidR="007740C4" w:rsidRPr="004A2FF9" w:rsidRDefault="007740C4" w:rsidP="00016072">
      <w:pPr>
        <w:pStyle w:val="ConsPlusNormal"/>
        <w:ind w:firstLine="540"/>
        <w:contextualSpacing/>
        <w:jc w:val="both"/>
        <w:rPr>
          <w:rFonts w:ascii="Times New Roman" w:hAnsi="Times New Roman" w:cs="Times New Roman"/>
          <w:sz w:val="24"/>
          <w:szCs w:val="28"/>
        </w:rPr>
      </w:pPr>
      <w:r w:rsidRPr="004A2FF9">
        <w:rPr>
          <w:rFonts w:ascii="Times New Roman" w:hAnsi="Times New Roman" w:cs="Times New Roman"/>
          <w:sz w:val="24"/>
          <w:szCs w:val="28"/>
        </w:rPr>
        <w:t>расположение объектов капитального строительства и сохраняемых зеленых насаждений в непосредственной близости (в пределах 50 м) от зоны производства работ;</w:t>
      </w:r>
    </w:p>
    <w:p w:rsidR="007740C4" w:rsidRPr="004A2FF9" w:rsidRDefault="007740C4" w:rsidP="00016072">
      <w:pPr>
        <w:pStyle w:val="ConsPlusNormal"/>
        <w:ind w:firstLine="540"/>
        <w:contextualSpacing/>
        <w:jc w:val="both"/>
        <w:rPr>
          <w:rFonts w:ascii="Times New Roman" w:hAnsi="Times New Roman" w:cs="Times New Roman"/>
          <w:sz w:val="24"/>
          <w:szCs w:val="28"/>
        </w:rPr>
      </w:pPr>
      <w:r w:rsidRPr="004A2FF9">
        <w:rPr>
          <w:rFonts w:ascii="Times New Roman" w:hAnsi="Times New Roman" w:cs="Times New Roman"/>
          <w:sz w:val="24"/>
          <w:szCs w:val="28"/>
        </w:rPr>
        <w:t>стесненные условия или невозможность складирования материалов;</w:t>
      </w:r>
    </w:p>
    <w:p w:rsidR="007740C4" w:rsidRPr="004A2FF9" w:rsidRDefault="007740C4" w:rsidP="00016072">
      <w:pPr>
        <w:pStyle w:val="ConsPlusNormal"/>
        <w:ind w:firstLine="540"/>
        <w:contextualSpacing/>
        <w:jc w:val="both"/>
        <w:rPr>
          <w:rFonts w:ascii="Times New Roman" w:hAnsi="Times New Roman" w:cs="Times New Roman"/>
          <w:sz w:val="24"/>
          <w:szCs w:val="28"/>
        </w:rPr>
      </w:pPr>
      <w:r w:rsidRPr="004A2FF9">
        <w:rPr>
          <w:rFonts w:ascii="Times New Roman" w:hAnsi="Times New Roman" w:cs="Times New Roman"/>
          <w:sz w:val="24"/>
          <w:szCs w:val="28"/>
        </w:rPr>
        <w:t>ограничение поворота стрелы грузоподъемного крана в соответствии с данными проекта организации строительства.</w:t>
      </w:r>
    </w:p>
    <w:p w:rsidR="007740C4" w:rsidRPr="004A2FF9" w:rsidRDefault="007740C4" w:rsidP="00016072">
      <w:pPr>
        <w:pStyle w:val="ConsPlusNormal"/>
        <w:ind w:firstLine="540"/>
        <w:contextualSpacing/>
        <w:jc w:val="both"/>
        <w:rPr>
          <w:rFonts w:ascii="Times New Roman" w:hAnsi="Times New Roman" w:cs="Times New Roman"/>
          <w:sz w:val="24"/>
          <w:szCs w:val="28"/>
        </w:rPr>
      </w:pPr>
      <w:bookmarkStart w:id="236" w:name="P1467"/>
      <w:bookmarkEnd w:id="236"/>
      <w:r w:rsidRPr="004A2FF9">
        <w:rPr>
          <w:rFonts w:ascii="Times New Roman" w:hAnsi="Times New Roman" w:cs="Times New Roman"/>
          <w:sz w:val="24"/>
          <w:szCs w:val="28"/>
        </w:rPr>
        <w:lastRenderedPageBreak/>
        <w:t>&lt;4&gt; Эксплуатируемый объект капитального строительства - объект капитального строительства, введенный в эксплуатацию.</w:t>
      </w:r>
    </w:p>
    <w:p w:rsidR="007740C4" w:rsidRPr="004A2FF9" w:rsidRDefault="007740C4" w:rsidP="00016072">
      <w:pPr>
        <w:pStyle w:val="ConsPlusNormal"/>
        <w:ind w:firstLine="540"/>
        <w:contextualSpacing/>
        <w:jc w:val="both"/>
        <w:rPr>
          <w:rFonts w:ascii="Times New Roman" w:hAnsi="Times New Roman" w:cs="Times New Roman"/>
          <w:sz w:val="24"/>
          <w:szCs w:val="28"/>
        </w:rPr>
      </w:pPr>
      <w:bookmarkStart w:id="237" w:name="P1468"/>
      <w:bookmarkStart w:id="238" w:name="P1470"/>
      <w:bookmarkEnd w:id="237"/>
      <w:bookmarkEnd w:id="238"/>
      <w:r w:rsidRPr="004A2FF9">
        <w:rPr>
          <w:rFonts w:ascii="Times New Roman" w:hAnsi="Times New Roman" w:cs="Times New Roman"/>
          <w:sz w:val="24"/>
          <w:szCs w:val="28"/>
        </w:rPr>
        <w:t>&lt;5&gt; Рабочий процесс рассматривается как производственный процесс предприятий различных видов деятельности (производственного и непроизводственного назначения).</w:t>
      </w:r>
    </w:p>
    <w:p w:rsidR="007740C4" w:rsidRPr="004A2FF9" w:rsidRDefault="007740C4" w:rsidP="00016072">
      <w:pPr>
        <w:pStyle w:val="ConsPlusNormal"/>
        <w:ind w:firstLine="540"/>
        <w:contextualSpacing/>
        <w:jc w:val="both"/>
        <w:rPr>
          <w:rFonts w:ascii="Times New Roman" w:hAnsi="Times New Roman" w:cs="Times New Roman"/>
          <w:sz w:val="24"/>
          <w:szCs w:val="28"/>
        </w:rPr>
      </w:pPr>
      <w:bookmarkStart w:id="239" w:name="P1469"/>
      <w:bookmarkStart w:id="240" w:name="P1471"/>
      <w:bookmarkEnd w:id="239"/>
      <w:bookmarkEnd w:id="240"/>
      <w:r w:rsidRPr="004A2FF9">
        <w:rPr>
          <w:rFonts w:ascii="Times New Roman" w:hAnsi="Times New Roman" w:cs="Times New Roman"/>
          <w:sz w:val="24"/>
          <w:szCs w:val="28"/>
        </w:rPr>
        <w:t>&lt;6&gt; К кровлям средней сложности относятся кровли с прямолинейными поверхностями (шатровые, вальмовые, вальмовые с переломом скатов и мансардные, полувальмовые, с фонарем, четырехщипцовые, а также кровли Г- и Т-образного очертания в плане, складчатые, кровли совмещенные с уклоном свыше 10%) или кровли с количеством скатов от трех до пяти.</w:t>
      </w:r>
    </w:p>
    <w:p w:rsidR="007740C4" w:rsidRPr="004A2FF9" w:rsidRDefault="007740C4" w:rsidP="00016072">
      <w:pPr>
        <w:pStyle w:val="ConsPlusNormal"/>
        <w:ind w:firstLine="540"/>
        <w:contextualSpacing/>
        <w:jc w:val="both"/>
        <w:rPr>
          <w:rFonts w:ascii="Times New Roman" w:hAnsi="Times New Roman" w:cs="Times New Roman"/>
          <w:sz w:val="24"/>
          <w:szCs w:val="28"/>
        </w:rPr>
      </w:pPr>
      <w:r w:rsidRPr="004A2FF9">
        <w:rPr>
          <w:rFonts w:ascii="Times New Roman" w:hAnsi="Times New Roman" w:cs="Times New Roman"/>
          <w:sz w:val="24"/>
          <w:szCs w:val="28"/>
        </w:rPr>
        <w:t>К сложным кровлям относятся также кровли с криволинейными поверхностями (куполообразные, сводчатые, конусообразные, сферические, шпилеобразные, крыши с крестовым сводом) или кровли с количеством скатов более пяти.</w:t>
      </w:r>
    </w:p>
    <w:p w:rsidR="007740C4" w:rsidRPr="004A2FF9" w:rsidRDefault="007740C4" w:rsidP="00016072">
      <w:pPr>
        <w:pStyle w:val="ConsPlusNormal"/>
        <w:contextualSpacing/>
        <w:jc w:val="both"/>
        <w:rPr>
          <w:rFonts w:ascii="Times New Roman" w:hAnsi="Times New Roman" w:cs="Times New Roman"/>
          <w:sz w:val="28"/>
          <w:szCs w:val="28"/>
        </w:rPr>
      </w:pPr>
    </w:p>
    <w:p w:rsidR="007740C4" w:rsidRPr="004A2FF9" w:rsidRDefault="007740C4" w:rsidP="00016072">
      <w:pPr>
        <w:pStyle w:val="ConsPlusNormal"/>
        <w:contextualSpacing/>
        <w:jc w:val="both"/>
        <w:rPr>
          <w:rFonts w:ascii="Times New Roman" w:hAnsi="Times New Roman" w:cs="Times New Roman"/>
          <w:sz w:val="28"/>
          <w:szCs w:val="28"/>
        </w:rPr>
      </w:pPr>
    </w:p>
    <w:p w:rsidR="00CC5A36" w:rsidRPr="004A2FF9" w:rsidRDefault="00CC5A36" w:rsidP="00016072">
      <w:pPr>
        <w:pStyle w:val="ConsPlusNormal"/>
        <w:contextualSpacing/>
        <w:jc w:val="both"/>
        <w:rPr>
          <w:rFonts w:ascii="Times New Roman" w:hAnsi="Times New Roman" w:cs="Times New Roman"/>
          <w:sz w:val="28"/>
          <w:szCs w:val="28"/>
        </w:rPr>
      </w:pPr>
      <w:r w:rsidRPr="004A2FF9">
        <w:rPr>
          <w:rFonts w:ascii="Times New Roman" w:hAnsi="Times New Roman" w:cs="Times New Roman"/>
          <w:sz w:val="28"/>
          <w:szCs w:val="28"/>
        </w:rPr>
        <w:br/>
      </w:r>
    </w:p>
    <w:p w:rsidR="007740C4" w:rsidRPr="004A2FF9" w:rsidRDefault="00CC5A36" w:rsidP="00016072">
      <w:pPr>
        <w:rPr>
          <w:rFonts w:ascii="Times New Roman" w:eastAsia="Times New Roman" w:hAnsi="Times New Roman" w:cs="Times New Roman"/>
          <w:sz w:val="28"/>
          <w:szCs w:val="28"/>
          <w:lang w:eastAsia="ru-RU"/>
        </w:rPr>
      </w:pPr>
      <w:r w:rsidRPr="004A2FF9">
        <w:rPr>
          <w:rFonts w:ascii="Times New Roman" w:hAnsi="Times New Roman" w:cs="Times New Roman"/>
          <w:sz w:val="28"/>
          <w:szCs w:val="28"/>
        </w:rPr>
        <w:br w:type="page"/>
      </w:r>
    </w:p>
    <w:p w:rsidR="00735037" w:rsidRPr="004A2FF9" w:rsidRDefault="00735037" w:rsidP="00016072">
      <w:pPr>
        <w:pStyle w:val="ConsPlusNormal"/>
        <w:ind w:left="4111"/>
        <w:contextualSpacing/>
        <w:jc w:val="center"/>
        <w:outlineLvl w:val="1"/>
        <w:rPr>
          <w:rFonts w:ascii="Times New Roman" w:hAnsi="Times New Roman" w:cs="Times New Roman"/>
          <w:sz w:val="28"/>
          <w:szCs w:val="28"/>
        </w:rPr>
      </w:pPr>
      <w:r w:rsidRPr="004A2FF9">
        <w:rPr>
          <w:rFonts w:ascii="Times New Roman" w:hAnsi="Times New Roman" w:cs="Times New Roman"/>
          <w:sz w:val="28"/>
          <w:szCs w:val="28"/>
        </w:rPr>
        <w:lastRenderedPageBreak/>
        <w:t xml:space="preserve">Приложение </w:t>
      </w:r>
      <w:r w:rsidR="00CC5A36" w:rsidRPr="004A2FF9">
        <w:rPr>
          <w:rFonts w:ascii="Times New Roman" w:hAnsi="Times New Roman" w:cs="Times New Roman"/>
          <w:sz w:val="28"/>
          <w:szCs w:val="28"/>
        </w:rPr>
        <w:t>14</w:t>
      </w:r>
    </w:p>
    <w:p w:rsidR="00735037" w:rsidRPr="004A2FF9" w:rsidRDefault="00735037"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к Методике определения сметной стоимости строительства с использованием федеральных единичных расценок,</w:t>
      </w:r>
    </w:p>
    <w:p w:rsidR="00735037" w:rsidRPr="004A2FF9" w:rsidRDefault="00735037"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утвержденной приказом Министерства</w:t>
      </w:r>
    </w:p>
    <w:p w:rsidR="00735037" w:rsidRPr="004A2FF9" w:rsidRDefault="00735037"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строительства и жилищно-коммунального</w:t>
      </w:r>
    </w:p>
    <w:p w:rsidR="00735037" w:rsidRPr="004A2FF9" w:rsidRDefault="00735037"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хозяйства Российской Федерации</w:t>
      </w:r>
    </w:p>
    <w:p w:rsidR="00735037" w:rsidRPr="004A2FF9" w:rsidRDefault="00735037" w:rsidP="00016072">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от ______ № ________</w:t>
      </w:r>
    </w:p>
    <w:p w:rsidR="007740C4" w:rsidRPr="004A2FF9" w:rsidRDefault="007740C4" w:rsidP="00016072">
      <w:pPr>
        <w:pStyle w:val="ConsPlusNormal"/>
        <w:contextualSpacing/>
        <w:jc w:val="both"/>
        <w:rPr>
          <w:rFonts w:ascii="Times New Roman" w:hAnsi="Times New Roman" w:cs="Times New Roman"/>
          <w:sz w:val="28"/>
          <w:szCs w:val="28"/>
        </w:rPr>
      </w:pPr>
    </w:p>
    <w:p w:rsidR="007740C4" w:rsidRPr="004A2FF9" w:rsidRDefault="007740C4" w:rsidP="00016072">
      <w:pPr>
        <w:pStyle w:val="ConsPlusNormal"/>
        <w:contextualSpacing/>
        <w:jc w:val="center"/>
        <w:rPr>
          <w:rFonts w:ascii="Times New Roman" w:hAnsi="Times New Roman" w:cs="Times New Roman"/>
          <w:sz w:val="28"/>
          <w:szCs w:val="28"/>
        </w:rPr>
      </w:pPr>
      <w:bookmarkStart w:id="241" w:name="P1488"/>
      <w:bookmarkEnd w:id="241"/>
      <w:r w:rsidRPr="004A2FF9">
        <w:rPr>
          <w:rFonts w:ascii="Times New Roman" w:hAnsi="Times New Roman" w:cs="Times New Roman"/>
          <w:sz w:val="28"/>
          <w:szCs w:val="28"/>
        </w:rPr>
        <w:t>ОБРАЗЦЫ ТАБЛИЦ ЕДИНИЧНЫХ РАСЦЕНОК</w:t>
      </w:r>
    </w:p>
    <w:p w:rsidR="007740C4" w:rsidRPr="004A2FF9" w:rsidRDefault="007740C4" w:rsidP="00016072">
      <w:pPr>
        <w:pStyle w:val="ConsPlusNormal"/>
        <w:contextualSpacing/>
        <w:jc w:val="both"/>
        <w:rPr>
          <w:rFonts w:ascii="Times New Roman" w:hAnsi="Times New Roman" w:cs="Times New Roman"/>
          <w:sz w:val="28"/>
          <w:szCs w:val="28"/>
        </w:rPr>
      </w:pPr>
    </w:p>
    <w:p w:rsidR="007740C4" w:rsidRPr="004A2FF9" w:rsidRDefault="007740C4" w:rsidP="00016072">
      <w:pPr>
        <w:spacing w:after="0" w:line="240" w:lineRule="auto"/>
        <w:contextualSpacing/>
        <w:jc w:val="right"/>
        <w:rPr>
          <w:rFonts w:ascii="Times New Roman" w:hAnsi="Times New Roman" w:cs="Times New Roman"/>
          <w:sz w:val="28"/>
          <w:szCs w:val="28"/>
        </w:rPr>
      </w:pPr>
      <w:r w:rsidRPr="004A2FF9">
        <w:rPr>
          <w:rFonts w:ascii="Times New Roman" w:hAnsi="Times New Roman" w:cs="Times New Roman"/>
          <w:sz w:val="28"/>
          <w:szCs w:val="28"/>
        </w:rPr>
        <w:t>Таблица 1</w:t>
      </w:r>
    </w:p>
    <w:p w:rsidR="007740C4" w:rsidRPr="004A2FF9" w:rsidRDefault="007740C4" w:rsidP="00016072">
      <w:pPr>
        <w:pStyle w:val="ConsPlusNormal"/>
        <w:contextualSpacing/>
        <w:jc w:val="both"/>
        <w:rPr>
          <w:rFonts w:ascii="Times New Roman" w:hAnsi="Times New Roman" w:cs="Times New Roman"/>
          <w:sz w:val="28"/>
          <w:szCs w:val="28"/>
        </w:rPr>
      </w:pPr>
    </w:p>
    <w:p w:rsidR="007740C4" w:rsidRPr="004A2FF9" w:rsidRDefault="007740C4" w:rsidP="00016072">
      <w:pPr>
        <w:pStyle w:val="ConsPlusNormal"/>
        <w:contextualSpacing/>
        <w:jc w:val="center"/>
        <w:rPr>
          <w:rFonts w:ascii="Times New Roman" w:hAnsi="Times New Roman" w:cs="Times New Roman"/>
          <w:sz w:val="28"/>
          <w:szCs w:val="28"/>
        </w:rPr>
      </w:pPr>
      <w:bookmarkStart w:id="242" w:name="P1492"/>
      <w:bookmarkStart w:id="243" w:name="P1484"/>
      <w:bookmarkEnd w:id="242"/>
      <w:bookmarkEnd w:id="243"/>
      <w:r w:rsidRPr="004A2FF9">
        <w:rPr>
          <w:rFonts w:ascii="Times New Roman" w:hAnsi="Times New Roman" w:cs="Times New Roman"/>
          <w:sz w:val="28"/>
          <w:szCs w:val="28"/>
        </w:rPr>
        <w:t>Образец таблицы единичной расценки на строительные,</w:t>
      </w:r>
    </w:p>
    <w:p w:rsidR="007740C4" w:rsidRPr="004A2FF9" w:rsidRDefault="007740C4" w:rsidP="00016072">
      <w:pPr>
        <w:pStyle w:val="ConsPlusNormal"/>
        <w:contextualSpacing/>
        <w:jc w:val="center"/>
        <w:rPr>
          <w:rFonts w:ascii="Times New Roman" w:hAnsi="Times New Roman" w:cs="Times New Roman"/>
          <w:sz w:val="28"/>
          <w:szCs w:val="28"/>
        </w:rPr>
      </w:pPr>
      <w:r w:rsidRPr="004A2FF9">
        <w:rPr>
          <w:rFonts w:ascii="Times New Roman" w:hAnsi="Times New Roman" w:cs="Times New Roman"/>
          <w:sz w:val="28"/>
          <w:szCs w:val="28"/>
        </w:rPr>
        <w:t>специальные строительные и ремонтно-строительные работы</w:t>
      </w:r>
    </w:p>
    <w:p w:rsidR="007740C4" w:rsidRPr="004A2FF9" w:rsidRDefault="007740C4" w:rsidP="00016072">
      <w:pPr>
        <w:pStyle w:val="ConsPlusNormal"/>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38"/>
        <w:gridCol w:w="1916"/>
        <w:gridCol w:w="877"/>
        <w:gridCol w:w="851"/>
        <w:gridCol w:w="656"/>
        <w:gridCol w:w="1533"/>
        <w:gridCol w:w="1474"/>
        <w:gridCol w:w="884"/>
      </w:tblGrid>
      <w:tr w:rsidR="004A2FF9" w:rsidRPr="004A2FF9" w:rsidTr="00753C40">
        <w:trPr>
          <w:trHeight w:val="321"/>
        </w:trPr>
        <w:tc>
          <w:tcPr>
            <w:tcW w:w="1238" w:type="dxa"/>
          </w:tcPr>
          <w:p w:rsidR="007740C4" w:rsidRPr="004A2FF9" w:rsidRDefault="007740C4"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Шифры расценок</w:t>
            </w:r>
          </w:p>
        </w:tc>
        <w:tc>
          <w:tcPr>
            <w:tcW w:w="1916" w:type="dxa"/>
          </w:tcPr>
          <w:p w:rsidR="007740C4" w:rsidRPr="004A2FF9" w:rsidRDefault="007740C4"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Наименование работ</w:t>
            </w:r>
          </w:p>
        </w:tc>
        <w:tc>
          <w:tcPr>
            <w:tcW w:w="877" w:type="dxa"/>
            <w:vMerge w:val="restart"/>
          </w:tcPr>
          <w:p w:rsidR="007740C4" w:rsidRPr="004A2FF9" w:rsidRDefault="007740C4"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Прямые затраты, руб.</w:t>
            </w:r>
          </w:p>
        </w:tc>
        <w:tc>
          <w:tcPr>
            <w:tcW w:w="4514" w:type="dxa"/>
            <w:gridSpan w:val="4"/>
          </w:tcPr>
          <w:p w:rsidR="007740C4" w:rsidRPr="004A2FF9" w:rsidRDefault="007740C4"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В том числе, руб.</w:t>
            </w:r>
          </w:p>
        </w:tc>
        <w:tc>
          <w:tcPr>
            <w:tcW w:w="884" w:type="dxa"/>
            <w:vMerge w:val="restart"/>
          </w:tcPr>
          <w:p w:rsidR="007740C4" w:rsidRPr="004A2FF9" w:rsidRDefault="007740C4"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Затраты труда рабочих, чел.-ч</w:t>
            </w:r>
          </w:p>
        </w:tc>
      </w:tr>
      <w:tr w:rsidR="004A2FF9" w:rsidRPr="004A2FF9" w:rsidTr="00753C40">
        <w:trPr>
          <w:trHeight w:val="324"/>
        </w:trPr>
        <w:tc>
          <w:tcPr>
            <w:tcW w:w="1238" w:type="dxa"/>
            <w:vMerge w:val="restart"/>
          </w:tcPr>
          <w:p w:rsidR="007740C4" w:rsidRPr="004A2FF9" w:rsidRDefault="007740C4"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Коды неучтенных материалов</w:t>
            </w:r>
          </w:p>
        </w:tc>
        <w:tc>
          <w:tcPr>
            <w:tcW w:w="1916" w:type="dxa"/>
            <w:vMerge w:val="restart"/>
          </w:tcPr>
          <w:p w:rsidR="007740C4" w:rsidRPr="004A2FF9" w:rsidRDefault="007740C4"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Наименование и характеристика не учтенных расценками материалов, ед. изм.</w:t>
            </w:r>
          </w:p>
        </w:tc>
        <w:tc>
          <w:tcPr>
            <w:tcW w:w="877" w:type="dxa"/>
            <w:vMerge/>
          </w:tcPr>
          <w:p w:rsidR="007740C4" w:rsidRPr="004A2FF9" w:rsidRDefault="007740C4" w:rsidP="00016072">
            <w:pPr>
              <w:spacing w:after="0" w:line="240" w:lineRule="auto"/>
              <w:contextualSpacing/>
              <w:rPr>
                <w:rFonts w:ascii="Times New Roman" w:hAnsi="Times New Roman" w:cs="Times New Roman"/>
                <w:sz w:val="20"/>
                <w:szCs w:val="28"/>
              </w:rPr>
            </w:pPr>
          </w:p>
        </w:tc>
        <w:tc>
          <w:tcPr>
            <w:tcW w:w="851" w:type="dxa"/>
            <w:vMerge w:val="restart"/>
          </w:tcPr>
          <w:p w:rsidR="007740C4" w:rsidRPr="004A2FF9" w:rsidRDefault="007740C4"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оплата труда рабочих</w:t>
            </w:r>
          </w:p>
        </w:tc>
        <w:tc>
          <w:tcPr>
            <w:tcW w:w="2189" w:type="dxa"/>
            <w:gridSpan w:val="2"/>
          </w:tcPr>
          <w:p w:rsidR="007740C4" w:rsidRPr="004A2FF9" w:rsidRDefault="007740C4"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эксплуатация машин</w:t>
            </w:r>
          </w:p>
        </w:tc>
        <w:tc>
          <w:tcPr>
            <w:tcW w:w="1474" w:type="dxa"/>
          </w:tcPr>
          <w:p w:rsidR="007740C4" w:rsidRPr="004A2FF9" w:rsidRDefault="007740C4"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материалы</w:t>
            </w:r>
          </w:p>
        </w:tc>
        <w:tc>
          <w:tcPr>
            <w:tcW w:w="884" w:type="dxa"/>
            <w:vMerge/>
          </w:tcPr>
          <w:p w:rsidR="007740C4" w:rsidRPr="004A2FF9" w:rsidRDefault="007740C4" w:rsidP="00016072">
            <w:pPr>
              <w:spacing w:after="0" w:line="240" w:lineRule="auto"/>
              <w:contextualSpacing/>
              <w:rPr>
                <w:rFonts w:ascii="Times New Roman" w:hAnsi="Times New Roman" w:cs="Times New Roman"/>
                <w:sz w:val="20"/>
                <w:szCs w:val="28"/>
              </w:rPr>
            </w:pPr>
          </w:p>
        </w:tc>
      </w:tr>
      <w:tr w:rsidR="004A2FF9" w:rsidRPr="004A2FF9" w:rsidTr="00753C40">
        <w:trPr>
          <w:trHeight w:val="522"/>
        </w:trPr>
        <w:tc>
          <w:tcPr>
            <w:tcW w:w="1238" w:type="dxa"/>
            <w:vMerge/>
          </w:tcPr>
          <w:p w:rsidR="007740C4" w:rsidRPr="004A2FF9" w:rsidRDefault="007740C4" w:rsidP="00016072">
            <w:pPr>
              <w:spacing w:after="0" w:line="240" w:lineRule="auto"/>
              <w:contextualSpacing/>
              <w:rPr>
                <w:rFonts w:ascii="Times New Roman" w:hAnsi="Times New Roman" w:cs="Times New Roman"/>
                <w:sz w:val="20"/>
                <w:szCs w:val="28"/>
              </w:rPr>
            </w:pPr>
          </w:p>
        </w:tc>
        <w:tc>
          <w:tcPr>
            <w:tcW w:w="1916" w:type="dxa"/>
            <w:vMerge/>
          </w:tcPr>
          <w:p w:rsidR="007740C4" w:rsidRPr="004A2FF9" w:rsidRDefault="007740C4" w:rsidP="00016072">
            <w:pPr>
              <w:spacing w:after="0" w:line="240" w:lineRule="auto"/>
              <w:contextualSpacing/>
              <w:rPr>
                <w:rFonts w:ascii="Times New Roman" w:hAnsi="Times New Roman" w:cs="Times New Roman"/>
                <w:sz w:val="20"/>
                <w:szCs w:val="28"/>
              </w:rPr>
            </w:pPr>
          </w:p>
        </w:tc>
        <w:tc>
          <w:tcPr>
            <w:tcW w:w="877" w:type="dxa"/>
            <w:vMerge/>
          </w:tcPr>
          <w:p w:rsidR="007740C4" w:rsidRPr="004A2FF9" w:rsidRDefault="007740C4" w:rsidP="00016072">
            <w:pPr>
              <w:spacing w:after="0" w:line="240" w:lineRule="auto"/>
              <w:contextualSpacing/>
              <w:rPr>
                <w:rFonts w:ascii="Times New Roman" w:hAnsi="Times New Roman" w:cs="Times New Roman"/>
                <w:sz w:val="20"/>
                <w:szCs w:val="28"/>
              </w:rPr>
            </w:pPr>
          </w:p>
        </w:tc>
        <w:tc>
          <w:tcPr>
            <w:tcW w:w="851" w:type="dxa"/>
            <w:vMerge/>
          </w:tcPr>
          <w:p w:rsidR="007740C4" w:rsidRPr="004A2FF9" w:rsidRDefault="007740C4" w:rsidP="00016072">
            <w:pPr>
              <w:spacing w:after="0" w:line="240" w:lineRule="auto"/>
              <w:contextualSpacing/>
              <w:rPr>
                <w:rFonts w:ascii="Times New Roman" w:hAnsi="Times New Roman" w:cs="Times New Roman"/>
                <w:sz w:val="20"/>
                <w:szCs w:val="28"/>
              </w:rPr>
            </w:pPr>
          </w:p>
        </w:tc>
        <w:tc>
          <w:tcPr>
            <w:tcW w:w="656" w:type="dxa"/>
          </w:tcPr>
          <w:p w:rsidR="007740C4" w:rsidRPr="004A2FF9" w:rsidRDefault="007740C4"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всего</w:t>
            </w:r>
          </w:p>
        </w:tc>
        <w:tc>
          <w:tcPr>
            <w:tcW w:w="1533" w:type="dxa"/>
          </w:tcPr>
          <w:p w:rsidR="007740C4" w:rsidRPr="004A2FF9" w:rsidRDefault="007740C4"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в т.ч. оплата труда машинистов</w:t>
            </w:r>
          </w:p>
        </w:tc>
        <w:tc>
          <w:tcPr>
            <w:tcW w:w="1474" w:type="dxa"/>
          </w:tcPr>
          <w:p w:rsidR="007740C4" w:rsidRPr="004A2FF9" w:rsidRDefault="007740C4"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расход неучтенных материалов</w:t>
            </w:r>
          </w:p>
        </w:tc>
        <w:tc>
          <w:tcPr>
            <w:tcW w:w="884" w:type="dxa"/>
            <w:vMerge/>
          </w:tcPr>
          <w:p w:rsidR="007740C4" w:rsidRPr="004A2FF9" w:rsidRDefault="007740C4" w:rsidP="00016072">
            <w:pPr>
              <w:spacing w:after="0" w:line="240" w:lineRule="auto"/>
              <w:contextualSpacing/>
              <w:rPr>
                <w:rFonts w:ascii="Times New Roman" w:hAnsi="Times New Roman" w:cs="Times New Roman"/>
                <w:sz w:val="20"/>
                <w:szCs w:val="28"/>
              </w:rPr>
            </w:pPr>
          </w:p>
        </w:tc>
      </w:tr>
      <w:tr w:rsidR="004A2FF9" w:rsidRPr="004A2FF9" w:rsidTr="00753C40">
        <w:trPr>
          <w:trHeight w:val="237"/>
        </w:trPr>
        <w:tc>
          <w:tcPr>
            <w:tcW w:w="1238" w:type="dxa"/>
          </w:tcPr>
          <w:p w:rsidR="007740C4" w:rsidRPr="004A2FF9" w:rsidRDefault="007740C4" w:rsidP="00016072">
            <w:pPr>
              <w:pStyle w:val="ConsPlusNormal"/>
              <w:contextualSpacing/>
              <w:jc w:val="center"/>
              <w:rPr>
                <w:rFonts w:ascii="Times New Roman" w:hAnsi="Times New Roman" w:cs="Times New Roman"/>
                <w:sz w:val="20"/>
                <w:szCs w:val="28"/>
              </w:rPr>
            </w:pPr>
            <w:bookmarkStart w:id="244" w:name="P1508"/>
            <w:bookmarkStart w:id="245" w:name="P1500"/>
            <w:bookmarkEnd w:id="244"/>
            <w:bookmarkEnd w:id="245"/>
            <w:r w:rsidRPr="004A2FF9">
              <w:rPr>
                <w:rFonts w:ascii="Times New Roman" w:hAnsi="Times New Roman" w:cs="Times New Roman"/>
                <w:sz w:val="20"/>
                <w:szCs w:val="28"/>
              </w:rPr>
              <w:t>1</w:t>
            </w:r>
          </w:p>
        </w:tc>
        <w:tc>
          <w:tcPr>
            <w:tcW w:w="1916" w:type="dxa"/>
          </w:tcPr>
          <w:p w:rsidR="007740C4" w:rsidRPr="004A2FF9" w:rsidRDefault="007740C4" w:rsidP="00016072">
            <w:pPr>
              <w:pStyle w:val="ConsPlusNormal"/>
              <w:contextualSpacing/>
              <w:jc w:val="center"/>
              <w:rPr>
                <w:rFonts w:ascii="Times New Roman" w:hAnsi="Times New Roman" w:cs="Times New Roman"/>
                <w:sz w:val="20"/>
                <w:szCs w:val="28"/>
              </w:rPr>
            </w:pPr>
            <w:bookmarkStart w:id="246" w:name="P1509"/>
            <w:bookmarkStart w:id="247" w:name="P1501"/>
            <w:bookmarkEnd w:id="246"/>
            <w:bookmarkEnd w:id="247"/>
            <w:r w:rsidRPr="004A2FF9">
              <w:rPr>
                <w:rFonts w:ascii="Times New Roman" w:hAnsi="Times New Roman" w:cs="Times New Roman"/>
                <w:sz w:val="20"/>
                <w:szCs w:val="28"/>
              </w:rPr>
              <w:t>2</w:t>
            </w:r>
          </w:p>
        </w:tc>
        <w:tc>
          <w:tcPr>
            <w:tcW w:w="877" w:type="dxa"/>
          </w:tcPr>
          <w:p w:rsidR="007740C4" w:rsidRPr="004A2FF9" w:rsidRDefault="007740C4" w:rsidP="00016072">
            <w:pPr>
              <w:pStyle w:val="ConsPlusNormal"/>
              <w:contextualSpacing/>
              <w:jc w:val="center"/>
              <w:rPr>
                <w:rFonts w:ascii="Times New Roman" w:hAnsi="Times New Roman" w:cs="Times New Roman"/>
                <w:sz w:val="20"/>
                <w:szCs w:val="28"/>
              </w:rPr>
            </w:pPr>
            <w:bookmarkStart w:id="248" w:name="P1510"/>
            <w:bookmarkStart w:id="249" w:name="P1502"/>
            <w:bookmarkEnd w:id="248"/>
            <w:bookmarkEnd w:id="249"/>
            <w:r w:rsidRPr="004A2FF9">
              <w:rPr>
                <w:rFonts w:ascii="Times New Roman" w:hAnsi="Times New Roman" w:cs="Times New Roman"/>
                <w:sz w:val="20"/>
                <w:szCs w:val="28"/>
              </w:rPr>
              <w:t>3</w:t>
            </w:r>
          </w:p>
        </w:tc>
        <w:tc>
          <w:tcPr>
            <w:tcW w:w="851" w:type="dxa"/>
          </w:tcPr>
          <w:p w:rsidR="007740C4" w:rsidRPr="004A2FF9" w:rsidRDefault="007740C4" w:rsidP="00016072">
            <w:pPr>
              <w:pStyle w:val="ConsPlusNormal"/>
              <w:contextualSpacing/>
              <w:jc w:val="center"/>
              <w:rPr>
                <w:rFonts w:ascii="Times New Roman" w:hAnsi="Times New Roman" w:cs="Times New Roman"/>
                <w:sz w:val="20"/>
                <w:szCs w:val="28"/>
              </w:rPr>
            </w:pPr>
            <w:bookmarkStart w:id="250" w:name="P1511"/>
            <w:bookmarkStart w:id="251" w:name="P1503"/>
            <w:bookmarkEnd w:id="250"/>
            <w:bookmarkEnd w:id="251"/>
            <w:r w:rsidRPr="004A2FF9">
              <w:rPr>
                <w:rFonts w:ascii="Times New Roman" w:hAnsi="Times New Roman" w:cs="Times New Roman"/>
                <w:sz w:val="20"/>
                <w:szCs w:val="28"/>
              </w:rPr>
              <w:t>4</w:t>
            </w:r>
          </w:p>
        </w:tc>
        <w:tc>
          <w:tcPr>
            <w:tcW w:w="656" w:type="dxa"/>
          </w:tcPr>
          <w:p w:rsidR="007740C4" w:rsidRPr="004A2FF9" w:rsidRDefault="007740C4" w:rsidP="00016072">
            <w:pPr>
              <w:pStyle w:val="ConsPlusNormal"/>
              <w:contextualSpacing/>
              <w:jc w:val="center"/>
              <w:rPr>
                <w:rFonts w:ascii="Times New Roman" w:hAnsi="Times New Roman" w:cs="Times New Roman"/>
                <w:sz w:val="20"/>
                <w:szCs w:val="28"/>
              </w:rPr>
            </w:pPr>
            <w:bookmarkStart w:id="252" w:name="P1512"/>
            <w:bookmarkStart w:id="253" w:name="P1504"/>
            <w:bookmarkEnd w:id="252"/>
            <w:bookmarkEnd w:id="253"/>
            <w:r w:rsidRPr="004A2FF9">
              <w:rPr>
                <w:rFonts w:ascii="Times New Roman" w:hAnsi="Times New Roman" w:cs="Times New Roman"/>
                <w:sz w:val="20"/>
                <w:szCs w:val="28"/>
              </w:rPr>
              <w:t>5</w:t>
            </w:r>
          </w:p>
        </w:tc>
        <w:tc>
          <w:tcPr>
            <w:tcW w:w="1533" w:type="dxa"/>
          </w:tcPr>
          <w:p w:rsidR="007740C4" w:rsidRPr="004A2FF9" w:rsidRDefault="007740C4" w:rsidP="00016072">
            <w:pPr>
              <w:pStyle w:val="ConsPlusNormal"/>
              <w:contextualSpacing/>
              <w:jc w:val="center"/>
              <w:rPr>
                <w:rFonts w:ascii="Times New Roman" w:hAnsi="Times New Roman" w:cs="Times New Roman"/>
                <w:sz w:val="20"/>
                <w:szCs w:val="28"/>
              </w:rPr>
            </w:pPr>
            <w:bookmarkStart w:id="254" w:name="P1513"/>
            <w:bookmarkStart w:id="255" w:name="P1505"/>
            <w:bookmarkEnd w:id="254"/>
            <w:bookmarkEnd w:id="255"/>
            <w:r w:rsidRPr="004A2FF9">
              <w:rPr>
                <w:rFonts w:ascii="Times New Roman" w:hAnsi="Times New Roman" w:cs="Times New Roman"/>
                <w:sz w:val="20"/>
                <w:szCs w:val="28"/>
              </w:rPr>
              <w:t>6</w:t>
            </w:r>
          </w:p>
        </w:tc>
        <w:tc>
          <w:tcPr>
            <w:tcW w:w="1474" w:type="dxa"/>
          </w:tcPr>
          <w:p w:rsidR="007740C4" w:rsidRPr="004A2FF9" w:rsidRDefault="007740C4" w:rsidP="00016072">
            <w:pPr>
              <w:pStyle w:val="ConsPlusNormal"/>
              <w:contextualSpacing/>
              <w:jc w:val="center"/>
              <w:rPr>
                <w:rFonts w:ascii="Times New Roman" w:hAnsi="Times New Roman" w:cs="Times New Roman"/>
                <w:sz w:val="20"/>
                <w:szCs w:val="28"/>
              </w:rPr>
            </w:pPr>
            <w:bookmarkStart w:id="256" w:name="P1514"/>
            <w:bookmarkStart w:id="257" w:name="P1506"/>
            <w:bookmarkEnd w:id="256"/>
            <w:bookmarkEnd w:id="257"/>
            <w:r w:rsidRPr="004A2FF9">
              <w:rPr>
                <w:rFonts w:ascii="Times New Roman" w:hAnsi="Times New Roman" w:cs="Times New Roman"/>
                <w:sz w:val="20"/>
                <w:szCs w:val="28"/>
              </w:rPr>
              <w:t>7</w:t>
            </w:r>
          </w:p>
        </w:tc>
        <w:tc>
          <w:tcPr>
            <w:tcW w:w="884" w:type="dxa"/>
          </w:tcPr>
          <w:p w:rsidR="007740C4" w:rsidRPr="004A2FF9" w:rsidRDefault="007740C4" w:rsidP="00016072">
            <w:pPr>
              <w:pStyle w:val="ConsPlusNormal"/>
              <w:contextualSpacing/>
              <w:rPr>
                <w:rFonts w:ascii="Times New Roman" w:hAnsi="Times New Roman" w:cs="Times New Roman"/>
                <w:sz w:val="20"/>
                <w:szCs w:val="28"/>
              </w:rPr>
            </w:pPr>
            <w:bookmarkStart w:id="258" w:name="P1507"/>
            <w:bookmarkEnd w:id="258"/>
          </w:p>
        </w:tc>
      </w:tr>
      <w:tr w:rsidR="004A2FF9" w:rsidRPr="004A2FF9" w:rsidTr="00753C40">
        <w:trPr>
          <w:trHeight w:val="224"/>
        </w:trPr>
        <w:tc>
          <w:tcPr>
            <w:tcW w:w="1238" w:type="dxa"/>
          </w:tcPr>
          <w:p w:rsidR="007740C4" w:rsidRPr="004A2FF9" w:rsidRDefault="007740C4" w:rsidP="00016072">
            <w:pPr>
              <w:pStyle w:val="ConsPlusNormal"/>
              <w:contextualSpacing/>
              <w:rPr>
                <w:rFonts w:ascii="Times New Roman" w:hAnsi="Times New Roman" w:cs="Times New Roman"/>
                <w:sz w:val="20"/>
                <w:szCs w:val="28"/>
              </w:rPr>
            </w:pPr>
          </w:p>
        </w:tc>
        <w:tc>
          <w:tcPr>
            <w:tcW w:w="1916" w:type="dxa"/>
          </w:tcPr>
          <w:p w:rsidR="007740C4" w:rsidRPr="004A2FF9" w:rsidRDefault="007740C4" w:rsidP="00016072">
            <w:pPr>
              <w:pStyle w:val="ConsPlusNormal"/>
              <w:contextualSpacing/>
              <w:rPr>
                <w:rFonts w:ascii="Times New Roman" w:hAnsi="Times New Roman" w:cs="Times New Roman"/>
                <w:sz w:val="20"/>
                <w:szCs w:val="28"/>
              </w:rPr>
            </w:pPr>
          </w:p>
        </w:tc>
        <w:tc>
          <w:tcPr>
            <w:tcW w:w="877" w:type="dxa"/>
          </w:tcPr>
          <w:p w:rsidR="007740C4" w:rsidRPr="004A2FF9" w:rsidRDefault="007740C4" w:rsidP="00016072">
            <w:pPr>
              <w:pStyle w:val="ConsPlusNormal"/>
              <w:contextualSpacing/>
              <w:rPr>
                <w:rFonts w:ascii="Times New Roman" w:hAnsi="Times New Roman" w:cs="Times New Roman"/>
                <w:sz w:val="20"/>
                <w:szCs w:val="28"/>
              </w:rPr>
            </w:pPr>
          </w:p>
        </w:tc>
        <w:tc>
          <w:tcPr>
            <w:tcW w:w="851" w:type="dxa"/>
          </w:tcPr>
          <w:p w:rsidR="007740C4" w:rsidRPr="004A2FF9" w:rsidRDefault="007740C4" w:rsidP="00016072">
            <w:pPr>
              <w:pStyle w:val="ConsPlusNormal"/>
              <w:contextualSpacing/>
              <w:rPr>
                <w:rFonts w:ascii="Times New Roman" w:hAnsi="Times New Roman" w:cs="Times New Roman"/>
                <w:sz w:val="20"/>
                <w:szCs w:val="28"/>
              </w:rPr>
            </w:pPr>
          </w:p>
        </w:tc>
        <w:tc>
          <w:tcPr>
            <w:tcW w:w="656" w:type="dxa"/>
          </w:tcPr>
          <w:p w:rsidR="007740C4" w:rsidRPr="004A2FF9" w:rsidRDefault="007740C4" w:rsidP="00016072">
            <w:pPr>
              <w:pStyle w:val="ConsPlusNormal"/>
              <w:contextualSpacing/>
              <w:rPr>
                <w:rFonts w:ascii="Times New Roman" w:hAnsi="Times New Roman" w:cs="Times New Roman"/>
                <w:sz w:val="20"/>
                <w:szCs w:val="28"/>
              </w:rPr>
            </w:pPr>
          </w:p>
        </w:tc>
        <w:tc>
          <w:tcPr>
            <w:tcW w:w="1533" w:type="dxa"/>
          </w:tcPr>
          <w:p w:rsidR="007740C4" w:rsidRPr="004A2FF9" w:rsidRDefault="007740C4" w:rsidP="00016072">
            <w:pPr>
              <w:pStyle w:val="ConsPlusNormal"/>
              <w:contextualSpacing/>
              <w:rPr>
                <w:rFonts w:ascii="Times New Roman" w:hAnsi="Times New Roman" w:cs="Times New Roman"/>
                <w:sz w:val="20"/>
                <w:szCs w:val="28"/>
              </w:rPr>
            </w:pPr>
          </w:p>
        </w:tc>
        <w:tc>
          <w:tcPr>
            <w:tcW w:w="1474" w:type="dxa"/>
          </w:tcPr>
          <w:p w:rsidR="007740C4" w:rsidRPr="004A2FF9" w:rsidRDefault="007740C4" w:rsidP="00016072">
            <w:pPr>
              <w:pStyle w:val="ConsPlusNormal"/>
              <w:contextualSpacing/>
              <w:rPr>
                <w:rFonts w:ascii="Times New Roman" w:hAnsi="Times New Roman" w:cs="Times New Roman"/>
                <w:sz w:val="20"/>
                <w:szCs w:val="28"/>
              </w:rPr>
            </w:pPr>
          </w:p>
        </w:tc>
        <w:tc>
          <w:tcPr>
            <w:tcW w:w="884" w:type="dxa"/>
          </w:tcPr>
          <w:p w:rsidR="007740C4" w:rsidRPr="004A2FF9" w:rsidRDefault="007740C4" w:rsidP="00016072">
            <w:pPr>
              <w:pStyle w:val="ConsPlusNormal"/>
              <w:contextualSpacing/>
              <w:rPr>
                <w:rFonts w:ascii="Times New Roman" w:hAnsi="Times New Roman" w:cs="Times New Roman"/>
                <w:sz w:val="20"/>
                <w:szCs w:val="28"/>
              </w:rPr>
            </w:pPr>
          </w:p>
        </w:tc>
      </w:tr>
      <w:tr w:rsidR="007740C4" w:rsidRPr="004A2FF9" w:rsidTr="00753C40">
        <w:trPr>
          <w:trHeight w:val="224"/>
        </w:trPr>
        <w:tc>
          <w:tcPr>
            <w:tcW w:w="1238" w:type="dxa"/>
          </w:tcPr>
          <w:p w:rsidR="007740C4" w:rsidRPr="004A2FF9" w:rsidRDefault="007740C4" w:rsidP="00016072">
            <w:pPr>
              <w:pStyle w:val="ConsPlusNormal"/>
              <w:contextualSpacing/>
              <w:rPr>
                <w:rFonts w:ascii="Times New Roman" w:hAnsi="Times New Roman" w:cs="Times New Roman"/>
                <w:sz w:val="20"/>
                <w:szCs w:val="28"/>
              </w:rPr>
            </w:pPr>
          </w:p>
        </w:tc>
        <w:tc>
          <w:tcPr>
            <w:tcW w:w="1916" w:type="dxa"/>
          </w:tcPr>
          <w:p w:rsidR="007740C4" w:rsidRPr="004A2FF9" w:rsidRDefault="007740C4" w:rsidP="00016072">
            <w:pPr>
              <w:pStyle w:val="ConsPlusNormal"/>
              <w:contextualSpacing/>
              <w:rPr>
                <w:rFonts w:ascii="Times New Roman" w:hAnsi="Times New Roman" w:cs="Times New Roman"/>
                <w:sz w:val="20"/>
                <w:szCs w:val="28"/>
              </w:rPr>
            </w:pPr>
          </w:p>
        </w:tc>
        <w:tc>
          <w:tcPr>
            <w:tcW w:w="877" w:type="dxa"/>
          </w:tcPr>
          <w:p w:rsidR="007740C4" w:rsidRPr="004A2FF9" w:rsidRDefault="007740C4" w:rsidP="00016072">
            <w:pPr>
              <w:pStyle w:val="ConsPlusNormal"/>
              <w:contextualSpacing/>
              <w:rPr>
                <w:rFonts w:ascii="Times New Roman" w:hAnsi="Times New Roman" w:cs="Times New Roman"/>
                <w:sz w:val="20"/>
                <w:szCs w:val="28"/>
              </w:rPr>
            </w:pPr>
          </w:p>
        </w:tc>
        <w:tc>
          <w:tcPr>
            <w:tcW w:w="851" w:type="dxa"/>
          </w:tcPr>
          <w:p w:rsidR="007740C4" w:rsidRPr="004A2FF9" w:rsidRDefault="007740C4" w:rsidP="00016072">
            <w:pPr>
              <w:pStyle w:val="ConsPlusNormal"/>
              <w:contextualSpacing/>
              <w:rPr>
                <w:rFonts w:ascii="Times New Roman" w:hAnsi="Times New Roman" w:cs="Times New Roman"/>
                <w:sz w:val="20"/>
                <w:szCs w:val="28"/>
              </w:rPr>
            </w:pPr>
          </w:p>
        </w:tc>
        <w:tc>
          <w:tcPr>
            <w:tcW w:w="656" w:type="dxa"/>
          </w:tcPr>
          <w:p w:rsidR="007740C4" w:rsidRPr="004A2FF9" w:rsidRDefault="007740C4" w:rsidP="00016072">
            <w:pPr>
              <w:pStyle w:val="ConsPlusNormal"/>
              <w:contextualSpacing/>
              <w:rPr>
                <w:rFonts w:ascii="Times New Roman" w:hAnsi="Times New Roman" w:cs="Times New Roman"/>
                <w:sz w:val="20"/>
                <w:szCs w:val="28"/>
              </w:rPr>
            </w:pPr>
          </w:p>
        </w:tc>
        <w:tc>
          <w:tcPr>
            <w:tcW w:w="1533" w:type="dxa"/>
          </w:tcPr>
          <w:p w:rsidR="007740C4" w:rsidRPr="004A2FF9" w:rsidRDefault="007740C4" w:rsidP="00016072">
            <w:pPr>
              <w:pStyle w:val="ConsPlusNormal"/>
              <w:contextualSpacing/>
              <w:rPr>
                <w:rFonts w:ascii="Times New Roman" w:hAnsi="Times New Roman" w:cs="Times New Roman"/>
                <w:sz w:val="20"/>
                <w:szCs w:val="28"/>
              </w:rPr>
            </w:pPr>
          </w:p>
        </w:tc>
        <w:tc>
          <w:tcPr>
            <w:tcW w:w="1474" w:type="dxa"/>
          </w:tcPr>
          <w:p w:rsidR="007740C4" w:rsidRPr="004A2FF9" w:rsidRDefault="007740C4" w:rsidP="00016072">
            <w:pPr>
              <w:pStyle w:val="ConsPlusNormal"/>
              <w:contextualSpacing/>
              <w:rPr>
                <w:rFonts w:ascii="Times New Roman" w:hAnsi="Times New Roman" w:cs="Times New Roman"/>
                <w:sz w:val="20"/>
                <w:szCs w:val="28"/>
              </w:rPr>
            </w:pPr>
          </w:p>
        </w:tc>
        <w:tc>
          <w:tcPr>
            <w:tcW w:w="884" w:type="dxa"/>
          </w:tcPr>
          <w:p w:rsidR="007740C4" w:rsidRPr="004A2FF9" w:rsidRDefault="007740C4" w:rsidP="00016072">
            <w:pPr>
              <w:pStyle w:val="ConsPlusNormal"/>
              <w:contextualSpacing/>
              <w:rPr>
                <w:rFonts w:ascii="Times New Roman" w:hAnsi="Times New Roman" w:cs="Times New Roman"/>
                <w:sz w:val="20"/>
                <w:szCs w:val="28"/>
              </w:rPr>
            </w:pPr>
          </w:p>
        </w:tc>
      </w:tr>
    </w:tbl>
    <w:p w:rsidR="007740C4" w:rsidRPr="004A2FF9" w:rsidRDefault="007740C4" w:rsidP="00016072">
      <w:pPr>
        <w:pStyle w:val="ConsPlusNormal"/>
        <w:contextualSpacing/>
        <w:jc w:val="both"/>
        <w:rPr>
          <w:rFonts w:ascii="Times New Roman" w:hAnsi="Times New Roman" w:cs="Times New Roman"/>
          <w:sz w:val="28"/>
          <w:szCs w:val="28"/>
        </w:rPr>
      </w:pPr>
    </w:p>
    <w:p w:rsidR="007740C4" w:rsidRPr="004A2FF9" w:rsidRDefault="007740C4" w:rsidP="00016072">
      <w:pPr>
        <w:pStyle w:val="ConsPlusNormal"/>
        <w:ind w:firstLine="539"/>
        <w:contextualSpacing/>
        <w:jc w:val="both"/>
        <w:rPr>
          <w:rFonts w:ascii="Times New Roman" w:hAnsi="Times New Roman" w:cs="Times New Roman"/>
          <w:sz w:val="24"/>
          <w:szCs w:val="28"/>
        </w:rPr>
      </w:pPr>
      <w:r w:rsidRPr="004A2FF9">
        <w:rPr>
          <w:rFonts w:ascii="Times New Roman" w:hAnsi="Times New Roman" w:cs="Times New Roman"/>
          <w:sz w:val="24"/>
          <w:szCs w:val="28"/>
        </w:rPr>
        <w:t>Примечание:</w:t>
      </w:r>
    </w:p>
    <w:p w:rsidR="007740C4" w:rsidRPr="004A2FF9" w:rsidRDefault="007740C4" w:rsidP="00016072">
      <w:pPr>
        <w:pStyle w:val="ConsPlusNormal"/>
        <w:ind w:firstLine="539"/>
        <w:contextualSpacing/>
        <w:jc w:val="both"/>
        <w:rPr>
          <w:rFonts w:ascii="Times New Roman" w:hAnsi="Times New Roman" w:cs="Times New Roman"/>
          <w:sz w:val="24"/>
          <w:szCs w:val="28"/>
        </w:rPr>
      </w:pPr>
      <w:r w:rsidRPr="004A2FF9">
        <w:rPr>
          <w:rFonts w:ascii="Times New Roman" w:hAnsi="Times New Roman" w:cs="Times New Roman"/>
          <w:sz w:val="24"/>
          <w:szCs w:val="28"/>
        </w:rPr>
        <w:t xml:space="preserve">1. При формировании </w:t>
      </w:r>
      <w:hyperlink w:anchor="P1492" w:history="1">
        <w:r w:rsidRPr="004A2FF9">
          <w:rPr>
            <w:rFonts w:ascii="Times New Roman" w:hAnsi="Times New Roman" w:cs="Times New Roman"/>
            <w:sz w:val="24"/>
            <w:szCs w:val="28"/>
          </w:rPr>
          <w:t>таблицы</w:t>
        </w:r>
      </w:hyperlink>
      <w:r w:rsidRPr="004A2FF9">
        <w:rPr>
          <w:rFonts w:ascii="Times New Roman" w:hAnsi="Times New Roman" w:cs="Times New Roman"/>
          <w:sz w:val="24"/>
          <w:szCs w:val="28"/>
        </w:rPr>
        <w:t xml:space="preserve"> единичной расценки информация приводится в единицах измерения, указанных в соответствующих заголовках (подзаголовках) граф </w:t>
      </w:r>
      <w:hyperlink w:anchor="P1492" w:history="1">
        <w:r w:rsidRPr="004A2FF9">
          <w:rPr>
            <w:rFonts w:ascii="Times New Roman" w:hAnsi="Times New Roman" w:cs="Times New Roman"/>
            <w:sz w:val="24"/>
            <w:szCs w:val="28"/>
          </w:rPr>
          <w:t>таблицы</w:t>
        </w:r>
      </w:hyperlink>
      <w:r w:rsidRPr="004A2FF9">
        <w:rPr>
          <w:rFonts w:ascii="Times New Roman" w:hAnsi="Times New Roman" w:cs="Times New Roman"/>
          <w:sz w:val="24"/>
          <w:szCs w:val="28"/>
        </w:rPr>
        <w:t>.</w:t>
      </w:r>
    </w:p>
    <w:p w:rsidR="007740C4" w:rsidRPr="004A2FF9" w:rsidRDefault="007740C4" w:rsidP="00016072">
      <w:pPr>
        <w:pStyle w:val="ConsPlusNormal"/>
        <w:ind w:firstLine="539"/>
        <w:contextualSpacing/>
        <w:jc w:val="both"/>
        <w:rPr>
          <w:rFonts w:ascii="Times New Roman" w:hAnsi="Times New Roman" w:cs="Times New Roman"/>
          <w:sz w:val="24"/>
          <w:szCs w:val="28"/>
        </w:rPr>
      </w:pPr>
      <w:r w:rsidRPr="004A2FF9">
        <w:rPr>
          <w:rFonts w:ascii="Times New Roman" w:hAnsi="Times New Roman" w:cs="Times New Roman"/>
          <w:sz w:val="24"/>
          <w:szCs w:val="28"/>
        </w:rPr>
        <w:t xml:space="preserve">2. В </w:t>
      </w:r>
      <w:hyperlink w:anchor="P1508" w:history="1">
        <w:r w:rsidRPr="004A2FF9">
          <w:rPr>
            <w:rFonts w:ascii="Times New Roman" w:hAnsi="Times New Roman" w:cs="Times New Roman"/>
            <w:sz w:val="24"/>
            <w:szCs w:val="28"/>
          </w:rPr>
          <w:t>графе 1</w:t>
        </w:r>
      </w:hyperlink>
      <w:r w:rsidRPr="004A2FF9">
        <w:rPr>
          <w:rFonts w:ascii="Times New Roman" w:hAnsi="Times New Roman" w:cs="Times New Roman"/>
          <w:sz w:val="24"/>
          <w:szCs w:val="28"/>
        </w:rPr>
        <w:t xml:space="preserve"> указывается номер (шифр) единичной расценки и коды материалов, изделий и конструкций (в скобках), стоимость которых не учтена единичной расценкой.</w:t>
      </w:r>
    </w:p>
    <w:p w:rsidR="007740C4" w:rsidRPr="004A2FF9" w:rsidRDefault="007740C4" w:rsidP="00016072">
      <w:pPr>
        <w:pStyle w:val="ConsPlusNormal"/>
        <w:ind w:firstLine="539"/>
        <w:contextualSpacing/>
        <w:jc w:val="both"/>
        <w:rPr>
          <w:rFonts w:ascii="Times New Roman" w:hAnsi="Times New Roman" w:cs="Times New Roman"/>
          <w:sz w:val="24"/>
          <w:szCs w:val="28"/>
        </w:rPr>
      </w:pPr>
      <w:r w:rsidRPr="004A2FF9">
        <w:rPr>
          <w:rFonts w:ascii="Times New Roman" w:hAnsi="Times New Roman" w:cs="Times New Roman"/>
          <w:sz w:val="24"/>
          <w:szCs w:val="28"/>
        </w:rPr>
        <w:t xml:space="preserve">3. В </w:t>
      </w:r>
      <w:hyperlink w:anchor="P1509" w:history="1">
        <w:r w:rsidRPr="004A2FF9">
          <w:rPr>
            <w:rFonts w:ascii="Times New Roman" w:hAnsi="Times New Roman" w:cs="Times New Roman"/>
            <w:sz w:val="24"/>
            <w:szCs w:val="28"/>
          </w:rPr>
          <w:t>графе 2</w:t>
        </w:r>
      </w:hyperlink>
      <w:r w:rsidRPr="004A2FF9">
        <w:rPr>
          <w:rFonts w:ascii="Times New Roman" w:hAnsi="Times New Roman" w:cs="Times New Roman"/>
          <w:sz w:val="24"/>
          <w:szCs w:val="28"/>
        </w:rPr>
        <w:t xml:space="preserve"> приводятся наименование и характеристика работ и конструкций, количественные параметры строительных работ и конструкций, обозначающие интервалы действия единичных расценок, а также наименование и характеристика неучтенных единичными расценками материалов и их единицы измерения.</w:t>
      </w:r>
    </w:p>
    <w:p w:rsidR="007740C4" w:rsidRPr="004A2FF9" w:rsidRDefault="007740C4" w:rsidP="00016072">
      <w:pPr>
        <w:pStyle w:val="ConsPlusNormal"/>
        <w:ind w:firstLine="539"/>
        <w:contextualSpacing/>
        <w:jc w:val="both"/>
        <w:rPr>
          <w:rFonts w:ascii="Times New Roman" w:hAnsi="Times New Roman" w:cs="Times New Roman"/>
          <w:sz w:val="24"/>
          <w:szCs w:val="28"/>
        </w:rPr>
      </w:pPr>
      <w:r w:rsidRPr="004A2FF9">
        <w:rPr>
          <w:rFonts w:ascii="Times New Roman" w:hAnsi="Times New Roman" w:cs="Times New Roman"/>
          <w:sz w:val="24"/>
          <w:szCs w:val="28"/>
        </w:rPr>
        <w:t xml:space="preserve">4. В </w:t>
      </w:r>
      <w:hyperlink w:anchor="P1510" w:history="1">
        <w:r w:rsidRPr="004A2FF9">
          <w:rPr>
            <w:rFonts w:ascii="Times New Roman" w:hAnsi="Times New Roman" w:cs="Times New Roman"/>
            <w:sz w:val="24"/>
            <w:szCs w:val="28"/>
          </w:rPr>
          <w:t>графе 3</w:t>
        </w:r>
      </w:hyperlink>
      <w:r w:rsidRPr="004A2FF9">
        <w:rPr>
          <w:rFonts w:ascii="Times New Roman" w:hAnsi="Times New Roman" w:cs="Times New Roman"/>
          <w:sz w:val="24"/>
          <w:szCs w:val="28"/>
        </w:rPr>
        <w:t xml:space="preserve"> указывается показатель прямых затрат на единицу измерения, принятую в единичной расценке, включающий учтенные расценкой затраты на оплату труда рабочих-строителей, эксплуатацию машин и механизмов, материальные ресурсы и исчисляющийся как сумма показателей </w:t>
      </w:r>
      <w:hyperlink w:anchor="P1511" w:history="1">
        <w:r w:rsidRPr="004A2FF9">
          <w:rPr>
            <w:rFonts w:ascii="Times New Roman" w:hAnsi="Times New Roman" w:cs="Times New Roman"/>
            <w:sz w:val="24"/>
            <w:szCs w:val="28"/>
          </w:rPr>
          <w:t>граф 4</w:t>
        </w:r>
      </w:hyperlink>
      <w:r w:rsidRPr="004A2FF9">
        <w:rPr>
          <w:rFonts w:ascii="Times New Roman" w:hAnsi="Times New Roman" w:cs="Times New Roman"/>
          <w:sz w:val="24"/>
          <w:szCs w:val="28"/>
        </w:rPr>
        <w:t xml:space="preserve">, </w:t>
      </w:r>
      <w:hyperlink w:anchor="P1512" w:history="1">
        <w:r w:rsidRPr="004A2FF9">
          <w:rPr>
            <w:rFonts w:ascii="Times New Roman" w:hAnsi="Times New Roman" w:cs="Times New Roman"/>
            <w:sz w:val="24"/>
            <w:szCs w:val="28"/>
          </w:rPr>
          <w:t>5</w:t>
        </w:r>
      </w:hyperlink>
      <w:r w:rsidRPr="004A2FF9">
        <w:rPr>
          <w:rFonts w:ascii="Times New Roman" w:hAnsi="Times New Roman" w:cs="Times New Roman"/>
          <w:sz w:val="24"/>
          <w:szCs w:val="28"/>
        </w:rPr>
        <w:t xml:space="preserve"> и </w:t>
      </w:r>
      <w:hyperlink w:anchor="P1514" w:history="1">
        <w:r w:rsidRPr="004A2FF9">
          <w:rPr>
            <w:rFonts w:ascii="Times New Roman" w:hAnsi="Times New Roman" w:cs="Times New Roman"/>
            <w:sz w:val="24"/>
            <w:szCs w:val="28"/>
          </w:rPr>
          <w:t>7</w:t>
        </w:r>
      </w:hyperlink>
      <w:r w:rsidRPr="004A2FF9">
        <w:rPr>
          <w:rFonts w:ascii="Times New Roman" w:hAnsi="Times New Roman" w:cs="Times New Roman"/>
          <w:sz w:val="24"/>
          <w:szCs w:val="28"/>
        </w:rPr>
        <w:t>.</w:t>
      </w:r>
    </w:p>
    <w:p w:rsidR="007740C4" w:rsidRPr="004A2FF9" w:rsidRDefault="007740C4" w:rsidP="00016072">
      <w:pPr>
        <w:pStyle w:val="ConsPlusNormal"/>
        <w:ind w:firstLine="539"/>
        <w:contextualSpacing/>
        <w:jc w:val="both"/>
        <w:rPr>
          <w:rFonts w:ascii="Times New Roman" w:hAnsi="Times New Roman" w:cs="Times New Roman"/>
          <w:sz w:val="24"/>
          <w:szCs w:val="28"/>
        </w:rPr>
      </w:pPr>
      <w:r w:rsidRPr="004A2FF9">
        <w:rPr>
          <w:rFonts w:ascii="Times New Roman" w:hAnsi="Times New Roman" w:cs="Times New Roman"/>
          <w:sz w:val="24"/>
          <w:szCs w:val="28"/>
        </w:rPr>
        <w:t xml:space="preserve">5. В </w:t>
      </w:r>
      <w:hyperlink w:anchor="P1511" w:history="1">
        <w:r w:rsidRPr="004A2FF9">
          <w:rPr>
            <w:rFonts w:ascii="Times New Roman" w:hAnsi="Times New Roman" w:cs="Times New Roman"/>
            <w:sz w:val="24"/>
            <w:szCs w:val="28"/>
          </w:rPr>
          <w:t>графу 4</w:t>
        </w:r>
      </w:hyperlink>
      <w:r w:rsidRPr="004A2FF9">
        <w:rPr>
          <w:rFonts w:ascii="Times New Roman" w:hAnsi="Times New Roman" w:cs="Times New Roman"/>
          <w:sz w:val="24"/>
          <w:szCs w:val="28"/>
        </w:rPr>
        <w:t xml:space="preserve"> включается показатель затрат на оплату труда рабочих.</w:t>
      </w:r>
    </w:p>
    <w:p w:rsidR="007740C4" w:rsidRPr="004A2FF9" w:rsidRDefault="007740C4" w:rsidP="00016072">
      <w:pPr>
        <w:pStyle w:val="ConsPlusNormal"/>
        <w:ind w:firstLine="539"/>
        <w:contextualSpacing/>
        <w:jc w:val="both"/>
        <w:rPr>
          <w:rFonts w:ascii="Times New Roman" w:hAnsi="Times New Roman" w:cs="Times New Roman"/>
          <w:sz w:val="24"/>
          <w:szCs w:val="28"/>
        </w:rPr>
      </w:pPr>
      <w:r w:rsidRPr="004A2FF9">
        <w:rPr>
          <w:rFonts w:ascii="Times New Roman" w:hAnsi="Times New Roman" w:cs="Times New Roman"/>
          <w:sz w:val="24"/>
          <w:szCs w:val="28"/>
        </w:rPr>
        <w:t xml:space="preserve">6. В </w:t>
      </w:r>
      <w:hyperlink w:anchor="P1512" w:history="1">
        <w:r w:rsidRPr="004A2FF9">
          <w:rPr>
            <w:rFonts w:ascii="Times New Roman" w:hAnsi="Times New Roman" w:cs="Times New Roman"/>
            <w:sz w:val="24"/>
            <w:szCs w:val="28"/>
          </w:rPr>
          <w:t>графе 5</w:t>
        </w:r>
      </w:hyperlink>
      <w:r w:rsidRPr="004A2FF9">
        <w:rPr>
          <w:rFonts w:ascii="Times New Roman" w:hAnsi="Times New Roman" w:cs="Times New Roman"/>
          <w:sz w:val="24"/>
          <w:szCs w:val="28"/>
        </w:rPr>
        <w:t xml:space="preserve"> приводится показатель затрат на эксплуатацию машин, механизмов и автотранспортных средств, учитывающий в том числе затраты на оплату труда рабочих, управляющих машинами (машинистов), в размере, которые отдельно приводятся в </w:t>
      </w:r>
      <w:hyperlink w:anchor="P1513" w:history="1">
        <w:r w:rsidRPr="004A2FF9">
          <w:rPr>
            <w:rFonts w:ascii="Times New Roman" w:hAnsi="Times New Roman" w:cs="Times New Roman"/>
            <w:sz w:val="24"/>
            <w:szCs w:val="28"/>
          </w:rPr>
          <w:t>графе 6</w:t>
        </w:r>
      </w:hyperlink>
      <w:r w:rsidRPr="004A2FF9">
        <w:rPr>
          <w:rFonts w:ascii="Times New Roman" w:hAnsi="Times New Roman" w:cs="Times New Roman"/>
          <w:sz w:val="24"/>
          <w:szCs w:val="28"/>
        </w:rPr>
        <w:t>.</w:t>
      </w:r>
    </w:p>
    <w:p w:rsidR="007740C4" w:rsidRPr="004A2FF9" w:rsidRDefault="007740C4" w:rsidP="00016072">
      <w:pPr>
        <w:pStyle w:val="ConsPlusNormal"/>
        <w:ind w:firstLine="539"/>
        <w:contextualSpacing/>
        <w:jc w:val="both"/>
        <w:rPr>
          <w:rFonts w:ascii="Times New Roman" w:hAnsi="Times New Roman" w:cs="Times New Roman"/>
          <w:sz w:val="24"/>
          <w:szCs w:val="28"/>
        </w:rPr>
      </w:pPr>
      <w:r w:rsidRPr="004A2FF9">
        <w:rPr>
          <w:rFonts w:ascii="Times New Roman" w:hAnsi="Times New Roman" w:cs="Times New Roman"/>
          <w:sz w:val="24"/>
          <w:szCs w:val="28"/>
        </w:rPr>
        <w:t xml:space="preserve">7. В </w:t>
      </w:r>
      <w:hyperlink w:anchor="P1514" w:history="1">
        <w:r w:rsidRPr="004A2FF9">
          <w:rPr>
            <w:rFonts w:ascii="Times New Roman" w:hAnsi="Times New Roman" w:cs="Times New Roman"/>
            <w:sz w:val="24"/>
            <w:szCs w:val="28"/>
          </w:rPr>
          <w:t>графе 7</w:t>
        </w:r>
      </w:hyperlink>
      <w:r w:rsidRPr="004A2FF9">
        <w:rPr>
          <w:rFonts w:ascii="Times New Roman" w:hAnsi="Times New Roman" w:cs="Times New Roman"/>
          <w:sz w:val="24"/>
          <w:szCs w:val="28"/>
        </w:rPr>
        <w:t xml:space="preserve"> указывается стоимость материальных ресурсов, учтенных единичной расценкой. В случае, если единичной расценкой не предусмотрены сведения о стоимости </w:t>
      </w:r>
      <w:r w:rsidRPr="004A2FF9">
        <w:rPr>
          <w:rFonts w:ascii="Times New Roman" w:hAnsi="Times New Roman" w:cs="Times New Roman"/>
          <w:sz w:val="24"/>
          <w:szCs w:val="28"/>
        </w:rPr>
        <w:lastRenderedPageBreak/>
        <w:t xml:space="preserve">материальных ресурсов, в </w:t>
      </w:r>
      <w:hyperlink w:anchor="P1514" w:history="1">
        <w:r w:rsidRPr="004A2FF9">
          <w:rPr>
            <w:rFonts w:ascii="Times New Roman" w:hAnsi="Times New Roman" w:cs="Times New Roman"/>
            <w:sz w:val="24"/>
            <w:szCs w:val="28"/>
          </w:rPr>
          <w:t>графе 7</w:t>
        </w:r>
      </w:hyperlink>
      <w:r w:rsidRPr="004A2FF9">
        <w:rPr>
          <w:rFonts w:ascii="Times New Roman" w:hAnsi="Times New Roman" w:cs="Times New Roman"/>
          <w:sz w:val="24"/>
          <w:szCs w:val="28"/>
        </w:rPr>
        <w:t xml:space="preserve"> приводятся нормативные показатели их расхода (в скобках) или литера "П", указывающая на необходимость определения расхода таких ресурсов по проектным данным.</w:t>
      </w:r>
    </w:p>
    <w:p w:rsidR="007740C4" w:rsidRPr="004A2FF9" w:rsidRDefault="007740C4" w:rsidP="00016072">
      <w:pPr>
        <w:pStyle w:val="ConsPlusNormal"/>
        <w:ind w:firstLine="539"/>
        <w:contextualSpacing/>
        <w:jc w:val="both"/>
        <w:rPr>
          <w:rFonts w:ascii="Times New Roman" w:hAnsi="Times New Roman" w:cs="Times New Roman"/>
          <w:sz w:val="24"/>
          <w:szCs w:val="28"/>
        </w:rPr>
      </w:pPr>
      <w:r w:rsidRPr="004A2FF9">
        <w:rPr>
          <w:rFonts w:ascii="Times New Roman" w:hAnsi="Times New Roman" w:cs="Times New Roman"/>
          <w:sz w:val="24"/>
          <w:szCs w:val="28"/>
        </w:rPr>
        <w:t>8. В графе 8 приводится показатель затрат труда рабочих-строителей, в чел.-ч.</w:t>
      </w:r>
    </w:p>
    <w:p w:rsidR="007740C4" w:rsidRPr="004A2FF9" w:rsidRDefault="007740C4" w:rsidP="00016072">
      <w:pPr>
        <w:pStyle w:val="ConsPlusNormal"/>
        <w:contextualSpacing/>
        <w:jc w:val="both"/>
        <w:rPr>
          <w:rFonts w:ascii="Times New Roman" w:hAnsi="Times New Roman" w:cs="Times New Roman"/>
          <w:sz w:val="28"/>
          <w:szCs w:val="28"/>
        </w:rPr>
      </w:pPr>
    </w:p>
    <w:p w:rsidR="007740C4" w:rsidRPr="004A2FF9" w:rsidRDefault="007740C4" w:rsidP="00016072">
      <w:pPr>
        <w:spacing w:after="0" w:line="240" w:lineRule="auto"/>
        <w:contextualSpacing/>
        <w:jc w:val="right"/>
        <w:rPr>
          <w:rFonts w:ascii="Times New Roman" w:hAnsi="Times New Roman" w:cs="Times New Roman"/>
          <w:sz w:val="28"/>
          <w:szCs w:val="28"/>
        </w:rPr>
      </w:pPr>
      <w:r w:rsidRPr="004A2FF9">
        <w:rPr>
          <w:rFonts w:ascii="Times New Roman" w:hAnsi="Times New Roman" w:cs="Times New Roman"/>
          <w:sz w:val="28"/>
          <w:szCs w:val="28"/>
        </w:rPr>
        <w:t>Таблица 2</w:t>
      </w:r>
    </w:p>
    <w:p w:rsidR="007740C4" w:rsidRPr="004A2FF9" w:rsidRDefault="007740C4" w:rsidP="00016072">
      <w:pPr>
        <w:pStyle w:val="ConsPlusNormal"/>
        <w:contextualSpacing/>
        <w:jc w:val="both"/>
        <w:rPr>
          <w:rFonts w:ascii="Times New Roman" w:hAnsi="Times New Roman" w:cs="Times New Roman"/>
          <w:sz w:val="28"/>
          <w:szCs w:val="28"/>
        </w:rPr>
      </w:pPr>
    </w:p>
    <w:p w:rsidR="007740C4" w:rsidRPr="004A2FF9" w:rsidRDefault="007740C4" w:rsidP="00016072">
      <w:pPr>
        <w:pStyle w:val="ConsPlusNormal"/>
        <w:contextualSpacing/>
        <w:jc w:val="center"/>
        <w:rPr>
          <w:rFonts w:ascii="Times New Roman" w:hAnsi="Times New Roman" w:cs="Times New Roman"/>
          <w:sz w:val="28"/>
          <w:szCs w:val="28"/>
        </w:rPr>
      </w:pPr>
      <w:bookmarkStart w:id="259" w:name="P1545"/>
      <w:bookmarkStart w:id="260" w:name="P1537"/>
      <w:bookmarkEnd w:id="259"/>
      <w:bookmarkEnd w:id="260"/>
      <w:r w:rsidRPr="004A2FF9">
        <w:rPr>
          <w:rFonts w:ascii="Times New Roman" w:hAnsi="Times New Roman" w:cs="Times New Roman"/>
          <w:sz w:val="28"/>
          <w:szCs w:val="28"/>
        </w:rPr>
        <w:t>Образец таблицы единичной расценки на монтаж оборудования</w:t>
      </w:r>
    </w:p>
    <w:p w:rsidR="007740C4" w:rsidRPr="004A2FF9" w:rsidRDefault="007740C4" w:rsidP="00016072">
      <w:pPr>
        <w:pStyle w:val="ConsPlusNormal"/>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1"/>
        <w:gridCol w:w="1921"/>
        <w:gridCol w:w="869"/>
        <w:gridCol w:w="844"/>
        <w:gridCol w:w="736"/>
        <w:gridCol w:w="1951"/>
        <w:gridCol w:w="709"/>
        <w:gridCol w:w="1182"/>
      </w:tblGrid>
      <w:tr w:rsidR="004A2FF9" w:rsidRPr="004A2FF9" w:rsidTr="00874FF6">
        <w:trPr>
          <w:trHeight w:val="447"/>
        </w:trPr>
        <w:tc>
          <w:tcPr>
            <w:tcW w:w="1241" w:type="dxa"/>
            <w:vMerge w:val="restart"/>
          </w:tcPr>
          <w:p w:rsidR="007740C4" w:rsidRPr="004A2FF9" w:rsidRDefault="007740C4"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Шифры расценок</w:t>
            </w:r>
          </w:p>
        </w:tc>
        <w:tc>
          <w:tcPr>
            <w:tcW w:w="1921" w:type="dxa"/>
            <w:vMerge w:val="restart"/>
          </w:tcPr>
          <w:p w:rsidR="007740C4" w:rsidRPr="004A2FF9" w:rsidRDefault="007740C4"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Наименование и техническая характеристика оборудования и видов работ</w:t>
            </w:r>
          </w:p>
        </w:tc>
        <w:tc>
          <w:tcPr>
            <w:tcW w:w="869" w:type="dxa"/>
            <w:vMerge w:val="restart"/>
          </w:tcPr>
          <w:p w:rsidR="007740C4" w:rsidRPr="004A2FF9" w:rsidRDefault="007740C4"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Прямые затраты, руб.</w:t>
            </w:r>
          </w:p>
        </w:tc>
        <w:tc>
          <w:tcPr>
            <w:tcW w:w="4240" w:type="dxa"/>
            <w:gridSpan w:val="4"/>
          </w:tcPr>
          <w:p w:rsidR="007740C4" w:rsidRPr="004A2FF9" w:rsidRDefault="007740C4"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В том числе, руб.</w:t>
            </w:r>
          </w:p>
        </w:tc>
        <w:tc>
          <w:tcPr>
            <w:tcW w:w="1182" w:type="dxa"/>
          </w:tcPr>
          <w:p w:rsidR="007740C4" w:rsidRPr="004A2FF9" w:rsidRDefault="007740C4"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Затраты труда рабочих, чел.-ч</w:t>
            </w:r>
          </w:p>
        </w:tc>
      </w:tr>
      <w:tr w:rsidR="004A2FF9" w:rsidRPr="004A2FF9" w:rsidTr="00874FF6">
        <w:trPr>
          <w:trHeight w:val="166"/>
        </w:trPr>
        <w:tc>
          <w:tcPr>
            <w:tcW w:w="1241" w:type="dxa"/>
            <w:vMerge/>
          </w:tcPr>
          <w:p w:rsidR="007740C4" w:rsidRPr="004A2FF9" w:rsidRDefault="007740C4" w:rsidP="00016072">
            <w:pPr>
              <w:spacing w:after="0" w:line="240" w:lineRule="auto"/>
              <w:contextualSpacing/>
              <w:rPr>
                <w:rFonts w:ascii="Times New Roman" w:hAnsi="Times New Roman" w:cs="Times New Roman"/>
                <w:sz w:val="20"/>
                <w:szCs w:val="28"/>
              </w:rPr>
            </w:pPr>
          </w:p>
        </w:tc>
        <w:tc>
          <w:tcPr>
            <w:tcW w:w="1921" w:type="dxa"/>
            <w:vMerge/>
          </w:tcPr>
          <w:p w:rsidR="007740C4" w:rsidRPr="004A2FF9" w:rsidRDefault="007740C4" w:rsidP="00016072">
            <w:pPr>
              <w:spacing w:after="0" w:line="240" w:lineRule="auto"/>
              <w:contextualSpacing/>
              <w:rPr>
                <w:rFonts w:ascii="Times New Roman" w:hAnsi="Times New Roman" w:cs="Times New Roman"/>
                <w:sz w:val="20"/>
                <w:szCs w:val="28"/>
              </w:rPr>
            </w:pPr>
          </w:p>
        </w:tc>
        <w:tc>
          <w:tcPr>
            <w:tcW w:w="869" w:type="dxa"/>
            <w:vMerge/>
          </w:tcPr>
          <w:p w:rsidR="007740C4" w:rsidRPr="004A2FF9" w:rsidRDefault="007740C4" w:rsidP="00016072">
            <w:pPr>
              <w:spacing w:after="0" w:line="240" w:lineRule="auto"/>
              <w:contextualSpacing/>
              <w:rPr>
                <w:rFonts w:ascii="Times New Roman" w:hAnsi="Times New Roman" w:cs="Times New Roman"/>
                <w:sz w:val="20"/>
                <w:szCs w:val="28"/>
              </w:rPr>
            </w:pPr>
          </w:p>
        </w:tc>
        <w:tc>
          <w:tcPr>
            <w:tcW w:w="844" w:type="dxa"/>
            <w:vMerge w:val="restart"/>
          </w:tcPr>
          <w:p w:rsidR="007740C4" w:rsidRPr="004A2FF9" w:rsidRDefault="007740C4"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оплата труда рабочих</w:t>
            </w:r>
          </w:p>
        </w:tc>
        <w:tc>
          <w:tcPr>
            <w:tcW w:w="2687" w:type="dxa"/>
            <w:gridSpan w:val="2"/>
          </w:tcPr>
          <w:p w:rsidR="007740C4" w:rsidRPr="004A2FF9" w:rsidRDefault="007740C4"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эксплуатация машин</w:t>
            </w:r>
          </w:p>
        </w:tc>
        <w:tc>
          <w:tcPr>
            <w:tcW w:w="709" w:type="dxa"/>
            <w:vMerge w:val="restart"/>
          </w:tcPr>
          <w:p w:rsidR="007740C4" w:rsidRPr="004A2FF9" w:rsidRDefault="007740C4"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материалы</w:t>
            </w:r>
          </w:p>
        </w:tc>
        <w:tc>
          <w:tcPr>
            <w:tcW w:w="1182" w:type="dxa"/>
            <w:vMerge w:val="restart"/>
          </w:tcPr>
          <w:p w:rsidR="007740C4" w:rsidRPr="004A2FF9" w:rsidRDefault="007740C4"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Масса оборудования, т</w:t>
            </w:r>
          </w:p>
        </w:tc>
      </w:tr>
      <w:tr w:rsidR="004A2FF9" w:rsidRPr="004A2FF9" w:rsidTr="00874FF6">
        <w:trPr>
          <w:trHeight w:val="299"/>
        </w:trPr>
        <w:tc>
          <w:tcPr>
            <w:tcW w:w="1241" w:type="dxa"/>
            <w:vMerge/>
          </w:tcPr>
          <w:p w:rsidR="007740C4" w:rsidRPr="004A2FF9" w:rsidRDefault="007740C4" w:rsidP="00016072">
            <w:pPr>
              <w:spacing w:after="0" w:line="240" w:lineRule="auto"/>
              <w:contextualSpacing/>
              <w:rPr>
                <w:rFonts w:ascii="Times New Roman" w:hAnsi="Times New Roman" w:cs="Times New Roman"/>
                <w:sz w:val="20"/>
                <w:szCs w:val="28"/>
              </w:rPr>
            </w:pPr>
          </w:p>
        </w:tc>
        <w:tc>
          <w:tcPr>
            <w:tcW w:w="1921" w:type="dxa"/>
            <w:vMerge/>
          </w:tcPr>
          <w:p w:rsidR="007740C4" w:rsidRPr="004A2FF9" w:rsidRDefault="007740C4" w:rsidP="00016072">
            <w:pPr>
              <w:spacing w:after="0" w:line="240" w:lineRule="auto"/>
              <w:contextualSpacing/>
              <w:rPr>
                <w:rFonts w:ascii="Times New Roman" w:hAnsi="Times New Roman" w:cs="Times New Roman"/>
                <w:sz w:val="20"/>
                <w:szCs w:val="28"/>
              </w:rPr>
            </w:pPr>
          </w:p>
        </w:tc>
        <w:tc>
          <w:tcPr>
            <w:tcW w:w="869" w:type="dxa"/>
            <w:vMerge/>
          </w:tcPr>
          <w:p w:rsidR="007740C4" w:rsidRPr="004A2FF9" w:rsidRDefault="007740C4" w:rsidP="00016072">
            <w:pPr>
              <w:spacing w:after="0" w:line="240" w:lineRule="auto"/>
              <w:contextualSpacing/>
              <w:rPr>
                <w:rFonts w:ascii="Times New Roman" w:hAnsi="Times New Roman" w:cs="Times New Roman"/>
                <w:sz w:val="20"/>
                <w:szCs w:val="28"/>
              </w:rPr>
            </w:pPr>
          </w:p>
        </w:tc>
        <w:tc>
          <w:tcPr>
            <w:tcW w:w="844" w:type="dxa"/>
            <w:vMerge/>
          </w:tcPr>
          <w:p w:rsidR="007740C4" w:rsidRPr="004A2FF9" w:rsidRDefault="007740C4" w:rsidP="00016072">
            <w:pPr>
              <w:spacing w:after="0" w:line="240" w:lineRule="auto"/>
              <w:contextualSpacing/>
              <w:rPr>
                <w:rFonts w:ascii="Times New Roman" w:hAnsi="Times New Roman" w:cs="Times New Roman"/>
                <w:sz w:val="20"/>
                <w:szCs w:val="28"/>
              </w:rPr>
            </w:pPr>
          </w:p>
        </w:tc>
        <w:tc>
          <w:tcPr>
            <w:tcW w:w="736" w:type="dxa"/>
          </w:tcPr>
          <w:p w:rsidR="007740C4" w:rsidRPr="004A2FF9" w:rsidRDefault="007740C4"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всего</w:t>
            </w:r>
          </w:p>
        </w:tc>
        <w:tc>
          <w:tcPr>
            <w:tcW w:w="1951" w:type="dxa"/>
          </w:tcPr>
          <w:p w:rsidR="007740C4" w:rsidRPr="004A2FF9" w:rsidRDefault="007740C4" w:rsidP="00016072">
            <w:pPr>
              <w:pStyle w:val="ConsPlusNormal"/>
              <w:contextualSpacing/>
              <w:jc w:val="center"/>
              <w:rPr>
                <w:rFonts w:ascii="Times New Roman" w:hAnsi="Times New Roman" w:cs="Times New Roman"/>
                <w:sz w:val="20"/>
                <w:szCs w:val="28"/>
              </w:rPr>
            </w:pPr>
            <w:r w:rsidRPr="004A2FF9">
              <w:rPr>
                <w:rFonts w:ascii="Times New Roman" w:hAnsi="Times New Roman" w:cs="Times New Roman"/>
                <w:sz w:val="20"/>
                <w:szCs w:val="28"/>
              </w:rPr>
              <w:t>в т.ч. оплата труда машинистов</w:t>
            </w:r>
          </w:p>
        </w:tc>
        <w:tc>
          <w:tcPr>
            <w:tcW w:w="709" w:type="dxa"/>
            <w:vMerge/>
          </w:tcPr>
          <w:p w:rsidR="007740C4" w:rsidRPr="004A2FF9" w:rsidRDefault="007740C4" w:rsidP="00016072">
            <w:pPr>
              <w:spacing w:after="0" w:line="240" w:lineRule="auto"/>
              <w:contextualSpacing/>
              <w:rPr>
                <w:rFonts w:ascii="Times New Roman" w:hAnsi="Times New Roman" w:cs="Times New Roman"/>
                <w:sz w:val="20"/>
                <w:szCs w:val="28"/>
              </w:rPr>
            </w:pPr>
          </w:p>
        </w:tc>
        <w:tc>
          <w:tcPr>
            <w:tcW w:w="1182" w:type="dxa"/>
            <w:vMerge/>
          </w:tcPr>
          <w:p w:rsidR="007740C4" w:rsidRPr="004A2FF9" w:rsidRDefault="007740C4" w:rsidP="00016072">
            <w:pPr>
              <w:spacing w:after="0" w:line="240" w:lineRule="auto"/>
              <w:contextualSpacing/>
              <w:rPr>
                <w:rFonts w:ascii="Times New Roman" w:hAnsi="Times New Roman" w:cs="Times New Roman"/>
                <w:sz w:val="20"/>
                <w:szCs w:val="28"/>
              </w:rPr>
            </w:pPr>
          </w:p>
        </w:tc>
      </w:tr>
      <w:tr w:rsidR="004A2FF9" w:rsidRPr="004A2FF9" w:rsidTr="00874FF6">
        <w:trPr>
          <w:trHeight w:val="224"/>
        </w:trPr>
        <w:tc>
          <w:tcPr>
            <w:tcW w:w="1241" w:type="dxa"/>
          </w:tcPr>
          <w:p w:rsidR="007740C4" w:rsidRPr="004A2FF9" w:rsidRDefault="007740C4" w:rsidP="00016072">
            <w:pPr>
              <w:pStyle w:val="ConsPlusNormal"/>
              <w:contextualSpacing/>
              <w:jc w:val="center"/>
              <w:rPr>
                <w:rFonts w:ascii="Times New Roman" w:hAnsi="Times New Roman" w:cs="Times New Roman"/>
                <w:sz w:val="20"/>
                <w:szCs w:val="28"/>
              </w:rPr>
            </w:pPr>
            <w:bookmarkStart w:id="261" w:name="P1558"/>
            <w:bookmarkStart w:id="262" w:name="P1550"/>
            <w:bookmarkEnd w:id="261"/>
            <w:bookmarkEnd w:id="262"/>
            <w:r w:rsidRPr="004A2FF9">
              <w:rPr>
                <w:rFonts w:ascii="Times New Roman" w:hAnsi="Times New Roman" w:cs="Times New Roman"/>
                <w:sz w:val="20"/>
                <w:szCs w:val="28"/>
              </w:rPr>
              <w:t>1</w:t>
            </w:r>
          </w:p>
        </w:tc>
        <w:tc>
          <w:tcPr>
            <w:tcW w:w="1921" w:type="dxa"/>
          </w:tcPr>
          <w:p w:rsidR="007740C4" w:rsidRPr="004A2FF9" w:rsidRDefault="007740C4" w:rsidP="00016072">
            <w:pPr>
              <w:pStyle w:val="ConsPlusNormal"/>
              <w:contextualSpacing/>
              <w:jc w:val="center"/>
              <w:rPr>
                <w:rFonts w:ascii="Times New Roman" w:hAnsi="Times New Roman" w:cs="Times New Roman"/>
                <w:sz w:val="20"/>
                <w:szCs w:val="28"/>
              </w:rPr>
            </w:pPr>
            <w:bookmarkStart w:id="263" w:name="P1559"/>
            <w:bookmarkStart w:id="264" w:name="P1551"/>
            <w:bookmarkEnd w:id="263"/>
            <w:bookmarkEnd w:id="264"/>
            <w:r w:rsidRPr="004A2FF9">
              <w:rPr>
                <w:rFonts w:ascii="Times New Roman" w:hAnsi="Times New Roman" w:cs="Times New Roman"/>
                <w:sz w:val="20"/>
                <w:szCs w:val="28"/>
              </w:rPr>
              <w:t>2</w:t>
            </w:r>
          </w:p>
        </w:tc>
        <w:tc>
          <w:tcPr>
            <w:tcW w:w="869" w:type="dxa"/>
          </w:tcPr>
          <w:p w:rsidR="007740C4" w:rsidRPr="004A2FF9" w:rsidRDefault="007740C4" w:rsidP="00016072">
            <w:pPr>
              <w:pStyle w:val="ConsPlusNormal"/>
              <w:contextualSpacing/>
              <w:jc w:val="center"/>
              <w:rPr>
                <w:rFonts w:ascii="Times New Roman" w:hAnsi="Times New Roman" w:cs="Times New Roman"/>
                <w:sz w:val="20"/>
                <w:szCs w:val="28"/>
              </w:rPr>
            </w:pPr>
            <w:bookmarkStart w:id="265" w:name="P1560"/>
            <w:bookmarkStart w:id="266" w:name="P1552"/>
            <w:bookmarkEnd w:id="265"/>
            <w:bookmarkEnd w:id="266"/>
            <w:r w:rsidRPr="004A2FF9">
              <w:rPr>
                <w:rFonts w:ascii="Times New Roman" w:hAnsi="Times New Roman" w:cs="Times New Roman"/>
                <w:sz w:val="20"/>
                <w:szCs w:val="28"/>
              </w:rPr>
              <w:t>3</w:t>
            </w:r>
          </w:p>
        </w:tc>
        <w:tc>
          <w:tcPr>
            <w:tcW w:w="844" w:type="dxa"/>
          </w:tcPr>
          <w:p w:rsidR="007740C4" w:rsidRPr="004A2FF9" w:rsidRDefault="007740C4" w:rsidP="00016072">
            <w:pPr>
              <w:pStyle w:val="ConsPlusNormal"/>
              <w:contextualSpacing/>
              <w:jc w:val="center"/>
              <w:rPr>
                <w:rFonts w:ascii="Times New Roman" w:hAnsi="Times New Roman" w:cs="Times New Roman"/>
                <w:sz w:val="20"/>
                <w:szCs w:val="28"/>
              </w:rPr>
            </w:pPr>
            <w:bookmarkStart w:id="267" w:name="P1561"/>
            <w:bookmarkStart w:id="268" w:name="P1553"/>
            <w:bookmarkEnd w:id="267"/>
            <w:bookmarkEnd w:id="268"/>
            <w:r w:rsidRPr="004A2FF9">
              <w:rPr>
                <w:rFonts w:ascii="Times New Roman" w:hAnsi="Times New Roman" w:cs="Times New Roman"/>
                <w:sz w:val="20"/>
                <w:szCs w:val="28"/>
              </w:rPr>
              <w:t>4</w:t>
            </w:r>
          </w:p>
        </w:tc>
        <w:tc>
          <w:tcPr>
            <w:tcW w:w="736" w:type="dxa"/>
          </w:tcPr>
          <w:p w:rsidR="007740C4" w:rsidRPr="004A2FF9" w:rsidRDefault="007740C4" w:rsidP="00016072">
            <w:pPr>
              <w:pStyle w:val="ConsPlusNormal"/>
              <w:contextualSpacing/>
              <w:jc w:val="center"/>
              <w:rPr>
                <w:rFonts w:ascii="Times New Roman" w:hAnsi="Times New Roman" w:cs="Times New Roman"/>
                <w:sz w:val="20"/>
                <w:szCs w:val="28"/>
              </w:rPr>
            </w:pPr>
            <w:bookmarkStart w:id="269" w:name="P1562"/>
            <w:bookmarkStart w:id="270" w:name="P1554"/>
            <w:bookmarkEnd w:id="269"/>
            <w:bookmarkEnd w:id="270"/>
            <w:r w:rsidRPr="004A2FF9">
              <w:rPr>
                <w:rFonts w:ascii="Times New Roman" w:hAnsi="Times New Roman" w:cs="Times New Roman"/>
                <w:sz w:val="20"/>
                <w:szCs w:val="28"/>
              </w:rPr>
              <w:t>5</w:t>
            </w:r>
          </w:p>
        </w:tc>
        <w:tc>
          <w:tcPr>
            <w:tcW w:w="1951" w:type="dxa"/>
          </w:tcPr>
          <w:p w:rsidR="007740C4" w:rsidRPr="004A2FF9" w:rsidRDefault="007740C4" w:rsidP="00016072">
            <w:pPr>
              <w:pStyle w:val="ConsPlusNormal"/>
              <w:contextualSpacing/>
              <w:jc w:val="center"/>
              <w:rPr>
                <w:rFonts w:ascii="Times New Roman" w:hAnsi="Times New Roman" w:cs="Times New Roman"/>
                <w:sz w:val="20"/>
                <w:szCs w:val="28"/>
              </w:rPr>
            </w:pPr>
            <w:bookmarkStart w:id="271" w:name="P1563"/>
            <w:bookmarkStart w:id="272" w:name="P1555"/>
            <w:bookmarkEnd w:id="271"/>
            <w:bookmarkEnd w:id="272"/>
            <w:r w:rsidRPr="004A2FF9">
              <w:rPr>
                <w:rFonts w:ascii="Times New Roman" w:hAnsi="Times New Roman" w:cs="Times New Roman"/>
                <w:sz w:val="20"/>
                <w:szCs w:val="28"/>
              </w:rPr>
              <w:t>6</w:t>
            </w:r>
          </w:p>
        </w:tc>
        <w:tc>
          <w:tcPr>
            <w:tcW w:w="709" w:type="dxa"/>
          </w:tcPr>
          <w:p w:rsidR="007740C4" w:rsidRPr="004A2FF9" w:rsidRDefault="007740C4" w:rsidP="00016072">
            <w:pPr>
              <w:pStyle w:val="ConsPlusNormal"/>
              <w:contextualSpacing/>
              <w:jc w:val="center"/>
              <w:rPr>
                <w:rFonts w:ascii="Times New Roman" w:hAnsi="Times New Roman" w:cs="Times New Roman"/>
                <w:sz w:val="20"/>
                <w:szCs w:val="28"/>
              </w:rPr>
            </w:pPr>
            <w:bookmarkStart w:id="273" w:name="P1564"/>
            <w:bookmarkStart w:id="274" w:name="P1556"/>
            <w:bookmarkEnd w:id="273"/>
            <w:bookmarkEnd w:id="274"/>
            <w:r w:rsidRPr="004A2FF9">
              <w:rPr>
                <w:rFonts w:ascii="Times New Roman" w:hAnsi="Times New Roman" w:cs="Times New Roman"/>
                <w:sz w:val="20"/>
                <w:szCs w:val="28"/>
              </w:rPr>
              <w:t>7</w:t>
            </w:r>
          </w:p>
        </w:tc>
        <w:tc>
          <w:tcPr>
            <w:tcW w:w="1182" w:type="dxa"/>
          </w:tcPr>
          <w:p w:rsidR="007740C4" w:rsidRPr="004A2FF9" w:rsidRDefault="007740C4" w:rsidP="00016072">
            <w:pPr>
              <w:pStyle w:val="ConsPlusNormal"/>
              <w:contextualSpacing/>
              <w:jc w:val="center"/>
              <w:rPr>
                <w:rFonts w:ascii="Times New Roman" w:hAnsi="Times New Roman" w:cs="Times New Roman"/>
                <w:sz w:val="20"/>
                <w:szCs w:val="28"/>
              </w:rPr>
            </w:pPr>
            <w:bookmarkStart w:id="275" w:name="P1565"/>
            <w:bookmarkStart w:id="276" w:name="P1557"/>
            <w:bookmarkEnd w:id="275"/>
            <w:bookmarkEnd w:id="276"/>
            <w:r w:rsidRPr="004A2FF9">
              <w:rPr>
                <w:rFonts w:ascii="Times New Roman" w:hAnsi="Times New Roman" w:cs="Times New Roman"/>
                <w:sz w:val="20"/>
                <w:szCs w:val="28"/>
              </w:rPr>
              <w:t>8</w:t>
            </w:r>
          </w:p>
        </w:tc>
      </w:tr>
      <w:tr w:rsidR="004A2FF9" w:rsidRPr="004A2FF9" w:rsidTr="00874FF6">
        <w:trPr>
          <w:trHeight w:val="237"/>
        </w:trPr>
        <w:tc>
          <w:tcPr>
            <w:tcW w:w="1241" w:type="dxa"/>
          </w:tcPr>
          <w:p w:rsidR="007740C4" w:rsidRPr="004A2FF9" w:rsidRDefault="007740C4" w:rsidP="00016072">
            <w:pPr>
              <w:pStyle w:val="ConsPlusNormal"/>
              <w:contextualSpacing/>
              <w:rPr>
                <w:rFonts w:ascii="Times New Roman" w:hAnsi="Times New Roman" w:cs="Times New Roman"/>
                <w:sz w:val="20"/>
                <w:szCs w:val="28"/>
              </w:rPr>
            </w:pPr>
          </w:p>
        </w:tc>
        <w:tc>
          <w:tcPr>
            <w:tcW w:w="1921" w:type="dxa"/>
          </w:tcPr>
          <w:p w:rsidR="007740C4" w:rsidRPr="004A2FF9" w:rsidRDefault="007740C4" w:rsidP="00016072">
            <w:pPr>
              <w:pStyle w:val="ConsPlusNormal"/>
              <w:contextualSpacing/>
              <w:rPr>
                <w:rFonts w:ascii="Times New Roman" w:hAnsi="Times New Roman" w:cs="Times New Roman"/>
                <w:sz w:val="20"/>
                <w:szCs w:val="28"/>
              </w:rPr>
            </w:pPr>
          </w:p>
        </w:tc>
        <w:tc>
          <w:tcPr>
            <w:tcW w:w="869" w:type="dxa"/>
          </w:tcPr>
          <w:p w:rsidR="007740C4" w:rsidRPr="004A2FF9" w:rsidRDefault="007740C4" w:rsidP="00016072">
            <w:pPr>
              <w:pStyle w:val="ConsPlusNormal"/>
              <w:contextualSpacing/>
              <w:rPr>
                <w:rFonts w:ascii="Times New Roman" w:hAnsi="Times New Roman" w:cs="Times New Roman"/>
                <w:sz w:val="20"/>
                <w:szCs w:val="28"/>
              </w:rPr>
            </w:pPr>
          </w:p>
        </w:tc>
        <w:tc>
          <w:tcPr>
            <w:tcW w:w="844" w:type="dxa"/>
          </w:tcPr>
          <w:p w:rsidR="007740C4" w:rsidRPr="004A2FF9" w:rsidRDefault="007740C4" w:rsidP="00016072">
            <w:pPr>
              <w:pStyle w:val="ConsPlusNormal"/>
              <w:contextualSpacing/>
              <w:rPr>
                <w:rFonts w:ascii="Times New Roman" w:hAnsi="Times New Roman" w:cs="Times New Roman"/>
                <w:sz w:val="20"/>
                <w:szCs w:val="28"/>
              </w:rPr>
            </w:pPr>
          </w:p>
        </w:tc>
        <w:tc>
          <w:tcPr>
            <w:tcW w:w="736" w:type="dxa"/>
          </w:tcPr>
          <w:p w:rsidR="007740C4" w:rsidRPr="004A2FF9" w:rsidRDefault="007740C4" w:rsidP="00016072">
            <w:pPr>
              <w:pStyle w:val="ConsPlusNormal"/>
              <w:contextualSpacing/>
              <w:rPr>
                <w:rFonts w:ascii="Times New Roman" w:hAnsi="Times New Roman" w:cs="Times New Roman"/>
                <w:sz w:val="20"/>
                <w:szCs w:val="28"/>
              </w:rPr>
            </w:pPr>
          </w:p>
        </w:tc>
        <w:tc>
          <w:tcPr>
            <w:tcW w:w="1951" w:type="dxa"/>
          </w:tcPr>
          <w:p w:rsidR="007740C4" w:rsidRPr="004A2FF9" w:rsidRDefault="007740C4" w:rsidP="00016072">
            <w:pPr>
              <w:pStyle w:val="ConsPlusNormal"/>
              <w:contextualSpacing/>
              <w:rPr>
                <w:rFonts w:ascii="Times New Roman" w:hAnsi="Times New Roman" w:cs="Times New Roman"/>
                <w:sz w:val="20"/>
                <w:szCs w:val="28"/>
              </w:rPr>
            </w:pPr>
          </w:p>
        </w:tc>
        <w:tc>
          <w:tcPr>
            <w:tcW w:w="709" w:type="dxa"/>
          </w:tcPr>
          <w:p w:rsidR="007740C4" w:rsidRPr="004A2FF9" w:rsidRDefault="007740C4" w:rsidP="00016072">
            <w:pPr>
              <w:pStyle w:val="ConsPlusNormal"/>
              <w:contextualSpacing/>
              <w:rPr>
                <w:rFonts w:ascii="Times New Roman" w:hAnsi="Times New Roman" w:cs="Times New Roman"/>
                <w:sz w:val="20"/>
                <w:szCs w:val="28"/>
              </w:rPr>
            </w:pPr>
          </w:p>
        </w:tc>
        <w:tc>
          <w:tcPr>
            <w:tcW w:w="1182" w:type="dxa"/>
          </w:tcPr>
          <w:p w:rsidR="007740C4" w:rsidRPr="004A2FF9" w:rsidRDefault="007740C4" w:rsidP="00016072">
            <w:pPr>
              <w:pStyle w:val="ConsPlusNormal"/>
              <w:contextualSpacing/>
              <w:rPr>
                <w:rFonts w:ascii="Times New Roman" w:hAnsi="Times New Roman" w:cs="Times New Roman"/>
                <w:sz w:val="20"/>
                <w:szCs w:val="28"/>
              </w:rPr>
            </w:pPr>
          </w:p>
        </w:tc>
      </w:tr>
      <w:tr w:rsidR="007740C4" w:rsidRPr="004A2FF9" w:rsidTr="00874FF6">
        <w:trPr>
          <w:trHeight w:val="224"/>
        </w:trPr>
        <w:tc>
          <w:tcPr>
            <w:tcW w:w="1241" w:type="dxa"/>
          </w:tcPr>
          <w:p w:rsidR="007740C4" w:rsidRPr="004A2FF9" w:rsidRDefault="007740C4" w:rsidP="00016072">
            <w:pPr>
              <w:pStyle w:val="ConsPlusNormal"/>
              <w:contextualSpacing/>
              <w:rPr>
                <w:rFonts w:ascii="Times New Roman" w:hAnsi="Times New Roman" w:cs="Times New Roman"/>
                <w:sz w:val="20"/>
                <w:szCs w:val="28"/>
              </w:rPr>
            </w:pPr>
          </w:p>
        </w:tc>
        <w:tc>
          <w:tcPr>
            <w:tcW w:w="1921" w:type="dxa"/>
          </w:tcPr>
          <w:p w:rsidR="007740C4" w:rsidRPr="004A2FF9" w:rsidRDefault="007740C4" w:rsidP="00016072">
            <w:pPr>
              <w:pStyle w:val="ConsPlusNormal"/>
              <w:contextualSpacing/>
              <w:rPr>
                <w:rFonts w:ascii="Times New Roman" w:hAnsi="Times New Roman" w:cs="Times New Roman"/>
                <w:sz w:val="20"/>
                <w:szCs w:val="28"/>
              </w:rPr>
            </w:pPr>
          </w:p>
        </w:tc>
        <w:tc>
          <w:tcPr>
            <w:tcW w:w="869" w:type="dxa"/>
          </w:tcPr>
          <w:p w:rsidR="007740C4" w:rsidRPr="004A2FF9" w:rsidRDefault="007740C4" w:rsidP="00016072">
            <w:pPr>
              <w:pStyle w:val="ConsPlusNormal"/>
              <w:contextualSpacing/>
              <w:rPr>
                <w:rFonts w:ascii="Times New Roman" w:hAnsi="Times New Roman" w:cs="Times New Roman"/>
                <w:sz w:val="20"/>
                <w:szCs w:val="28"/>
              </w:rPr>
            </w:pPr>
          </w:p>
        </w:tc>
        <w:tc>
          <w:tcPr>
            <w:tcW w:w="844" w:type="dxa"/>
          </w:tcPr>
          <w:p w:rsidR="007740C4" w:rsidRPr="004A2FF9" w:rsidRDefault="007740C4" w:rsidP="00016072">
            <w:pPr>
              <w:pStyle w:val="ConsPlusNormal"/>
              <w:contextualSpacing/>
              <w:rPr>
                <w:rFonts w:ascii="Times New Roman" w:hAnsi="Times New Roman" w:cs="Times New Roman"/>
                <w:sz w:val="20"/>
                <w:szCs w:val="28"/>
              </w:rPr>
            </w:pPr>
          </w:p>
        </w:tc>
        <w:tc>
          <w:tcPr>
            <w:tcW w:w="736" w:type="dxa"/>
          </w:tcPr>
          <w:p w:rsidR="007740C4" w:rsidRPr="004A2FF9" w:rsidRDefault="007740C4" w:rsidP="00016072">
            <w:pPr>
              <w:pStyle w:val="ConsPlusNormal"/>
              <w:contextualSpacing/>
              <w:rPr>
                <w:rFonts w:ascii="Times New Roman" w:hAnsi="Times New Roman" w:cs="Times New Roman"/>
                <w:sz w:val="20"/>
                <w:szCs w:val="28"/>
              </w:rPr>
            </w:pPr>
          </w:p>
        </w:tc>
        <w:tc>
          <w:tcPr>
            <w:tcW w:w="1951" w:type="dxa"/>
          </w:tcPr>
          <w:p w:rsidR="007740C4" w:rsidRPr="004A2FF9" w:rsidRDefault="007740C4" w:rsidP="00016072">
            <w:pPr>
              <w:pStyle w:val="ConsPlusNormal"/>
              <w:contextualSpacing/>
              <w:rPr>
                <w:rFonts w:ascii="Times New Roman" w:hAnsi="Times New Roman" w:cs="Times New Roman"/>
                <w:sz w:val="20"/>
                <w:szCs w:val="28"/>
              </w:rPr>
            </w:pPr>
          </w:p>
        </w:tc>
        <w:tc>
          <w:tcPr>
            <w:tcW w:w="709" w:type="dxa"/>
          </w:tcPr>
          <w:p w:rsidR="007740C4" w:rsidRPr="004A2FF9" w:rsidRDefault="007740C4" w:rsidP="00016072">
            <w:pPr>
              <w:pStyle w:val="ConsPlusNormal"/>
              <w:contextualSpacing/>
              <w:rPr>
                <w:rFonts w:ascii="Times New Roman" w:hAnsi="Times New Roman" w:cs="Times New Roman"/>
                <w:sz w:val="20"/>
                <w:szCs w:val="28"/>
              </w:rPr>
            </w:pPr>
          </w:p>
        </w:tc>
        <w:tc>
          <w:tcPr>
            <w:tcW w:w="1182" w:type="dxa"/>
          </w:tcPr>
          <w:p w:rsidR="007740C4" w:rsidRPr="004A2FF9" w:rsidRDefault="007740C4" w:rsidP="00016072">
            <w:pPr>
              <w:pStyle w:val="ConsPlusNormal"/>
              <w:contextualSpacing/>
              <w:rPr>
                <w:rFonts w:ascii="Times New Roman" w:hAnsi="Times New Roman" w:cs="Times New Roman"/>
                <w:sz w:val="20"/>
                <w:szCs w:val="28"/>
              </w:rPr>
            </w:pPr>
          </w:p>
        </w:tc>
      </w:tr>
    </w:tbl>
    <w:p w:rsidR="007740C4" w:rsidRPr="004A2FF9" w:rsidRDefault="007740C4" w:rsidP="00016072">
      <w:pPr>
        <w:pStyle w:val="ConsPlusNormal"/>
        <w:contextualSpacing/>
        <w:jc w:val="both"/>
        <w:rPr>
          <w:rFonts w:ascii="Times New Roman" w:hAnsi="Times New Roman" w:cs="Times New Roman"/>
          <w:sz w:val="24"/>
          <w:szCs w:val="28"/>
        </w:rPr>
      </w:pPr>
    </w:p>
    <w:p w:rsidR="007740C4" w:rsidRPr="004A2FF9" w:rsidRDefault="007740C4" w:rsidP="00016072">
      <w:pPr>
        <w:pStyle w:val="ConsPlusNormal"/>
        <w:ind w:firstLine="540"/>
        <w:contextualSpacing/>
        <w:jc w:val="both"/>
        <w:rPr>
          <w:rFonts w:ascii="Times New Roman" w:hAnsi="Times New Roman" w:cs="Times New Roman"/>
          <w:sz w:val="24"/>
          <w:szCs w:val="28"/>
        </w:rPr>
      </w:pPr>
      <w:r w:rsidRPr="004A2FF9">
        <w:rPr>
          <w:rFonts w:ascii="Times New Roman" w:hAnsi="Times New Roman" w:cs="Times New Roman"/>
          <w:sz w:val="24"/>
          <w:szCs w:val="28"/>
        </w:rPr>
        <w:t>Примечание:</w:t>
      </w:r>
    </w:p>
    <w:p w:rsidR="007740C4" w:rsidRPr="004A2FF9" w:rsidRDefault="007740C4" w:rsidP="00016072">
      <w:pPr>
        <w:pStyle w:val="ConsPlusNormal"/>
        <w:ind w:firstLine="540"/>
        <w:contextualSpacing/>
        <w:jc w:val="both"/>
        <w:rPr>
          <w:rFonts w:ascii="Times New Roman" w:hAnsi="Times New Roman" w:cs="Times New Roman"/>
          <w:sz w:val="24"/>
          <w:szCs w:val="28"/>
        </w:rPr>
      </w:pPr>
      <w:r w:rsidRPr="004A2FF9">
        <w:rPr>
          <w:rFonts w:ascii="Times New Roman" w:hAnsi="Times New Roman" w:cs="Times New Roman"/>
          <w:sz w:val="24"/>
          <w:szCs w:val="28"/>
        </w:rPr>
        <w:t xml:space="preserve">1. При формировании </w:t>
      </w:r>
      <w:hyperlink w:anchor="P1545" w:history="1">
        <w:r w:rsidRPr="004A2FF9">
          <w:rPr>
            <w:rFonts w:ascii="Times New Roman" w:hAnsi="Times New Roman" w:cs="Times New Roman"/>
            <w:sz w:val="24"/>
            <w:szCs w:val="28"/>
          </w:rPr>
          <w:t>таблицы</w:t>
        </w:r>
      </w:hyperlink>
      <w:r w:rsidRPr="004A2FF9">
        <w:rPr>
          <w:rFonts w:ascii="Times New Roman" w:hAnsi="Times New Roman" w:cs="Times New Roman"/>
          <w:sz w:val="24"/>
          <w:szCs w:val="28"/>
        </w:rPr>
        <w:t xml:space="preserve"> единичной расценки информация приводится в единицах измерения, указанных в соответствующих заголовках (подзаголовках) граф </w:t>
      </w:r>
      <w:hyperlink w:anchor="P1545" w:history="1">
        <w:r w:rsidRPr="004A2FF9">
          <w:rPr>
            <w:rFonts w:ascii="Times New Roman" w:hAnsi="Times New Roman" w:cs="Times New Roman"/>
            <w:sz w:val="24"/>
            <w:szCs w:val="28"/>
          </w:rPr>
          <w:t>таблицы</w:t>
        </w:r>
      </w:hyperlink>
      <w:r w:rsidRPr="004A2FF9">
        <w:rPr>
          <w:rFonts w:ascii="Times New Roman" w:hAnsi="Times New Roman" w:cs="Times New Roman"/>
          <w:sz w:val="24"/>
          <w:szCs w:val="28"/>
        </w:rPr>
        <w:t>.</w:t>
      </w:r>
    </w:p>
    <w:p w:rsidR="007740C4" w:rsidRPr="004A2FF9" w:rsidRDefault="007740C4" w:rsidP="00016072">
      <w:pPr>
        <w:pStyle w:val="ConsPlusNormal"/>
        <w:ind w:firstLine="540"/>
        <w:contextualSpacing/>
        <w:jc w:val="both"/>
        <w:rPr>
          <w:rFonts w:ascii="Times New Roman" w:hAnsi="Times New Roman" w:cs="Times New Roman"/>
          <w:sz w:val="24"/>
          <w:szCs w:val="28"/>
        </w:rPr>
      </w:pPr>
      <w:r w:rsidRPr="004A2FF9">
        <w:rPr>
          <w:rFonts w:ascii="Times New Roman" w:hAnsi="Times New Roman" w:cs="Times New Roman"/>
          <w:sz w:val="24"/>
          <w:szCs w:val="28"/>
        </w:rPr>
        <w:t xml:space="preserve">2. В </w:t>
      </w:r>
      <w:hyperlink w:anchor="P1558" w:history="1">
        <w:r w:rsidRPr="004A2FF9">
          <w:rPr>
            <w:rFonts w:ascii="Times New Roman" w:hAnsi="Times New Roman" w:cs="Times New Roman"/>
            <w:sz w:val="24"/>
            <w:szCs w:val="28"/>
          </w:rPr>
          <w:t>графе 1</w:t>
        </w:r>
      </w:hyperlink>
      <w:r w:rsidRPr="004A2FF9">
        <w:rPr>
          <w:rFonts w:ascii="Times New Roman" w:hAnsi="Times New Roman" w:cs="Times New Roman"/>
          <w:sz w:val="24"/>
          <w:szCs w:val="28"/>
        </w:rPr>
        <w:t xml:space="preserve"> указывается номер (шифр) единичной расценки и коды материалов, изделий и конструкций (в скобках), стоимость которых не учтена единичной расценкой.</w:t>
      </w:r>
    </w:p>
    <w:p w:rsidR="007740C4" w:rsidRPr="004A2FF9" w:rsidRDefault="007740C4" w:rsidP="00016072">
      <w:pPr>
        <w:pStyle w:val="ConsPlusNormal"/>
        <w:ind w:firstLine="540"/>
        <w:contextualSpacing/>
        <w:jc w:val="both"/>
        <w:rPr>
          <w:rFonts w:ascii="Times New Roman" w:hAnsi="Times New Roman" w:cs="Times New Roman"/>
          <w:sz w:val="24"/>
          <w:szCs w:val="28"/>
        </w:rPr>
      </w:pPr>
      <w:r w:rsidRPr="004A2FF9">
        <w:rPr>
          <w:rFonts w:ascii="Times New Roman" w:hAnsi="Times New Roman" w:cs="Times New Roman"/>
          <w:sz w:val="24"/>
          <w:szCs w:val="28"/>
        </w:rPr>
        <w:t xml:space="preserve">3. В </w:t>
      </w:r>
      <w:hyperlink w:anchor="P1559" w:history="1">
        <w:r w:rsidRPr="004A2FF9">
          <w:rPr>
            <w:rFonts w:ascii="Times New Roman" w:hAnsi="Times New Roman" w:cs="Times New Roman"/>
            <w:sz w:val="24"/>
            <w:szCs w:val="28"/>
          </w:rPr>
          <w:t>графе 2</w:t>
        </w:r>
      </w:hyperlink>
      <w:r w:rsidRPr="004A2FF9">
        <w:rPr>
          <w:rFonts w:ascii="Times New Roman" w:hAnsi="Times New Roman" w:cs="Times New Roman"/>
          <w:sz w:val="24"/>
          <w:szCs w:val="28"/>
        </w:rPr>
        <w:t xml:space="preserve"> приводятся наименование и техническая характеристика оборудования и видов работ.</w:t>
      </w:r>
    </w:p>
    <w:p w:rsidR="007740C4" w:rsidRPr="004A2FF9" w:rsidRDefault="007740C4" w:rsidP="00016072">
      <w:pPr>
        <w:pStyle w:val="ConsPlusNormal"/>
        <w:ind w:firstLine="540"/>
        <w:contextualSpacing/>
        <w:jc w:val="both"/>
        <w:rPr>
          <w:rFonts w:ascii="Times New Roman" w:hAnsi="Times New Roman" w:cs="Times New Roman"/>
          <w:sz w:val="24"/>
          <w:szCs w:val="28"/>
        </w:rPr>
      </w:pPr>
      <w:r w:rsidRPr="004A2FF9">
        <w:rPr>
          <w:rFonts w:ascii="Times New Roman" w:hAnsi="Times New Roman" w:cs="Times New Roman"/>
          <w:sz w:val="24"/>
          <w:szCs w:val="28"/>
        </w:rPr>
        <w:t xml:space="preserve">4. В </w:t>
      </w:r>
      <w:hyperlink w:anchor="P1560" w:history="1">
        <w:r w:rsidRPr="004A2FF9">
          <w:rPr>
            <w:rFonts w:ascii="Times New Roman" w:hAnsi="Times New Roman" w:cs="Times New Roman"/>
            <w:sz w:val="24"/>
            <w:szCs w:val="28"/>
          </w:rPr>
          <w:t>графе 3</w:t>
        </w:r>
      </w:hyperlink>
      <w:r w:rsidRPr="004A2FF9">
        <w:rPr>
          <w:rFonts w:ascii="Times New Roman" w:hAnsi="Times New Roman" w:cs="Times New Roman"/>
          <w:sz w:val="24"/>
          <w:szCs w:val="28"/>
        </w:rPr>
        <w:t xml:space="preserve"> указывается показатель прямых затрат на единицу измерения, принятую в единичной расценке, включающий учтенные расценкой затраты на оплату труда рабочих-строителей, эксплуатацию машин и механизмов, материальные ресурсы и исчисляющийся как сумма показателей </w:t>
      </w:r>
      <w:hyperlink w:anchor="P1561" w:history="1">
        <w:r w:rsidRPr="004A2FF9">
          <w:rPr>
            <w:rFonts w:ascii="Times New Roman" w:hAnsi="Times New Roman" w:cs="Times New Roman"/>
            <w:sz w:val="24"/>
            <w:szCs w:val="28"/>
          </w:rPr>
          <w:t>граф 4</w:t>
        </w:r>
      </w:hyperlink>
      <w:r w:rsidRPr="004A2FF9">
        <w:rPr>
          <w:rFonts w:ascii="Times New Roman" w:hAnsi="Times New Roman" w:cs="Times New Roman"/>
          <w:sz w:val="24"/>
          <w:szCs w:val="28"/>
        </w:rPr>
        <w:t xml:space="preserve">, </w:t>
      </w:r>
      <w:hyperlink w:anchor="P1562" w:history="1">
        <w:r w:rsidRPr="004A2FF9">
          <w:rPr>
            <w:rFonts w:ascii="Times New Roman" w:hAnsi="Times New Roman" w:cs="Times New Roman"/>
            <w:sz w:val="24"/>
            <w:szCs w:val="28"/>
          </w:rPr>
          <w:t>5</w:t>
        </w:r>
      </w:hyperlink>
      <w:r w:rsidRPr="004A2FF9">
        <w:rPr>
          <w:rFonts w:ascii="Times New Roman" w:hAnsi="Times New Roman" w:cs="Times New Roman"/>
          <w:sz w:val="24"/>
          <w:szCs w:val="28"/>
        </w:rPr>
        <w:t xml:space="preserve"> и </w:t>
      </w:r>
      <w:hyperlink w:anchor="P1564" w:history="1">
        <w:r w:rsidRPr="004A2FF9">
          <w:rPr>
            <w:rFonts w:ascii="Times New Roman" w:hAnsi="Times New Roman" w:cs="Times New Roman"/>
            <w:sz w:val="24"/>
            <w:szCs w:val="28"/>
          </w:rPr>
          <w:t>7</w:t>
        </w:r>
      </w:hyperlink>
      <w:r w:rsidRPr="004A2FF9">
        <w:rPr>
          <w:rFonts w:ascii="Times New Roman" w:hAnsi="Times New Roman" w:cs="Times New Roman"/>
          <w:sz w:val="24"/>
          <w:szCs w:val="28"/>
        </w:rPr>
        <w:t>.</w:t>
      </w:r>
    </w:p>
    <w:p w:rsidR="007740C4" w:rsidRPr="004A2FF9" w:rsidRDefault="007740C4" w:rsidP="00016072">
      <w:pPr>
        <w:pStyle w:val="ConsPlusNormal"/>
        <w:ind w:firstLine="540"/>
        <w:contextualSpacing/>
        <w:jc w:val="both"/>
        <w:rPr>
          <w:rFonts w:ascii="Times New Roman" w:hAnsi="Times New Roman" w:cs="Times New Roman"/>
          <w:sz w:val="24"/>
          <w:szCs w:val="28"/>
        </w:rPr>
      </w:pPr>
      <w:r w:rsidRPr="004A2FF9">
        <w:rPr>
          <w:rFonts w:ascii="Times New Roman" w:hAnsi="Times New Roman" w:cs="Times New Roman"/>
          <w:sz w:val="24"/>
          <w:szCs w:val="28"/>
        </w:rPr>
        <w:t xml:space="preserve">5. В </w:t>
      </w:r>
      <w:hyperlink w:anchor="P1561" w:history="1">
        <w:r w:rsidRPr="004A2FF9">
          <w:rPr>
            <w:rFonts w:ascii="Times New Roman" w:hAnsi="Times New Roman" w:cs="Times New Roman"/>
            <w:sz w:val="24"/>
            <w:szCs w:val="28"/>
          </w:rPr>
          <w:t>графу 4</w:t>
        </w:r>
      </w:hyperlink>
      <w:r w:rsidRPr="004A2FF9">
        <w:rPr>
          <w:rFonts w:ascii="Times New Roman" w:hAnsi="Times New Roman" w:cs="Times New Roman"/>
          <w:sz w:val="24"/>
          <w:szCs w:val="28"/>
        </w:rPr>
        <w:t xml:space="preserve"> включается показатель затрат на оплату труда рабочих.</w:t>
      </w:r>
    </w:p>
    <w:p w:rsidR="007740C4" w:rsidRPr="004A2FF9" w:rsidRDefault="007740C4" w:rsidP="00016072">
      <w:pPr>
        <w:pStyle w:val="ConsPlusNormal"/>
        <w:ind w:firstLine="540"/>
        <w:contextualSpacing/>
        <w:jc w:val="both"/>
        <w:rPr>
          <w:rFonts w:ascii="Times New Roman" w:hAnsi="Times New Roman" w:cs="Times New Roman"/>
          <w:sz w:val="24"/>
          <w:szCs w:val="28"/>
        </w:rPr>
      </w:pPr>
      <w:r w:rsidRPr="004A2FF9">
        <w:rPr>
          <w:rFonts w:ascii="Times New Roman" w:hAnsi="Times New Roman" w:cs="Times New Roman"/>
          <w:sz w:val="24"/>
          <w:szCs w:val="28"/>
        </w:rPr>
        <w:t xml:space="preserve">6. В </w:t>
      </w:r>
      <w:hyperlink w:anchor="P1562" w:history="1">
        <w:r w:rsidRPr="004A2FF9">
          <w:rPr>
            <w:rFonts w:ascii="Times New Roman" w:hAnsi="Times New Roman" w:cs="Times New Roman"/>
            <w:sz w:val="24"/>
            <w:szCs w:val="28"/>
          </w:rPr>
          <w:t>графе 5</w:t>
        </w:r>
      </w:hyperlink>
      <w:r w:rsidRPr="004A2FF9">
        <w:rPr>
          <w:rFonts w:ascii="Times New Roman" w:hAnsi="Times New Roman" w:cs="Times New Roman"/>
          <w:sz w:val="24"/>
          <w:szCs w:val="28"/>
        </w:rPr>
        <w:t xml:space="preserve"> приводится показатель затрат на эксплуатацию машин, механизмов и автотранспортных средств, учитывающий в том числе затраты на оплату труда рабочих, управляющих машинами (машинистов) в размере, которые отдельно приводятся в </w:t>
      </w:r>
      <w:hyperlink w:anchor="P1563" w:history="1">
        <w:r w:rsidRPr="004A2FF9">
          <w:rPr>
            <w:rFonts w:ascii="Times New Roman" w:hAnsi="Times New Roman" w:cs="Times New Roman"/>
            <w:sz w:val="24"/>
            <w:szCs w:val="28"/>
          </w:rPr>
          <w:t>графе 6</w:t>
        </w:r>
      </w:hyperlink>
      <w:r w:rsidRPr="004A2FF9">
        <w:rPr>
          <w:rFonts w:ascii="Times New Roman" w:hAnsi="Times New Roman" w:cs="Times New Roman"/>
          <w:sz w:val="24"/>
          <w:szCs w:val="28"/>
        </w:rPr>
        <w:t>.</w:t>
      </w:r>
    </w:p>
    <w:p w:rsidR="007740C4" w:rsidRPr="004A2FF9" w:rsidRDefault="007740C4" w:rsidP="00016072">
      <w:pPr>
        <w:pStyle w:val="ConsPlusNormal"/>
        <w:ind w:firstLine="540"/>
        <w:contextualSpacing/>
        <w:jc w:val="both"/>
        <w:rPr>
          <w:rFonts w:ascii="Times New Roman" w:hAnsi="Times New Roman" w:cs="Times New Roman"/>
          <w:sz w:val="24"/>
          <w:szCs w:val="28"/>
        </w:rPr>
      </w:pPr>
      <w:r w:rsidRPr="004A2FF9">
        <w:rPr>
          <w:rFonts w:ascii="Times New Roman" w:hAnsi="Times New Roman" w:cs="Times New Roman"/>
          <w:sz w:val="24"/>
          <w:szCs w:val="28"/>
        </w:rPr>
        <w:t xml:space="preserve">7. В </w:t>
      </w:r>
      <w:hyperlink w:anchor="P1564" w:history="1">
        <w:r w:rsidRPr="004A2FF9">
          <w:rPr>
            <w:rFonts w:ascii="Times New Roman" w:hAnsi="Times New Roman" w:cs="Times New Roman"/>
            <w:sz w:val="24"/>
            <w:szCs w:val="28"/>
          </w:rPr>
          <w:t>графе 7</w:t>
        </w:r>
      </w:hyperlink>
      <w:r w:rsidRPr="004A2FF9">
        <w:rPr>
          <w:rFonts w:ascii="Times New Roman" w:hAnsi="Times New Roman" w:cs="Times New Roman"/>
          <w:sz w:val="24"/>
          <w:szCs w:val="28"/>
        </w:rPr>
        <w:t xml:space="preserve"> указывается показатель затрат на строительные материалы, изделия и конструкции, учтенные единичной расценкой, руб.</w:t>
      </w:r>
    </w:p>
    <w:p w:rsidR="007740C4" w:rsidRPr="004A2FF9" w:rsidRDefault="007740C4" w:rsidP="00016072">
      <w:pPr>
        <w:pStyle w:val="ConsPlusNormal"/>
        <w:ind w:firstLine="540"/>
        <w:contextualSpacing/>
        <w:jc w:val="both"/>
        <w:rPr>
          <w:rFonts w:ascii="Times New Roman" w:hAnsi="Times New Roman" w:cs="Times New Roman"/>
          <w:sz w:val="24"/>
          <w:szCs w:val="28"/>
        </w:rPr>
      </w:pPr>
      <w:r w:rsidRPr="004A2FF9">
        <w:rPr>
          <w:rFonts w:ascii="Times New Roman" w:hAnsi="Times New Roman" w:cs="Times New Roman"/>
          <w:sz w:val="24"/>
          <w:szCs w:val="28"/>
        </w:rPr>
        <w:t xml:space="preserve">8. В </w:t>
      </w:r>
      <w:hyperlink w:anchor="P1565" w:history="1">
        <w:r w:rsidRPr="004A2FF9">
          <w:rPr>
            <w:rFonts w:ascii="Times New Roman" w:hAnsi="Times New Roman" w:cs="Times New Roman"/>
            <w:sz w:val="24"/>
            <w:szCs w:val="28"/>
          </w:rPr>
          <w:t>графе 8</w:t>
        </w:r>
      </w:hyperlink>
      <w:r w:rsidRPr="004A2FF9">
        <w:rPr>
          <w:rFonts w:ascii="Times New Roman" w:hAnsi="Times New Roman" w:cs="Times New Roman"/>
          <w:sz w:val="24"/>
          <w:szCs w:val="28"/>
        </w:rPr>
        <w:t xml:space="preserve"> приводится показатель затрат труда рабочих-строителей, в чел.-ч и масса оборудования (или одного метра трубопровода) в т, за исключением электротехнических устройств, оборудования связи, приборов и средств автоматизации, а также в случаях, когда масса оборудования указана в его технической характеристике или расценки имеют измеритель "т".</w:t>
      </w:r>
    </w:p>
    <w:p w:rsidR="007740C4" w:rsidRPr="004A2FF9" w:rsidRDefault="007740C4" w:rsidP="00016072">
      <w:pPr>
        <w:pStyle w:val="ConsPlusNormal"/>
        <w:contextualSpacing/>
        <w:jc w:val="both"/>
        <w:rPr>
          <w:rFonts w:ascii="Times New Roman" w:hAnsi="Times New Roman" w:cs="Times New Roman"/>
          <w:sz w:val="28"/>
          <w:szCs w:val="28"/>
        </w:rPr>
      </w:pPr>
    </w:p>
    <w:p w:rsidR="00A02546" w:rsidRDefault="00A02546">
      <w:pPr>
        <w:rPr>
          <w:rFonts w:ascii="Times New Roman" w:hAnsi="Times New Roman" w:cs="Times New Roman"/>
          <w:sz w:val="28"/>
          <w:szCs w:val="28"/>
        </w:rPr>
      </w:pPr>
      <w:r>
        <w:rPr>
          <w:rFonts w:ascii="Times New Roman" w:hAnsi="Times New Roman" w:cs="Times New Roman"/>
          <w:sz w:val="28"/>
          <w:szCs w:val="28"/>
        </w:rPr>
        <w:br w:type="page"/>
      </w:r>
    </w:p>
    <w:p w:rsidR="007740C4" w:rsidRPr="004A2FF9" w:rsidRDefault="007740C4" w:rsidP="00016072">
      <w:pPr>
        <w:spacing w:after="0" w:line="240" w:lineRule="auto"/>
        <w:contextualSpacing/>
        <w:jc w:val="right"/>
        <w:rPr>
          <w:rFonts w:ascii="Times New Roman" w:hAnsi="Times New Roman" w:cs="Times New Roman"/>
          <w:sz w:val="28"/>
          <w:szCs w:val="28"/>
        </w:rPr>
      </w:pPr>
      <w:r w:rsidRPr="004A2FF9">
        <w:rPr>
          <w:rFonts w:ascii="Times New Roman" w:hAnsi="Times New Roman" w:cs="Times New Roman"/>
          <w:sz w:val="28"/>
          <w:szCs w:val="28"/>
        </w:rPr>
        <w:lastRenderedPageBreak/>
        <w:t>Таблица 3</w:t>
      </w:r>
    </w:p>
    <w:p w:rsidR="007740C4" w:rsidRPr="004A2FF9" w:rsidRDefault="007740C4" w:rsidP="00016072">
      <w:pPr>
        <w:pStyle w:val="ConsPlusNormal"/>
        <w:contextualSpacing/>
        <w:jc w:val="both"/>
        <w:rPr>
          <w:rFonts w:ascii="Times New Roman" w:hAnsi="Times New Roman" w:cs="Times New Roman"/>
          <w:sz w:val="28"/>
          <w:szCs w:val="28"/>
        </w:rPr>
      </w:pPr>
    </w:p>
    <w:p w:rsidR="007740C4" w:rsidRPr="004A2FF9" w:rsidRDefault="007740C4" w:rsidP="00016072">
      <w:pPr>
        <w:pStyle w:val="ConsPlusNormal"/>
        <w:contextualSpacing/>
        <w:jc w:val="center"/>
        <w:rPr>
          <w:rFonts w:ascii="Times New Roman" w:hAnsi="Times New Roman" w:cs="Times New Roman"/>
          <w:sz w:val="28"/>
          <w:szCs w:val="28"/>
        </w:rPr>
      </w:pPr>
      <w:r w:rsidRPr="004A2FF9">
        <w:rPr>
          <w:rFonts w:ascii="Times New Roman" w:hAnsi="Times New Roman" w:cs="Times New Roman"/>
          <w:sz w:val="28"/>
          <w:szCs w:val="28"/>
        </w:rPr>
        <w:t>Образец таблицы единичной расценки</w:t>
      </w:r>
    </w:p>
    <w:p w:rsidR="007740C4" w:rsidRPr="004A2FF9" w:rsidRDefault="007740C4" w:rsidP="00016072">
      <w:pPr>
        <w:pStyle w:val="ConsPlusNormal"/>
        <w:contextualSpacing/>
        <w:jc w:val="center"/>
        <w:rPr>
          <w:rFonts w:ascii="Times New Roman" w:hAnsi="Times New Roman" w:cs="Times New Roman"/>
          <w:sz w:val="28"/>
          <w:szCs w:val="28"/>
        </w:rPr>
      </w:pPr>
      <w:r w:rsidRPr="004A2FF9">
        <w:rPr>
          <w:rFonts w:ascii="Times New Roman" w:hAnsi="Times New Roman" w:cs="Times New Roman"/>
          <w:sz w:val="28"/>
          <w:szCs w:val="28"/>
        </w:rPr>
        <w:t>на пусконаладочные работы</w:t>
      </w:r>
    </w:p>
    <w:p w:rsidR="007740C4" w:rsidRPr="004A2FF9" w:rsidRDefault="007740C4" w:rsidP="00016072">
      <w:pPr>
        <w:pStyle w:val="ConsPlusNormal"/>
        <w:contextualSpacing/>
        <w:jc w:val="both"/>
        <w:rPr>
          <w:rFonts w:ascii="Times New Roman" w:hAnsi="Times New Roman" w:cs="Times New Roman"/>
          <w:sz w:val="28"/>
          <w:szCs w:val="28"/>
        </w:rPr>
      </w:pP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60"/>
        <w:gridCol w:w="3781"/>
        <w:gridCol w:w="3240"/>
        <w:gridCol w:w="1200"/>
      </w:tblGrid>
      <w:tr w:rsidR="004A2FF9" w:rsidRPr="004A2FF9" w:rsidTr="005A79A9">
        <w:trPr>
          <w:trHeight w:val="699"/>
        </w:trPr>
        <w:tc>
          <w:tcPr>
            <w:tcW w:w="1260"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Шифры расценок</w:t>
            </w:r>
          </w:p>
        </w:tc>
        <w:tc>
          <w:tcPr>
            <w:tcW w:w="3781"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Наименование и техническая характеристика оборудования или видов работ</w:t>
            </w:r>
          </w:p>
        </w:tc>
        <w:tc>
          <w:tcPr>
            <w:tcW w:w="3240"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Прямые затраты (оплата труда пусконаладочного персонала), руб.</w:t>
            </w:r>
          </w:p>
        </w:tc>
        <w:tc>
          <w:tcPr>
            <w:tcW w:w="1200" w:type="dxa"/>
          </w:tcPr>
          <w:p w:rsidR="007740C4" w:rsidRPr="004A2FF9" w:rsidRDefault="007740C4" w:rsidP="00016072">
            <w:pPr>
              <w:pStyle w:val="ConsPlusNormal"/>
              <w:contextualSpacing/>
              <w:jc w:val="center"/>
              <w:rPr>
                <w:rFonts w:ascii="Times New Roman" w:hAnsi="Times New Roman" w:cs="Times New Roman"/>
                <w:szCs w:val="28"/>
              </w:rPr>
            </w:pPr>
            <w:r w:rsidRPr="004A2FF9">
              <w:rPr>
                <w:rFonts w:ascii="Times New Roman" w:hAnsi="Times New Roman" w:cs="Times New Roman"/>
                <w:szCs w:val="28"/>
              </w:rPr>
              <w:t>Затраты труда, чел.-ч</w:t>
            </w:r>
          </w:p>
        </w:tc>
      </w:tr>
      <w:tr w:rsidR="004A2FF9" w:rsidRPr="004A2FF9" w:rsidTr="005A79A9">
        <w:trPr>
          <w:trHeight w:val="228"/>
        </w:trPr>
        <w:tc>
          <w:tcPr>
            <w:tcW w:w="1260" w:type="dxa"/>
          </w:tcPr>
          <w:p w:rsidR="007740C4" w:rsidRPr="004A2FF9" w:rsidRDefault="007740C4" w:rsidP="00016072">
            <w:pPr>
              <w:pStyle w:val="ConsPlusNormal"/>
              <w:contextualSpacing/>
              <w:jc w:val="center"/>
              <w:rPr>
                <w:rFonts w:ascii="Times New Roman" w:hAnsi="Times New Roman" w:cs="Times New Roman"/>
                <w:szCs w:val="28"/>
              </w:rPr>
            </w:pPr>
            <w:bookmarkStart w:id="277" w:name="P1602"/>
            <w:bookmarkStart w:id="278" w:name="P1593"/>
            <w:bookmarkEnd w:id="277"/>
            <w:bookmarkEnd w:id="278"/>
            <w:r w:rsidRPr="004A2FF9">
              <w:rPr>
                <w:rFonts w:ascii="Times New Roman" w:hAnsi="Times New Roman" w:cs="Times New Roman"/>
                <w:szCs w:val="28"/>
              </w:rPr>
              <w:t>1</w:t>
            </w:r>
          </w:p>
        </w:tc>
        <w:tc>
          <w:tcPr>
            <w:tcW w:w="3781" w:type="dxa"/>
          </w:tcPr>
          <w:p w:rsidR="007740C4" w:rsidRPr="004A2FF9" w:rsidRDefault="007740C4" w:rsidP="00016072">
            <w:pPr>
              <w:pStyle w:val="ConsPlusNormal"/>
              <w:contextualSpacing/>
              <w:jc w:val="center"/>
              <w:rPr>
                <w:rFonts w:ascii="Times New Roman" w:hAnsi="Times New Roman" w:cs="Times New Roman"/>
                <w:szCs w:val="28"/>
              </w:rPr>
            </w:pPr>
            <w:bookmarkStart w:id="279" w:name="P1603"/>
            <w:bookmarkStart w:id="280" w:name="P1594"/>
            <w:bookmarkEnd w:id="279"/>
            <w:bookmarkEnd w:id="280"/>
            <w:r w:rsidRPr="004A2FF9">
              <w:rPr>
                <w:rFonts w:ascii="Times New Roman" w:hAnsi="Times New Roman" w:cs="Times New Roman"/>
                <w:szCs w:val="28"/>
              </w:rPr>
              <w:t>2</w:t>
            </w:r>
          </w:p>
        </w:tc>
        <w:tc>
          <w:tcPr>
            <w:tcW w:w="3240" w:type="dxa"/>
          </w:tcPr>
          <w:p w:rsidR="007740C4" w:rsidRPr="004A2FF9" w:rsidRDefault="007740C4" w:rsidP="00016072">
            <w:pPr>
              <w:pStyle w:val="ConsPlusNormal"/>
              <w:contextualSpacing/>
              <w:jc w:val="center"/>
              <w:rPr>
                <w:rFonts w:ascii="Times New Roman" w:hAnsi="Times New Roman" w:cs="Times New Roman"/>
                <w:szCs w:val="28"/>
              </w:rPr>
            </w:pPr>
            <w:bookmarkStart w:id="281" w:name="P1604"/>
            <w:bookmarkStart w:id="282" w:name="P1595"/>
            <w:bookmarkEnd w:id="281"/>
            <w:bookmarkEnd w:id="282"/>
            <w:r w:rsidRPr="004A2FF9">
              <w:rPr>
                <w:rFonts w:ascii="Times New Roman" w:hAnsi="Times New Roman" w:cs="Times New Roman"/>
                <w:szCs w:val="28"/>
              </w:rPr>
              <w:t>3</w:t>
            </w:r>
          </w:p>
        </w:tc>
        <w:tc>
          <w:tcPr>
            <w:tcW w:w="1200" w:type="dxa"/>
          </w:tcPr>
          <w:p w:rsidR="007740C4" w:rsidRPr="004A2FF9" w:rsidRDefault="007740C4" w:rsidP="00016072">
            <w:pPr>
              <w:pStyle w:val="ConsPlusNormal"/>
              <w:contextualSpacing/>
              <w:jc w:val="center"/>
              <w:rPr>
                <w:rFonts w:ascii="Times New Roman" w:hAnsi="Times New Roman" w:cs="Times New Roman"/>
                <w:szCs w:val="28"/>
              </w:rPr>
            </w:pPr>
            <w:bookmarkStart w:id="283" w:name="P1605"/>
            <w:bookmarkStart w:id="284" w:name="P1596"/>
            <w:bookmarkEnd w:id="283"/>
            <w:bookmarkEnd w:id="284"/>
            <w:r w:rsidRPr="004A2FF9">
              <w:rPr>
                <w:rFonts w:ascii="Times New Roman" w:hAnsi="Times New Roman" w:cs="Times New Roman"/>
                <w:szCs w:val="28"/>
              </w:rPr>
              <w:t>4</w:t>
            </w:r>
          </w:p>
        </w:tc>
      </w:tr>
      <w:tr w:rsidR="004A2FF9" w:rsidRPr="004A2FF9" w:rsidTr="005A79A9">
        <w:trPr>
          <w:trHeight w:val="228"/>
        </w:trPr>
        <w:tc>
          <w:tcPr>
            <w:tcW w:w="1260" w:type="dxa"/>
          </w:tcPr>
          <w:p w:rsidR="007740C4" w:rsidRPr="004A2FF9" w:rsidRDefault="007740C4" w:rsidP="00016072">
            <w:pPr>
              <w:pStyle w:val="ConsPlusNormal"/>
              <w:contextualSpacing/>
              <w:rPr>
                <w:rFonts w:ascii="Times New Roman" w:hAnsi="Times New Roman" w:cs="Times New Roman"/>
                <w:szCs w:val="28"/>
              </w:rPr>
            </w:pPr>
          </w:p>
        </w:tc>
        <w:tc>
          <w:tcPr>
            <w:tcW w:w="3781" w:type="dxa"/>
          </w:tcPr>
          <w:p w:rsidR="007740C4" w:rsidRPr="004A2FF9" w:rsidRDefault="007740C4" w:rsidP="00016072">
            <w:pPr>
              <w:pStyle w:val="ConsPlusNormal"/>
              <w:contextualSpacing/>
              <w:rPr>
                <w:rFonts w:ascii="Times New Roman" w:hAnsi="Times New Roman" w:cs="Times New Roman"/>
                <w:szCs w:val="28"/>
              </w:rPr>
            </w:pPr>
          </w:p>
        </w:tc>
        <w:tc>
          <w:tcPr>
            <w:tcW w:w="3240" w:type="dxa"/>
          </w:tcPr>
          <w:p w:rsidR="007740C4" w:rsidRPr="004A2FF9" w:rsidRDefault="007740C4" w:rsidP="00016072">
            <w:pPr>
              <w:pStyle w:val="ConsPlusNormal"/>
              <w:contextualSpacing/>
              <w:rPr>
                <w:rFonts w:ascii="Times New Roman" w:hAnsi="Times New Roman" w:cs="Times New Roman"/>
                <w:szCs w:val="28"/>
              </w:rPr>
            </w:pPr>
          </w:p>
        </w:tc>
        <w:tc>
          <w:tcPr>
            <w:tcW w:w="1200" w:type="dxa"/>
          </w:tcPr>
          <w:p w:rsidR="007740C4" w:rsidRPr="004A2FF9" w:rsidRDefault="007740C4" w:rsidP="00016072">
            <w:pPr>
              <w:pStyle w:val="ConsPlusNormal"/>
              <w:contextualSpacing/>
              <w:rPr>
                <w:rFonts w:ascii="Times New Roman" w:hAnsi="Times New Roman" w:cs="Times New Roman"/>
                <w:szCs w:val="28"/>
              </w:rPr>
            </w:pPr>
          </w:p>
        </w:tc>
      </w:tr>
      <w:tr w:rsidR="007740C4" w:rsidRPr="004A2FF9" w:rsidTr="005A79A9">
        <w:trPr>
          <w:trHeight w:val="228"/>
        </w:trPr>
        <w:tc>
          <w:tcPr>
            <w:tcW w:w="1260" w:type="dxa"/>
          </w:tcPr>
          <w:p w:rsidR="007740C4" w:rsidRPr="004A2FF9" w:rsidRDefault="007740C4" w:rsidP="00016072">
            <w:pPr>
              <w:pStyle w:val="ConsPlusNormal"/>
              <w:contextualSpacing/>
              <w:rPr>
                <w:rFonts w:ascii="Times New Roman" w:hAnsi="Times New Roman" w:cs="Times New Roman"/>
                <w:szCs w:val="28"/>
              </w:rPr>
            </w:pPr>
          </w:p>
        </w:tc>
        <w:tc>
          <w:tcPr>
            <w:tcW w:w="3781" w:type="dxa"/>
          </w:tcPr>
          <w:p w:rsidR="007740C4" w:rsidRPr="004A2FF9" w:rsidRDefault="007740C4" w:rsidP="00016072">
            <w:pPr>
              <w:pStyle w:val="ConsPlusNormal"/>
              <w:contextualSpacing/>
              <w:rPr>
                <w:rFonts w:ascii="Times New Roman" w:hAnsi="Times New Roman" w:cs="Times New Roman"/>
                <w:szCs w:val="28"/>
              </w:rPr>
            </w:pPr>
          </w:p>
        </w:tc>
        <w:tc>
          <w:tcPr>
            <w:tcW w:w="3240" w:type="dxa"/>
          </w:tcPr>
          <w:p w:rsidR="007740C4" w:rsidRPr="004A2FF9" w:rsidRDefault="007740C4" w:rsidP="00016072">
            <w:pPr>
              <w:pStyle w:val="ConsPlusNormal"/>
              <w:contextualSpacing/>
              <w:rPr>
                <w:rFonts w:ascii="Times New Roman" w:hAnsi="Times New Roman" w:cs="Times New Roman"/>
                <w:szCs w:val="28"/>
              </w:rPr>
            </w:pPr>
          </w:p>
        </w:tc>
        <w:tc>
          <w:tcPr>
            <w:tcW w:w="1200" w:type="dxa"/>
          </w:tcPr>
          <w:p w:rsidR="007740C4" w:rsidRPr="004A2FF9" w:rsidRDefault="007740C4" w:rsidP="00016072">
            <w:pPr>
              <w:pStyle w:val="ConsPlusNormal"/>
              <w:contextualSpacing/>
              <w:rPr>
                <w:rFonts w:ascii="Times New Roman" w:hAnsi="Times New Roman" w:cs="Times New Roman"/>
                <w:szCs w:val="28"/>
              </w:rPr>
            </w:pPr>
          </w:p>
        </w:tc>
      </w:tr>
    </w:tbl>
    <w:p w:rsidR="007740C4" w:rsidRPr="004A2FF9" w:rsidRDefault="007740C4" w:rsidP="00016072">
      <w:pPr>
        <w:pStyle w:val="ConsPlusNormal"/>
        <w:contextualSpacing/>
        <w:jc w:val="both"/>
        <w:rPr>
          <w:rFonts w:ascii="Times New Roman" w:hAnsi="Times New Roman" w:cs="Times New Roman"/>
          <w:sz w:val="28"/>
          <w:szCs w:val="28"/>
        </w:rPr>
      </w:pPr>
    </w:p>
    <w:p w:rsidR="007740C4" w:rsidRPr="004A2FF9" w:rsidRDefault="007740C4" w:rsidP="00016072">
      <w:pPr>
        <w:pStyle w:val="ConsPlusNormal"/>
        <w:ind w:firstLine="540"/>
        <w:contextualSpacing/>
        <w:jc w:val="both"/>
        <w:rPr>
          <w:rFonts w:ascii="Times New Roman" w:hAnsi="Times New Roman" w:cs="Times New Roman"/>
          <w:sz w:val="24"/>
          <w:szCs w:val="28"/>
        </w:rPr>
      </w:pPr>
      <w:r w:rsidRPr="004A2FF9">
        <w:rPr>
          <w:rFonts w:ascii="Times New Roman" w:hAnsi="Times New Roman" w:cs="Times New Roman"/>
          <w:sz w:val="24"/>
          <w:szCs w:val="28"/>
        </w:rPr>
        <w:t>Примечание:</w:t>
      </w:r>
    </w:p>
    <w:p w:rsidR="007740C4" w:rsidRPr="004A2FF9" w:rsidRDefault="007740C4" w:rsidP="00016072">
      <w:pPr>
        <w:pStyle w:val="ConsPlusNormal"/>
        <w:ind w:firstLine="540"/>
        <w:contextualSpacing/>
        <w:jc w:val="both"/>
        <w:rPr>
          <w:rFonts w:ascii="Times New Roman" w:hAnsi="Times New Roman" w:cs="Times New Roman"/>
          <w:sz w:val="24"/>
          <w:szCs w:val="28"/>
        </w:rPr>
      </w:pPr>
      <w:r w:rsidRPr="004A2FF9">
        <w:rPr>
          <w:rFonts w:ascii="Times New Roman" w:hAnsi="Times New Roman" w:cs="Times New Roman"/>
          <w:sz w:val="24"/>
          <w:szCs w:val="28"/>
        </w:rPr>
        <w:t xml:space="preserve">1. В </w:t>
      </w:r>
      <w:hyperlink w:anchor="P1602" w:history="1">
        <w:r w:rsidRPr="004A2FF9">
          <w:rPr>
            <w:rFonts w:ascii="Times New Roman" w:hAnsi="Times New Roman" w:cs="Times New Roman"/>
            <w:sz w:val="24"/>
            <w:szCs w:val="28"/>
          </w:rPr>
          <w:t>графе 1</w:t>
        </w:r>
      </w:hyperlink>
      <w:r w:rsidRPr="004A2FF9">
        <w:rPr>
          <w:rFonts w:ascii="Times New Roman" w:hAnsi="Times New Roman" w:cs="Times New Roman"/>
          <w:sz w:val="24"/>
          <w:szCs w:val="28"/>
        </w:rPr>
        <w:t xml:space="preserve"> указывается номер (шифр) единичной расценки и коды материалов, изделий и конструкций (в скобках), стоимость которых не учтена единичной расценкой.</w:t>
      </w:r>
    </w:p>
    <w:p w:rsidR="007740C4" w:rsidRPr="004A2FF9" w:rsidRDefault="007740C4" w:rsidP="00016072">
      <w:pPr>
        <w:pStyle w:val="ConsPlusNormal"/>
        <w:ind w:firstLine="540"/>
        <w:contextualSpacing/>
        <w:jc w:val="both"/>
        <w:rPr>
          <w:rFonts w:ascii="Times New Roman" w:hAnsi="Times New Roman" w:cs="Times New Roman"/>
          <w:sz w:val="24"/>
          <w:szCs w:val="28"/>
        </w:rPr>
      </w:pPr>
      <w:r w:rsidRPr="004A2FF9">
        <w:rPr>
          <w:rFonts w:ascii="Times New Roman" w:hAnsi="Times New Roman" w:cs="Times New Roman"/>
          <w:sz w:val="24"/>
          <w:szCs w:val="28"/>
        </w:rPr>
        <w:t xml:space="preserve">2. В </w:t>
      </w:r>
      <w:hyperlink w:anchor="P1603" w:history="1">
        <w:r w:rsidRPr="004A2FF9">
          <w:rPr>
            <w:rFonts w:ascii="Times New Roman" w:hAnsi="Times New Roman" w:cs="Times New Roman"/>
            <w:sz w:val="24"/>
            <w:szCs w:val="28"/>
          </w:rPr>
          <w:t>графе 2</w:t>
        </w:r>
      </w:hyperlink>
      <w:r w:rsidRPr="004A2FF9">
        <w:rPr>
          <w:rFonts w:ascii="Times New Roman" w:hAnsi="Times New Roman" w:cs="Times New Roman"/>
          <w:sz w:val="24"/>
          <w:szCs w:val="28"/>
        </w:rPr>
        <w:t xml:space="preserve"> приводятся наименование и техническая характеристика оборудования и видов работ.</w:t>
      </w:r>
    </w:p>
    <w:p w:rsidR="007740C4" w:rsidRPr="004A2FF9" w:rsidRDefault="007740C4" w:rsidP="00016072">
      <w:pPr>
        <w:pStyle w:val="ConsPlusNormal"/>
        <w:ind w:firstLine="540"/>
        <w:contextualSpacing/>
        <w:jc w:val="both"/>
        <w:rPr>
          <w:rFonts w:ascii="Times New Roman" w:hAnsi="Times New Roman" w:cs="Times New Roman"/>
          <w:sz w:val="24"/>
          <w:szCs w:val="28"/>
        </w:rPr>
      </w:pPr>
      <w:r w:rsidRPr="004A2FF9">
        <w:rPr>
          <w:rFonts w:ascii="Times New Roman" w:hAnsi="Times New Roman" w:cs="Times New Roman"/>
          <w:sz w:val="24"/>
          <w:szCs w:val="28"/>
        </w:rPr>
        <w:t xml:space="preserve">3. В </w:t>
      </w:r>
      <w:hyperlink w:anchor="P1604" w:history="1">
        <w:r w:rsidRPr="004A2FF9">
          <w:rPr>
            <w:rFonts w:ascii="Times New Roman" w:hAnsi="Times New Roman" w:cs="Times New Roman"/>
            <w:sz w:val="24"/>
            <w:szCs w:val="28"/>
          </w:rPr>
          <w:t>графе 3</w:t>
        </w:r>
      </w:hyperlink>
      <w:r w:rsidRPr="004A2FF9">
        <w:rPr>
          <w:rFonts w:ascii="Times New Roman" w:hAnsi="Times New Roman" w:cs="Times New Roman"/>
          <w:sz w:val="24"/>
          <w:szCs w:val="28"/>
        </w:rPr>
        <w:t xml:space="preserve"> приводится показатель прямых затрат, включающий оплату труда пусконаладочного персонала, руб.</w:t>
      </w:r>
    </w:p>
    <w:p w:rsidR="007740C4" w:rsidRPr="004A2FF9" w:rsidRDefault="007740C4" w:rsidP="00016072">
      <w:pPr>
        <w:pStyle w:val="ConsPlusNormal"/>
        <w:ind w:firstLine="540"/>
        <w:contextualSpacing/>
        <w:jc w:val="both"/>
        <w:rPr>
          <w:rFonts w:ascii="Times New Roman" w:hAnsi="Times New Roman" w:cs="Times New Roman"/>
          <w:sz w:val="24"/>
          <w:szCs w:val="28"/>
        </w:rPr>
      </w:pPr>
      <w:r w:rsidRPr="004A2FF9">
        <w:rPr>
          <w:rFonts w:ascii="Times New Roman" w:hAnsi="Times New Roman" w:cs="Times New Roman"/>
          <w:sz w:val="24"/>
          <w:szCs w:val="28"/>
        </w:rPr>
        <w:t xml:space="preserve">4. В </w:t>
      </w:r>
      <w:hyperlink w:anchor="P1605" w:history="1">
        <w:r w:rsidRPr="004A2FF9">
          <w:rPr>
            <w:rFonts w:ascii="Times New Roman" w:hAnsi="Times New Roman" w:cs="Times New Roman"/>
            <w:sz w:val="24"/>
            <w:szCs w:val="28"/>
          </w:rPr>
          <w:t>графе 4</w:t>
        </w:r>
      </w:hyperlink>
      <w:r w:rsidRPr="004A2FF9">
        <w:rPr>
          <w:rFonts w:ascii="Times New Roman" w:hAnsi="Times New Roman" w:cs="Times New Roman"/>
          <w:sz w:val="24"/>
          <w:szCs w:val="28"/>
        </w:rPr>
        <w:t xml:space="preserve"> указываются затраты труда пусконаладочного персонала, чел.-ч.</w:t>
      </w:r>
    </w:p>
    <w:p w:rsidR="00B360F9" w:rsidRPr="004A2FF9" w:rsidRDefault="00B360F9" w:rsidP="00016072">
      <w:pPr>
        <w:rPr>
          <w:rFonts w:ascii="Times New Roman" w:eastAsia="Times New Roman" w:hAnsi="Times New Roman" w:cs="Times New Roman"/>
          <w:sz w:val="24"/>
          <w:szCs w:val="28"/>
          <w:lang w:eastAsia="ru-RU"/>
        </w:rPr>
      </w:pPr>
      <w:r w:rsidRPr="004A2FF9">
        <w:rPr>
          <w:rFonts w:ascii="Times New Roman" w:hAnsi="Times New Roman" w:cs="Times New Roman"/>
          <w:sz w:val="24"/>
          <w:szCs w:val="28"/>
        </w:rPr>
        <w:br w:type="page"/>
      </w:r>
    </w:p>
    <w:p w:rsidR="00A02546" w:rsidRPr="004A2FF9" w:rsidRDefault="00A02546" w:rsidP="00A02546">
      <w:pPr>
        <w:spacing w:after="0" w:line="240" w:lineRule="auto"/>
        <w:contextualSpacing/>
        <w:jc w:val="right"/>
        <w:rPr>
          <w:rFonts w:ascii="Times New Roman" w:hAnsi="Times New Roman" w:cs="Times New Roman"/>
          <w:sz w:val="28"/>
          <w:szCs w:val="28"/>
        </w:rPr>
      </w:pPr>
      <w:r w:rsidRPr="004A2FF9">
        <w:rPr>
          <w:rFonts w:ascii="Times New Roman" w:hAnsi="Times New Roman" w:cs="Times New Roman"/>
          <w:sz w:val="28"/>
          <w:szCs w:val="28"/>
        </w:rPr>
        <w:lastRenderedPageBreak/>
        <w:t xml:space="preserve">Таблица </w:t>
      </w:r>
      <w:r>
        <w:rPr>
          <w:rFonts w:ascii="Times New Roman" w:hAnsi="Times New Roman" w:cs="Times New Roman"/>
          <w:sz w:val="28"/>
          <w:szCs w:val="28"/>
        </w:rPr>
        <w:t>4</w:t>
      </w:r>
    </w:p>
    <w:p w:rsidR="00B360F9" w:rsidRPr="004A2FF9" w:rsidRDefault="00B360F9" w:rsidP="00016072">
      <w:pPr>
        <w:pStyle w:val="ConsPlusNormal"/>
      </w:pPr>
    </w:p>
    <w:p w:rsidR="00B360F9" w:rsidRPr="004A2FF9" w:rsidRDefault="00A02546" w:rsidP="00016072">
      <w:pPr>
        <w:pStyle w:val="ConsPlusNormal"/>
        <w:jc w:val="center"/>
      </w:pPr>
      <w:r>
        <w:t>ОБРАЗЕЦ</w:t>
      </w:r>
    </w:p>
    <w:p w:rsidR="00B360F9" w:rsidRPr="004A2FF9" w:rsidRDefault="00B360F9" w:rsidP="00016072">
      <w:pPr>
        <w:pStyle w:val="ConsPlusNormal"/>
        <w:jc w:val="center"/>
      </w:pPr>
      <w:r w:rsidRPr="004A2FF9">
        <w:t>ТАБЛИЦЫ СБОРНИКА (КАТАЛОГА) СМЕТНЫХ ЦЕН</w:t>
      </w:r>
    </w:p>
    <w:p w:rsidR="00B360F9" w:rsidRPr="004A2FF9" w:rsidRDefault="00B360F9" w:rsidP="00016072">
      <w:pPr>
        <w:pStyle w:val="ConsPlusNormal"/>
        <w:jc w:val="center"/>
      </w:pPr>
      <w:r w:rsidRPr="004A2FF9">
        <w:t>НА МАТЕРИАЛЫ, ИЗДЕЛИЯ И КОНСТРУКЦИИ</w:t>
      </w:r>
    </w:p>
    <w:p w:rsidR="00B360F9" w:rsidRPr="004A2FF9" w:rsidRDefault="00B360F9" w:rsidP="00016072">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1440"/>
        <w:gridCol w:w="1680"/>
        <w:gridCol w:w="720"/>
        <w:gridCol w:w="1080"/>
        <w:gridCol w:w="1560"/>
        <w:gridCol w:w="1560"/>
      </w:tblGrid>
      <w:tr w:rsidR="004A2FF9" w:rsidRPr="004A2FF9" w:rsidTr="00B360F9">
        <w:trPr>
          <w:trHeight w:val="240"/>
        </w:trPr>
        <w:tc>
          <w:tcPr>
            <w:tcW w:w="600" w:type="dxa"/>
            <w:vMerge w:val="restart"/>
          </w:tcPr>
          <w:p w:rsidR="00B360F9" w:rsidRPr="004A2FF9" w:rsidRDefault="00B360F9" w:rsidP="00016072">
            <w:pPr>
              <w:pStyle w:val="ConsPlusNonformat"/>
              <w:jc w:val="both"/>
            </w:pPr>
            <w:r w:rsidRPr="004A2FF9">
              <w:t xml:space="preserve"> N </w:t>
            </w:r>
          </w:p>
          <w:p w:rsidR="00B360F9" w:rsidRPr="004A2FF9" w:rsidRDefault="00B360F9" w:rsidP="00016072">
            <w:pPr>
              <w:pStyle w:val="ConsPlusNonformat"/>
              <w:jc w:val="both"/>
            </w:pPr>
            <w:r w:rsidRPr="004A2FF9">
              <w:t>п/п</w:t>
            </w:r>
          </w:p>
        </w:tc>
        <w:tc>
          <w:tcPr>
            <w:tcW w:w="1440" w:type="dxa"/>
            <w:vMerge w:val="restart"/>
          </w:tcPr>
          <w:p w:rsidR="00B360F9" w:rsidRPr="004A2FF9" w:rsidRDefault="00B360F9" w:rsidP="00016072">
            <w:pPr>
              <w:pStyle w:val="ConsPlusNonformat"/>
              <w:jc w:val="both"/>
            </w:pPr>
            <w:r w:rsidRPr="004A2FF9">
              <w:t xml:space="preserve">Код ОКП   </w:t>
            </w:r>
          </w:p>
          <w:p w:rsidR="00B360F9" w:rsidRPr="004A2FF9" w:rsidRDefault="00B360F9" w:rsidP="00016072">
            <w:pPr>
              <w:pStyle w:val="ConsPlusNonformat"/>
              <w:jc w:val="both"/>
            </w:pPr>
            <w:r w:rsidRPr="004A2FF9">
              <w:t>код отрас-</w:t>
            </w:r>
          </w:p>
          <w:p w:rsidR="00B360F9" w:rsidRPr="004A2FF9" w:rsidRDefault="00B360F9" w:rsidP="00016072">
            <w:pPr>
              <w:pStyle w:val="ConsPlusNonformat"/>
              <w:jc w:val="both"/>
            </w:pPr>
            <w:r w:rsidRPr="004A2FF9">
              <w:t xml:space="preserve">левой     </w:t>
            </w:r>
          </w:p>
        </w:tc>
        <w:tc>
          <w:tcPr>
            <w:tcW w:w="1680" w:type="dxa"/>
            <w:vMerge w:val="restart"/>
          </w:tcPr>
          <w:p w:rsidR="00B360F9" w:rsidRPr="004A2FF9" w:rsidRDefault="00B360F9" w:rsidP="00016072">
            <w:pPr>
              <w:pStyle w:val="ConsPlusNonformat"/>
              <w:jc w:val="both"/>
            </w:pPr>
            <w:r w:rsidRPr="004A2FF9">
              <w:t>Строительные</w:t>
            </w:r>
          </w:p>
          <w:p w:rsidR="00B360F9" w:rsidRPr="004A2FF9" w:rsidRDefault="00B360F9" w:rsidP="00016072">
            <w:pPr>
              <w:pStyle w:val="ConsPlusNonformat"/>
              <w:jc w:val="both"/>
            </w:pPr>
            <w:r w:rsidRPr="004A2FF9">
              <w:t xml:space="preserve"> материалы, </w:t>
            </w:r>
          </w:p>
          <w:p w:rsidR="00B360F9" w:rsidRPr="004A2FF9" w:rsidRDefault="00B360F9" w:rsidP="00016072">
            <w:pPr>
              <w:pStyle w:val="ConsPlusNonformat"/>
              <w:jc w:val="both"/>
            </w:pPr>
            <w:r w:rsidRPr="004A2FF9">
              <w:t xml:space="preserve"> изделия и  </w:t>
            </w:r>
          </w:p>
          <w:p w:rsidR="00B360F9" w:rsidRPr="004A2FF9" w:rsidRDefault="00B360F9" w:rsidP="00016072">
            <w:pPr>
              <w:pStyle w:val="ConsPlusNonformat"/>
              <w:jc w:val="both"/>
            </w:pPr>
            <w:r w:rsidRPr="004A2FF9">
              <w:t xml:space="preserve">конструкции </w:t>
            </w:r>
          </w:p>
        </w:tc>
        <w:tc>
          <w:tcPr>
            <w:tcW w:w="720" w:type="dxa"/>
            <w:vMerge w:val="restart"/>
          </w:tcPr>
          <w:p w:rsidR="00B360F9" w:rsidRPr="004A2FF9" w:rsidRDefault="00B360F9" w:rsidP="00016072">
            <w:pPr>
              <w:pStyle w:val="ConsPlusNonformat"/>
              <w:jc w:val="both"/>
            </w:pPr>
            <w:r w:rsidRPr="004A2FF9">
              <w:t xml:space="preserve">Ед. </w:t>
            </w:r>
          </w:p>
          <w:p w:rsidR="00B360F9" w:rsidRPr="004A2FF9" w:rsidRDefault="00B360F9" w:rsidP="00016072">
            <w:pPr>
              <w:pStyle w:val="ConsPlusNonformat"/>
              <w:jc w:val="both"/>
            </w:pPr>
            <w:r w:rsidRPr="004A2FF9">
              <w:t>изм.</w:t>
            </w:r>
          </w:p>
        </w:tc>
        <w:tc>
          <w:tcPr>
            <w:tcW w:w="1080" w:type="dxa"/>
            <w:vMerge w:val="restart"/>
          </w:tcPr>
          <w:p w:rsidR="00B360F9" w:rsidRPr="004A2FF9" w:rsidRDefault="00B360F9" w:rsidP="00016072">
            <w:pPr>
              <w:pStyle w:val="ConsPlusNonformat"/>
              <w:jc w:val="both"/>
            </w:pPr>
            <w:r w:rsidRPr="004A2FF9">
              <w:t xml:space="preserve"> Масса </w:t>
            </w:r>
          </w:p>
          <w:p w:rsidR="00B360F9" w:rsidRPr="004A2FF9" w:rsidRDefault="00B360F9" w:rsidP="00016072">
            <w:pPr>
              <w:pStyle w:val="ConsPlusNonformat"/>
              <w:jc w:val="both"/>
            </w:pPr>
            <w:r w:rsidRPr="004A2FF9">
              <w:t>брутто,</w:t>
            </w:r>
          </w:p>
          <w:p w:rsidR="00B360F9" w:rsidRPr="004A2FF9" w:rsidRDefault="00B360F9" w:rsidP="00016072">
            <w:pPr>
              <w:pStyle w:val="ConsPlusNonformat"/>
              <w:jc w:val="both"/>
            </w:pPr>
            <w:r w:rsidRPr="004A2FF9">
              <w:t xml:space="preserve">  кг   </w:t>
            </w:r>
          </w:p>
        </w:tc>
        <w:tc>
          <w:tcPr>
            <w:tcW w:w="3120" w:type="dxa"/>
            <w:gridSpan w:val="2"/>
          </w:tcPr>
          <w:p w:rsidR="00B360F9" w:rsidRPr="004A2FF9" w:rsidRDefault="00B360F9" w:rsidP="00016072">
            <w:pPr>
              <w:pStyle w:val="ConsPlusNonformat"/>
              <w:jc w:val="both"/>
            </w:pPr>
            <w:r w:rsidRPr="004A2FF9">
              <w:t>Цена руб. на 01.01.2000</w:t>
            </w:r>
          </w:p>
        </w:tc>
      </w:tr>
      <w:tr w:rsidR="004A2FF9" w:rsidRPr="004A2FF9" w:rsidTr="00B360F9">
        <w:tc>
          <w:tcPr>
            <w:tcW w:w="480" w:type="dxa"/>
            <w:vMerge/>
            <w:tcBorders>
              <w:top w:val="nil"/>
            </w:tcBorders>
          </w:tcPr>
          <w:p w:rsidR="00B360F9" w:rsidRPr="004A2FF9" w:rsidRDefault="00B360F9" w:rsidP="00016072"/>
        </w:tc>
        <w:tc>
          <w:tcPr>
            <w:tcW w:w="1320" w:type="dxa"/>
            <w:vMerge/>
            <w:tcBorders>
              <w:top w:val="nil"/>
            </w:tcBorders>
          </w:tcPr>
          <w:p w:rsidR="00B360F9" w:rsidRPr="004A2FF9" w:rsidRDefault="00B360F9" w:rsidP="00016072"/>
        </w:tc>
        <w:tc>
          <w:tcPr>
            <w:tcW w:w="1560" w:type="dxa"/>
            <w:vMerge/>
            <w:tcBorders>
              <w:top w:val="nil"/>
            </w:tcBorders>
          </w:tcPr>
          <w:p w:rsidR="00B360F9" w:rsidRPr="004A2FF9" w:rsidRDefault="00B360F9" w:rsidP="00016072"/>
        </w:tc>
        <w:tc>
          <w:tcPr>
            <w:tcW w:w="600" w:type="dxa"/>
            <w:vMerge/>
            <w:tcBorders>
              <w:top w:val="nil"/>
            </w:tcBorders>
          </w:tcPr>
          <w:p w:rsidR="00B360F9" w:rsidRPr="004A2FF9" w:rsidRDefault="00B360F9" w:rsidP="00016072"/>
        </w:tc>
        <w:tc>
          <w:tcPr>
            <w:tcW w:w="960" w:type="dxa"/>
            <w:vMerge/>
            <w:tcBorders>
              <w:top w:val="nil"/>
            </w:tcBorders>
          </w:tcPr>
          <w:p w:rsidR="00B360F9" w:rsidRPr="004A2FF9" w:rsidRDefault="00B360F9" w:rsidP="00016072"/>
        </w:tc>
        <w:tc>
          <w:tcPr>
            <w:tcW w:w="1560" w:type="dxa"/>
            <w:tcBorders>
              <w:top w:val="nil"/>
            </w:tcBorders>
          </w:tcPr>
          <w:p w:rsidR="00B360F9" w:rsidRPr="004A2FF9" w:rsidRDefault="00B360F9" w:rsidP="00016072">
            <w:pPr>
              <w:pStyle w:val="ConsPlusNonformat"/>
              <w:jc w:val="both"/>
            </w:pPr>
            <w:r w:rsidRPr="004A2FF9">
              <w:t xml:space="preserve"> отпускная </w:t>
            </w:r>
          </w:p>
        </w:tc>
        <w:tc>
          <w:tcPr>
            <w:tcW w:w="1560" w:type="dxa"/>
            <w:tcBorders>
              <w:top w:val="nil"/>
            </w:tcBorders>
          </w:tcPr>
          <w:p w:rsidR="00B360F9" w:rsidRPr="004A2FF9" w:rsidRDefault="00B360F9" w:rsidP="00016072">
            <w:pPr>
              <w:pStyle w:val="ConsPlusNonformat"/>
              <w:jc w:val="both"/>
            </w:pPr>
            <w:r w:rsidRPr="004A2FF9">
              <w:t xml:space="preserve">  сметная  </w:t>
            </w:r>
          </w:p>
        </w:tc>
      </w:tr>
      <w:tr w:rsidR="004A2FF9" w:rsidRPr="004A2FF9" w:rsidTr="00B360F9">
        <w:trPr>
          <w:trHeight w:val="240"/>
        </w:trPr>
        <w:tc>
          <w:tcPr>
            <w:tcW w:w="600" w:type="dxa"/>
            <w:tcBorders>
              <w:top w:val="nil"/>
            </w:tcBorders>
          </w:tcPr>
          <w:p w:rsidR="00B360F9" w:rsidRPr="004A2FF9" w:rsidRDefault="00B360F9" w:rsidP="00016072">
            <w:pPr>
              <w:pStyle w:val="ConsPlusNonformat"/>
              <w:jc w:val="both"/>
            </w:pPr>
            <w:r w:rsidRPr="004A2FF9">
              <w:t xml:space="preserve"> 1 </w:t>
            </w:r>
          </w:p>
        </w:tc>
        <w:tc>
          <w:tcPr>
            <w:tcW w:w="1440" w:type="dxa"/>
            <w:tcBorders>
              <w:top w:val="nil"/>
            </w:tcBorders>
          </w:tcPr>
          <w:p w:rsidR="00B360F9" w:rsidRPr="004A2FF9" w:rsidRDefault="00B360F9" w:rsidP="00016072">
            <w:pPr>
              <w:pStyle w:val="ConsPlusNonformat"/>
              <w:jc w:val="both"/>
            </w:pPr>
            <w:r w:rsidRPr="004A2FF9">
              <w:t xml:space="preserve">    2     </w:t>
            </w:r>
          </w:p>
        </w:tc>
        <w:tc>
          <w:tcPr>
            <w:tcW w:w="1680" w:type="dxa"/>
            <w:tcBorders>
              <w:top w:val="nil"/>
            </w:tcBorders>
          </w:tcPr>
          <w:p w:rsidR="00B360F9" w:rsidRPr="004A2FF9" w:rsidRDefault="00B360F9" w:rsidP="00016072">
            <w:pPr>
              <w:pStyle w:val="ConsPlusNonformat"/>
              <w:jc w:val="both"/>
            </w:pPr>
            <w:r w:rsidRPr="004A2FF9">
              <w:t xml:space="preserve">     3      </w:t>
            </w:r>
          </w:p>
        </w:tc>
        <w:tc>
          <w:tcPr>
            <w:tcW w:w="720" w:type="dxa"/>
            <w:tcBorders>
              <w:top w:val="nil"/>
            </w:tcBorders>
          </w:tcPr>
          <w:p w:rsidR="00B360F9" w:rsidRPr="004A2FF9" w:rsidRDefault="00B360F9" w:rsidP="00016072">
            <w:pPr>
              <w:pStyle w:val="ConsPlusNonformat"/>
              <w:jc w:val="both"/>
            </w:pPr>
            <w:r w:rsidRPr="004A2FF9">
              <w:t xml:space="preserve"> 4  </w:t>
            </w:r>
          </w:p>
        </w:tc>
        <w:tc>
          <w:tcPr>
            <w:tcW w:w="1080" w:type="dxa"/>
            <w:tcBorders>
              <w:top w:val="nil"/>
            </w:tcBorders>
          </w:tcPr>
          <w:p w:rsidR="00B360F9" w:rsidRPr="004A2FF9" w:rsidRDefault="00B360F9" w:rsidP="00016072">
            <w:pPr>
              <w:pStyle w:val="ConsPlusNonformat"/>
              <w:jc w:val="both"/>
            </w:pPr>
            <w:r w:rsidRPr="004A2FF9">
              <w:t xml:space="preserve">   5   </w:t>
            </w:r>
          </w:p>
        </w:tc>
        <w:tc>
          <w:tcPr>
            <w:tcW w:w="1560" w:type="dxa"/>
            <w:tcBorders>
              <w:top w:val="nil"/>
            </w:tcBorders>
          </w:tcPr>
          <w:p w:rsidR="00B360F9" w:rsidRPr="004A2FF9" w:rsidRDefault="00B360F9" w:rsidP="00016072">
            <w:pPr>
              <w:pStyle w:val="ConsPlusNonformat"/>
              <w:jc w:val="both"/>
            </w:pPr>
            <w:r w:rsidRPr="004A2FF9">
              <w:t xml:space="preserve">     6     </w:t>
            </w:r>
          </w:p>
        </w:tc>
        <w:tc>
          <w:tcPr>
            <w:tcW w:w="1560" w:type="dxa"/>
            <w:tcBorders>
              <w:top w:val="nil"/>
            </w:tcBorders>
          </w:tcPr>
          <w:p w:rsidR="00B360F9" w:rsidRPr="004A2FF9" w:rsidRDefault="00B360F9" w:rsidP="00016072">
            <w:pPr>
              <w:pStyle w:val="ConsPlusNonformat"/>
              <w:jc w:val="both"/>
            </w:pPr>
            <w:r w:rsidRPr="004A2FF9">
              <w:t xml:space="preserve">     7     </w:t>
            </w:r>
          </w:p>
        </w:tc>
      </w:tr>
      <w:tr w:rsidR="00B360F9" w:rsidRPr="004A2FF9" w:rsidTr="00B360F9">
        <w:trPr>
          <w:trHeight w:val="240"/>
        </w:trPr>
        <w:tc>
          <w:tcPr>
            <w:tcW w:w="600" w:type="dxa"/>
            <w:tcBorders>
              <w:top w:val="nil"/>
            </w:tcBorders>
          </w:tcPr>
          <w:p w:rsidR="00B360F9" w:rsidRPr="004A2FF9" w:rsidRDefault="00B360F9" w:rsidP="00016072">
            <w:pPr>
              <w:pStyle w:val="ConsPlusNonformat"/>
              <w:jc w:val="both"/>
            </w:pPr>
          </w:p>
        </w:tc>
        <w:tc>
          <w:tcPr>
            <w:tcW w:w="1440" w:type="dxa"/>
            <w:tcBorders>
              <w:top w:val="nil"/>
            </w:tcBorders>
          </w:tcPr>
          <w:p w:rsidR="00B360F9" w:rsidRPr="004A2FF9" w:rsidRDefault="00B360F9" w:rsidP="00016072">
            <w:pPr>
              <w:pStyle w:val="ConsPlusNonformat"/>
              <w:jc w:val="both"/>
            </w:pPr>
          </w:p>
        </w:tc>
        <w:tc>
          <w:tcPr>
            <w:tcW w:w="1680" w:type="dxa"/>
            <w:tcBorders>
              <w:top w:val="nil"/>
            </w:tcBorders>
          </w:tcPr>
          <w:p w:rsidR="00B360F9" w:rsidRPr="004A2FF9" w:rsidRDefault="00B360F9" w:rsidP="00016072">
            <w:pPr>
              <w:pStyle w:val="ConsPlusNonformat"/>
              <w:jc w:val="both"/>
            </w:pPr>
          </w:p>
        </w:tc>
        <w:tc>
          <w:tcPr>
            <w:tcW w:w="720" w:type="dxa"/>
            <w:tcBorders>
              <w:top w:val="nil"/>
            </w:tcBorders>
          </w:tcPr>
          <w:p w:rsidR="00B360F9" w:rsidRPr="004A2FF9" w:rsidRDefault="00B360F9" w:rsidP="00016072">
            <w:pPr>
              <w:pStyle w:val="ConsPlusNonformat"/>
              <w:jc w:val="both"/>
            </w:pPr>
          </w:p>
        </w:tc>
        <w:tc>
          <w:tcPr>
            <w:tcW w:w="1080" w:type="dxa"/>
            <w:tcBorders>
              <w:top w:val="nil"/>
            </w:tcBorders>
          </w:tcPr>
          <w:p w:rsidR="00B360F9" w:rsidRPr="004A2FF9" w:rsidRDefault="00B360F9" w:rsidP="00016072">
            <w:pPr>
              <w:pStyle w:val="ConsPlusNonformat"/>
              <w:jc w:val="both"/>
            </w:pPr>
          </w:p>
        </w:tc>
        <w:tc>
          <w:tcPr>
            <w:tcW w:w="1560" w:type="dxa"/>
            <w:tcBorders>
              <w:top w:val="nil"/>
            </w:tcBorders>
          </w:tcPr>
          <w:p w:rsidR="00B360F9" w:rsidRPr="004A2FF9" w:rsidRDefault="00B360F9" w:rsidP="00016072">
            <w:pPr>
              <w:pStyle w:val="ConsPlusNonformat"/>
              <w:jc w:val="both"/>
            </w:pPr>
          </w:p>
        </w:tc>
        <w:tc>
          <w:tcPr>
            <w:tcW w:w="1560" w:type="dxa"/>
            <w:tcBorders>
              <w:top w:val="nil"/>
            </w:tcBorders>
          </w:tcPr>
          <w:p w:rsidR="00B360F9" w:rsidRPr="004A2FF9" w:rsidRDefault="00B360F9" w:rsidP="00016072">
            <w:pPr>
              <w:pStyle w:val="ConsPlusNonformat"/>
              <w:jc w:val="both"/>
            </w:pPr>
          </w:p>
        </w:tc>
      </w:tr>
    </w:tbl>
    <w:p w:rsidR="00B360F9" w:rsidRPr="004A2FF9" w:rsidRDefault="00B360F9" w:rsidP="00016072">
      <w:pPr>
        <w:pStyle w:val="ConsPlusNormal"/>
      </w:pPr>
    </w:p>
    <w:p w:rsidR="00B360F9" w:rsidRPr="004A2FF9" w:rsidRDefault="00B360F9" w:rsidP="00016072">
      <w:pPr>
        <w:pStyle w:val="ConsPlusNormal"/>
      </w:pPr>
    </w:p>
    <w:p w:rsidR="00B360F9" w:rsidRPr="004A2FF9" w:rsidRDefault="00B360F9" w:rsidP="00016072">
      <w:pPr>
        <w:pStyle w:val="ConsPlusNormal"/>
      </w:pPr>
    </w:p>
    <w:p w:rsidR="005D14EE" w:rsidRDefault="005D14EE">
      <w:pPr>
        <w:rPr>
          <w:rFonts w:ascii="Calibri" w:eastAsia="Times New Roman" w:hAnsi="Calibri" w:cs="Calibri"/>
          <w:szCs w:val="20"/>
          <w:lang w:eastAsia="ru-RU"/>
        </w:rPr>
      </w:pPr>
      <w:r>
        <w:br w:type="page"/>
      </w:r>
    </w:p>
    <w:p w:rsidR="00B360F9" w:rsidRPr="004A2FF9" w:rsidRDefault="00B360F9" w:rsidP="00016072">
      <w:pPr>
        <w:pStyle w:val="ConsPlusNormal"/>
      </w:pPr>
    </w:p>
    <w:p w:rsidR="00687766" w:rsidRPr="004A2FF9" w:rsidRDefault="00687766" w:rsidP="00687766">
      <w:pPr>
        <w:pStyle w:val="ConsPlusNormal"/>
        <w:ind w:left="4111"/>
        <w:contextualSpacing/>
        <w:jc w:val="center"/>
        <w:outlineLvl w:val="1"/>
        <w:rPr>
          <w:rFonts w:ascii="Times New Roman" w:hAnsi="Times New Roman" w:cs="Times New Roman"/>
          <w:sz w:val="28"/>
          <w:szCs w:val="28"/>
        </w:rPr>
      </w:pPr>
      <w:r>
        <w:rPr>
          <w:rFonts w:ascii="Times New Roman" w:hAnsi="Times New Roman" w:cs="Times New Roman"/>
          <w:sz w:val="28"/>
          <w:szCs w:val="28"/>
        </w:rPr>
        <w:t>Приложение 15</w:t>
      </w:r>
    </w:p>
    <w:p w:rsidR="00687766" w:rsidRPr="004A2FF9" w:rsidRDefault="00687766" w:rsidP="00687766">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к Методике определения сметной стоимости строительства с использованием федеральных единичных расценок,</w:t>
      </w:r>
    </w:p>
    <w:p w:rsidR="00687766" w:rsidRPr="004A2FF9" w:rsidRDefault="00687766" w:rsidP="00687766">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утвержденной приказом Министерства</w:t>
      </w:r>
    </w:p>
    <w:p w:rsidR="00687766" w:rsidRPr="004A2FF9" w:rsidRDefault="00687766" w:rsidP="00687766">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строительства и жилищно-коммунального</w:t>
      </w:r>
    </w:p>
    <w:p w:rsidR="00687766" w:rsidRPr="004A2FF9" w:rsidRDefault="00687766" w:rsidP="00687766">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хозяйства Российской Федерации</w:t>
      </w:r>
    </w:p>
    <w:p w:rsidR="00687766" w:rsidRPr="004A2FF9" w:rsidRDefault="00687766" w:rsidP="00687766">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от ______ № ________</w:t>
      </w:r>
    </w:p>
    <w:p w:rsidR="00687766" w:rsidRPr="004A2FF9" w:rsidRDefault="00687766" w:rsidP="00687766">
      <w:pPr>
        <w:pStyle w:val="ConsPlusNormal"/>
        <w:ind w:left="4111"/>
        <w:contextualSpacing/>
        <w:jc w:val="center"/>
        <w:rPr>
          <w:rFonts w:ascii="Times New Roman" w:hAnsi="Times New Roman" w:cs="Times New Roman"/>
          <w:sz w:val="28"/>
          <w:szCs w:val="28"/>
        </w:rPr>
      </w:pPr>
    </w:p>
    <w:p w:rsidR="00687766" w:rsidRPr="004A2FF9" w:rsidRDefault="00687766" w:rsidP="00687766">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(рекомендуемый образец)</w:t>
      </w:r>
    </w:p>
    <w:p w:rsidR="00B360F9" w:rsidRPr="004A2FF9" w:rsidRDefault="00B360F9" w:rsidP="00016072">
      <w:pPr>
        <w:pStyle w:val="ConsPlusNormal"/>
      </w:pPr>
    </w:p>
    <w:p w:rsidR="00B360F9" w:rsidRDefault="00B360F9" w:rsidP="00016072">
      <w:pPr>
        <w:pStyle w:val="ConsPlusNormal"/>
      </w:pPr>
    </w:p>
    <w:p w:rsidR="005D14EE" w:rsidRDefault="005D14EE" w:rsidP="00016072">
      <w:pPr>
        <w:pStyle w:val="ConsPlusNormal"/>
      </w:pPr>
    </w:p>
    <w:p w:rsidR="005D14EE" w:rsidRPr="004A2FF9" w:rsidRDefault="005D14EE" w:rsidP="00016072">
      <w:pPr>
        <w:pStyle w:val="ConsPlusNormal"/>
      </w:pPr>
    </w:p>
    <w:p w:rsidR="00B360F9" w:rsidRPr="004A2FF9" w:rsidRDefault="00B360F9" w:rsidP="00016072">
      <w:pPr>
        <w:pStyle w:val="ConsPlusNormal"/>
        <w:jc w:val="center"/>
      </w:pPr>
      <w:r w:rsidRPr="004A2FF9">
        <w:t>Система нормативных документов в строительстве</w:t>
      </w:r>
    </w:p>
    <w:p w:rsidR="00B360F9" w:rsidRPr="004A2FF9" w:rsidRDefault="00B360F9" w:rsidP="00016072">
      <w:pPr>
        <w:pStyle w:val="ConsPlusNormal"/>
      </w:pPr>
    </w:p>
    <w:p w:rsidR="00B360F9" w:rsidRPr="004A2FF9" w:rsidRDefault="00B360F9" w:rsidP="00016072">
      <w:pPr>
        <w:pStyle w:val="ConsPlusNormal"/>
        <w:jc w:val="center"/>
      </w:pPr>
      <w:r w:rsidRPr="004A2FF9">
        <w:t>СМЕТНЫЕ НОРМАТИВЫ РОССИЙСКОЙ ФЕДЕРАЦИИ</w:t>
      </w:r>
    </w:p>
    <w:p w:rsidR="00B360F9" w:rsidRPr="004A2FF9" w:rsidRDefault="00B360F9" w:rsidP="00016072">
      <w:pPr>
        <w:pStyle w:val="ConsPlusNormal"/>
        <w:pBdr>
          <w:top w:val="single" w:sz="6" w:space="0" w:color="auto"/>
        </w:pBdr>
        <w:spacing w:before="100" w:after="100"/>
        <w:jc w:val="both"/>
        <w:rPr>
          <w:sz w:val="2"/>
          <w:szCs w:val="2"/>
        </w:rPr>
      </w:pPr>
    </w:p>
    <w:p w:rsidR="00B360F9" w:rsidRPr="004A2FF9" w:rsidRDefault="00B360F9" w:rsidP="00016072">
      <w:pPr>
        <w:pStyle w:val="ConsPlusNormal"/>
      </w:pPr>
    </w:p>
    <w:p w:rsidR="00B360F9" w:rsidRPr="004A2FF9" w:rsidRDefault="00B360F9" w:rsidP="00016072">
      <w:pPr>
        <w:pStyle w:val="ConsPlusNormal"/>
        <w:jc w:val="center"/>
      </w:pPr>
      <w:r w:rsidRPr="004A2FF9">
        <w:t>ФЕДЕРАЛЬНЫЙ СБОРНИК СМЕТНЫХ ЦЕН</w:t>
      </w:r>
    </w:p>
    <w:p w:rsidR="00B360F9" w:rsidRPr="004A2FF9" w:rsidRDefault="00B360F9" w:rsidP="00016072">
      <w:pPr>
        <w:pStyle w:val="ConsPlusNormal"/>
        <w:jc w:val="center"/>
      </w:pPr>
      <w:r w:rsidRPr="004A2FF9">
        <w:t>НА МАТЕРИАЛЫ, ИЗДЕЛИЯ И КОНСТРУКЦИИ,</w:t>
      </w:r>
    </w:p>
    <w:p w:rsidR="00B360F9" w:rsidRPr="004A2FF9" w:rsidRDefault="00B360F9" w:rsidP="00016072">
      <w:pPr>
        <w:pStyle w:val="ConsPlusNormal"/>
        <w:jc w:val="center"/>
      </w:pPr>
      <w:r w:rsidRPr="004A2FF9">
        <w:t>ПРИМЕНЯЕМЫЕ В СТРОИТЕЛЬСТВЕ</w:t>
      </w:r>
    </w:p>
    <w:p w:rsidR="00B360F9" w:rsidRPr="004A2FF9" w:rsidRDefault="00B360F9" w:rsidP="00016072">
      <w:pPr>
        <w:pStyle w:val="ConsPlusNormal"/>
      </w:pPr>
    </w:p>
    <w:p w:rsidR="00B360F9" w:rsidRPr="004A2FF9" w:rsidRDefault="00B360F9" w:rsidP="00016072">
      <w:pPr>
        <w:pStyle w:val="ConsPlusNormal"/>
        <w:jc w:val="center"/>
      </w:pPr>
      <w:r w:rsidRPr="004A2FF9">
        <w:t>(в пяти частях)</w:t>
      </w:r>
    </w:p>
    <w:p w:rsidR="00B360F9" w:rsidRPr="004A2FF9" w:rsidRDefault="00B360F9" w:rsidP="00016072">
      <w:pPr>
        <w:pStyle w:val="ConsPlusNormal"/>
      </w:pPr>
    </w:p>
    <w:p w:rsidR="00B360F9" w:rsidRPr="004A2FF9" w:rsidRDefault="00B360F9" w:rsidP="00016072">
      <w:pPr>
        <w:pStyle w:val="ConsPlusNormal"/>
        <w:jc w:val="center"/>
      </w:pPr>
      <w:r w:rsidRPr="004A2FF9">
        <w:t>Часть I</w:t>
      </w:r>
    </w:p>
    <w:p w:rsidR="00B360F9" w:rsidRPr="004A2FF9" w:rsidRDefault="00B360F9" w:rsidP="00016072">
      <w:pPr>
        <w:pStyle w:val="ConsPlusNormal"/>
        <w:jc w:val="center"/>
      </w:pPr>
      <w:r w:rsidRPr="004A2FF9">
        <w:t>"Материалы для общестроительных работ"</w:t>
      </w:r>
    </w:p>
    <w:p w:rsidR="00B360F9" w:rsidRPr="004A2FF9" w:rsidRDefault="00B360F9" w:rsidP="00016072">
      <w:pPr>
        <w:pStyle w:val="ConsPlusNormal"/>
      </w:pPr>
    </w:p>
    <w:p w:rsidR="00B360F9" w:rsidRPr="004A2FF9" w:rsidRDefault="00B360F9" w:rsidP="00016072">
      <w:pPr>
        <w:pStyle w:val="ConsPlusNormal"/>
      </w:pPr>
    </w:p>
    <w:p w:rsidR="00B360F9" w:rsidRPr="004A2FF9" w:rsidRDefault="00B360F9" w:rsidP="00016072">
      <w:pPr>
        <w:pStyle w:val="ConsPlusNormal"/>
        <w:jc w:val="center"/>
      </w:pPr>
      <w:r w:rsidRPr="004A2FF9">
        <w:t>Издание официальное</w:t>
      </w:r>
    </w:p>
    <w:p w:rsidR="00B360F9" w:rsidRPr="004A2FF9" w:rsidRDefault="00B360F9" w:rsidP="00016072">
      <w:pPr>
        <w:pStyle w:val="ConsPlusNormal"/>
      </w:pPr>
    </w:p>
    <w:p w:rsidR="00B360F9" w:rsidRPr="004A2FF9" w:rsidRDefault="00B360F9" w:rsidP="00016072">
      <w:pPr>
        <w:pStyle w:val="ConsPlusNormal"/>
      </w:pPr>
    </w:p>
    <w:p w:rsidR="00B360F9" w:rsidRPr="004A2FF9" w:rsidRDefault="00B360F9" w:rsidP="00016072">
      <w:pPr>
        <w:pStyle w:val="ConsPlusNormal"/>
      </w:pPr>
    </w:p>
    <w:p w:rsidR="00B360F9" w:rsidRPr="004A2FF9" w:rsidRDefault="00B360F9" w:rsidP="00016072">
      <w:pPr>
        <w:pStyle w:val="ConsPlusNormal"/>
        <w:jc w:val="center"/>
      </w:pPr>
      <w:r w:rsidRPr="004A2FF9">
        <w:t>Государственный комитет Российской Федерации</w:t>
      </w:r>
    </w:p>
    <w:p w:rsidR="00B360F9" w:rsidRPr="004A2FF9" w:rsidRDefault="00B360F9" w:rsidP="00016072">
      <w:pPr>
        <w:pStyle w:val="ConsPlusNormal"/>
        <w:jc w:val="center"/>
      </w:pPr>
      <w:r w:rsidRPr="004A2FF9">
        <w:t>по строительству и жилищно-коммунальному комплексу</w:t>
      </w:r>
    </w:p>
    <w:p w:rsidR="00B360F9" w:rsidRPr="004A2FF9" w:rsidRDefault="00B360F9" w:rsidP="00016072">
      <w:pPr>
        <w:pStyle w:val="ConsPlusNormal"/>
        <w:jc w:val="center"/>
      </w:pPr>
      <w:r w:rsidRPr="004A2FF9">
        <w:t>(Госстрой России)</w:t>
      </w:r>
    </w:p>
    <w:p w:rsidR="00B360F9" w:rsidRPr="004A2FF9" w:rsidRDefault="00B360F9" w:rsidP="00016072">
      <w:pPr>
        <w:pStyle w:val="ConsPlusNormal"/>
      </w:pPr>
    </w:p>
    <w:p w:rsidR="00B360F9" w:rsidRPr="004A2FF9" w:rsidRDefault="00B360F9" w:rsidP="00016072">
      <w:pPr>
        <w:pStyle w:val="ConsPlusNormal"/>
      </w:pPr>
    </w:p>
    <w:p w:rsidR="00B360F9" w:rsidRPr="004A2FF9" w:rsidRDefault="00B360F9" w:rsidP="00016072">
      <w:pPr>
        <w:pStyle w:val="ConsPlusNormal"/>
      </w:pPr>
    </w:p>
    <w:p w:rsidR="00B360F9" w:rsidRPr="004A2FF9" w:rsidRDefault="00B360F9" w:rsidP="00016072">
      <w:pPr>
        <w:pStyle w:val="ConsPlusNormal"/>
      </w:pPr>
    </w:p>
    <w:p w:rsidR="00B360F9" w:rsidRPr="004A2FF9" w:rsidRDefault="00B360F9" w:rsidP="00016072">
      <w:pPr>
        <w:pStyle w:val="ConsPlusNormal"/>
        <w:jc w:val="center"/>
      </w:pPr>
      <w:r w:rsidRPr="004A2FF9">
        <w:t>Москва 2000</w:t>
      </w:r>
    </w:p>
    <w:p w:rsidR="00B360F9" w:rsidRPr="004A2FF9" w:rsidRDefault="00B360F9" w:rsidP="00016072">
      <w:pPr>
        <w:pStyle w:val="ConsPlusNormal"/>
      </w:pPr>
    </w:p>
    <w:p w:rsidR="00B360F9" w:rsidRPr="004A2FF9" w:rsidRDefault="00B360F9" w:rsidP="00016072">
      <w:pPr>
        <w:pStyle w:val="ConsPlusNormal"/>
      </w:pPr>
    </w:p>
    <w:p w:rsidR="00687766" w:rsidRDefault="00687766">
      <w:pPr>
        <w:rPr>
          <w:rFonts w:ascii="Calibri" w:eastAsia="Times New Roman" w:hAnsi="Calibri" w:cs="Calibri"/>
          <w:szCs w:val="20"/>
          <w:lang w:eastAsia="ru-RU"/>
        </w:rPr>
      </w:pPr>
      <w:r>
        <w:br w:type="page"/>
      </w:r>
    </w:p>
    <w:p w:rsidR="00687766" w:rsidRPr="004A2FF9" w:rsidRDefault="00687766" w:rsidP="00687766">
      <w:pPr>
        <w:pStyle w:val="ConsPlusNormal"/>
        <w:ind w:left="4111"/>
        <w:contextualSpacing/>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16</w:t>
      </w:r>
    </w:p>
    <w:p w:rsidR="00687766" w:rsidRPr="004A2FF9" w:rsidRDefault="00687766" w:rsidP="00687766">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к Методике определения сметной стоимости строительства с использованием федеральных единичных расценок,</w:t>
      </w:r>
    </w:p>
    <w:p w:rsidR="00687766" w:rsidRPr="004A2FF9" w:rsidRDefault="00687766" w:rsidP="00687766">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утвержденной приказом Министерства</w:t>
      </w:r>
    </w:p>
    <w:p w:rsidR="00687766" w:rsidRPr="004A2FF9" w:rsidRDefault="00687766" w:rsidP="00687766">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строительства и жилищно-коммунального</w:t>
      </w:r>
    </w:p>
    <w:p w:rsidR="00687766" w:rsidRPr="004A2FF9" w:rsidRDefault="00687766" w:rsidP="00687766">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хозяйства Российской Федерации</w:t>
      </w:r>
    </w:p>
    <w:p w:rsidR="00687766" w:rsidRPr="004A2FF9" w:rsidRDefault="00687766" w:rsidP="00687766">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от ______ № ________</w:t>
      </w:r>
    </w:p>
    <w:p w:rsidR="00687766" w:rsidRPr="004A2FF9" w:rsidRDefault="00687766" w:rsidP="00687766">
      <w:pPr>
        <w:pStyle w:val="ConsPlusNormal"/>
        <w:ind w:left="4111"/>
        <w:contextualSpacing/>
        <w:jc w:val="center"/>
        <w:rPr>
          <w:rFonts w:ascii="Times New Roman" w:hAnsi="Times New Roman" w:cs="Times New Roman"/>
          <w:sz w:val="28"/>
          <w:szCs w:val="28"/>
        </w:rPr>
      </w:pPr>
    </w:p>
    <w:p w:rsidR="00687766" w:rsidRPr="004A2FF9" w:rsidRDefault="00687766" w:rsidP="00687766">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(рекомендуемый образец)</w:t>
      </w:r>
    </w:p>
    <w:p w:rsidR="00B360F9" w:rsidRPr="004A2FF9" w:rsidRDefault="00B360F9" w:rsidP="00016072">
      <w:pPr>
        <w:pStyle w:val="ConsPlusNormal"/>
      </w:pPr>
    </w:p>
    <w:p w:rsidR="00B360F9" w:rsidRPr="004A2FF9" w:rsidRDefault="00B360F9" w:rsidP="00016072">
      <w:pPr>
        <w:pStyle w:val="ConsPlusNormal"/>
      </w:pPr>
    </w:p>
    <w:p w:rsidR="00B360F9" w:rsidRPr="004A2FF9" w:rsidRDefault="00B360F9" w:rsidP="00016072">
      <w:pPr>
        <w:pStyle w:val="ConsPlusNormal"/>
      </w:pPr>
    </w:p>
    <w:p w:rsidR="00B360F9" w:rsidRPr="00687766" w:rsidRDefault="00B360F9" w:rsidP="00016072">
      <w:pPr>
        <w:pStyle w:val="ConsPlusNormal"/>
        <w:rPr>
          <w:rFonts w:ascii="Times New Roman" w:hAnsi="Times New Roman" w:cs="Times New Roman"/>
          <w:sz w:val="28"/>
          <w:szCs w:val="28"/>
        </w:rPr>
      </w:pPr>
    </w:p>
    <w:p w:rsidR="00B360F9" w:rsidRPr="00687766" w:rsidRDefault="00B360F9" w:rsidP="00016072">
      <w:pPr>
        <w:pStyle w:val="ConsPlusNormal"/>
        <w:jc w:val="center"/>
        <w:rPr>
          <w:rFonts w:ascii="Times New Roman" w:hAnsi="Times New Roman" w:cs="Times New Roman"/>
          <w:sz w:val="28"/>
          <w:szCs w:val="28"/>
        </w:rPr>
      </w:pPr>
      <w:r w:rsidRPr="00687766">
        <w:rPr>
          <w:rFonts w:ascii="Times New Roman" w:hAnsi="Times New Roman" w:cs="Times New Roman"/>
          <w:sz w:val="28"/>
          <w:szCs w:val="28"/>
        </w:rPr>
        <w:t>Эталонная запись кодов</w:t>
      </w:r>
    </w:p>
    <w:p w:rsidR="00B360F9" w:rsidRPr="00687766" w:rsidRDefault="00B360F9" w:rsidP="00016072">
      <w:pPr>
        <w:pStyle w:val="ConsPlusNormal"/>
        <w:rPr>
          <w:rFonts w:ascii="Times New Roman" w:hAnsi="Times New Roman" w:cs="Times New Roman"/>
          <w:sz w:val="28"/>
          <w:szCs w:val="28"/>
        </w:rPr>
      </w:pPr>
    </w:p>
    <w:p w:rsidR="00B360F9" w:rsidRPr="00687766" w:rsidRDefault="00B360F9" w:rsidP="00016072">
      <w:pPr>
        <w:pStyle w:val="ConsPlusNormal"/>
        <w:jc w:val="center"/>
        <w:rPr>
          <w:rFonts w:ascii="Times New Roman" w:hAnsi="Times New Roman" w:cs="Times New Roman"/>
          <w:sz w:val="28"/>
          <w:szCs w:val="28"/>
        </w:rPr>
      </w:pPr>
      <w:r w:rsidRPr="00687766">
        <w:rPr>
          <w:rFonts w:ascii="Times New Roman" w:hAnsi="Times New Roman" w:cs="Times New Roman"/>
          <w:sz w:val="28"/>
          <w:szCs w:val="28"/>
        </w:rPr>
        <w:t>Материалы, изделия и конструкции:</w:t>
      </w:r>
    </w:p>
    <w:p w:rsidR="00B360F9" w:rsidRPr="004A2FF9" w:rsidRDefault="00B360F9" w:rsidP="00016072">
      <w:pPr>
        <w:pStyle w:val="ConsPlusNormal"/>
      </w:pPr>
    </w:p>
    <w:p w:rsidR="00B360F9" w:rsidRPr="004A2FF9" w:rsidRDefault="00B360F9" w:rsidP="00016072">
      <w:pPr>
        <w:pStyle w:val="ConsPlusNonformat"/>
        <w:jc w:val="both"/>
      </w:pPr>
      <w:r w:rsidRPr="004A2FF9">
        <w:t xml:space="preserve">    Пример:</w:t>
      </w:r>
    </w:p>
    <w:p w:rsidR="00B360F9" w:rsidRPr="004A2FF9" w:rsidRDefault="00B360F9" w:rsidP="00016072">
      <w:pPr>
        <w:pStyle w:val="ConsPlusNonformat"/>
        <w:jc w:val="both"/>
      </w:pPr>
    </w:p>
    <w:p w:rsidR="00B360F9" w:rsidRPr="004A2FF9" w:rsidRDefault="00B360F9" w:rsidP="00016072">
      <w:pPr>
        <w:pStyle w:val="ConsPlusNonformat"/>
        <w:jc w:val="both"/>
      </w:pPr>
      <w:r w:rsidRPr="004A2FF9">
        <w:t xml:space="preserve">    Код 02*5*6*2*3*0001 - Битум нефтяной строительный кровельный</w:t>
      </w:r>
    </w:p>
    <w:p w:rsidR="00B360F9" w:rsidRPr="004A2FF9" w:rsidRDefault="00B360F9" w:rsidP="00016072">
      <w:pPr>
        <w:pStyle w:val="ConsPlusNonformat"/>
        <w:jc w:val="both"/>
      </w:pPr>
      <w:r w:rsidRPr="004A2FF9">
        <w:t xml:space="preserve">                          марки БНК-45/180,</w:t>
      </w:r>
    </w:p>
    <w:p w:rsidR="00B360F9" w:rsidRPr="004A2FF9" w:rsidRDefault="00B360F9" w:rsidP="00016072">
      <w:pPr>
        <w:pStyle w:val="ConsPlusNonformat"/>
        <w:jc w:val="both"/>
      </w:pPr>
    </w:p>
    <w:p w:rsidR="00B360F9" w:rsidRPr="004A2FF9" w:rsidRDefault="00B360F9" w:rsidP="00016072">
      <w:pPr>
        <w:pStyle w:val="ConsPlusNonformat"/>
        <w:jc w:val="both"/>
      </w:pPr>
      <w:r w:rsidRPr="004A2FF9">
        <w:t xml:space="preserve">    где: 02 - класс,   относящийся  к   нефти  по  Общероссийскому</w:t>
      </w:r>
    </w:p>
    <w:p w:rsidR="00B360F9" w:rsidRPr="004A2FF9" w:rsidRDefault="00B360F9" w:rsidP="00016072">
      <w:pPr>
        <w:pStyle w:val="ConsPlusNonformat"/>
        <w:jc w:val="both"/>
      </w:pPr>
      <w:r w:rsidRPr="004A2FF9">
        <w:t xml:space="preserve">              классификатору продукции (ОКП);</w:t>
      </w:r>
    </w:p>
    <w:p w:rsidR="00B360F9" w:rsidRPr="004A2FF9" w:rsidRDefault="00B360F9" w:rsidP="00016072">
      <w:pPr>
        <w:pStyle w:val="ConsPlusNonformat"/>
        <w:jc w:val="both"/>
      </w:pPr>
      <w:r w:rsidRPr="004A2FF9">
        <w:t xml:space="preserve">         5 - подкласс "Нефтепродукты";</w:t>
      </w:r>
    </w:p>
    <w:p w:rsidR="00B360F9" w:rsidRPr="004A2FF9" w:rsidRDefault="00B360F9" w:rsidP="00016072">
      <w:pPr>
        <w:pStyle w:val="ConsPlusNonformat"/>
        <w:jc w:val="both"/>
      </w:pPr>
      <w:r w:rsidRPr="004A2FF9">
        <w:t xml:space="preserve">         6 - группа "Битумы нефтяные";</w:t>
      </w:r>
    </w:p>
    <w:p w:rsidR="00B360F9" w:rsidRPr="004A2FF9" w:rsidRDefault="00B360F9" w:rsidP="00016072">
      <w:pPr>
        <w:pStyle w:val="ConsPlusNonformat"/>
        <w:jc w:val="both"/>
      </w:pPr>
      <w:r w:rsidRPr="004A2FF9">
        <w:t xml:space="preserve">         2 - подгруппа "Строительные";</w:t>
      </w:r>
    </w:p>
    <w:p w:rsidR="00B360F9" w:rsidRPr="004A2FF9" w:rsidRDefault="00B360F9" w:rsidP="00016072">
      <w:pPr>
        <w:pStyle w:val="ConsPlusNonformat"/>
        <w:jc w:val="both"/>
      </w:pPr>
      <w:r w:rsidRPr="004A2FF9">
        <w:t xml:space="preserve">         3 - вид продукции "Кровельный";</w:t>
      </w:r>
    </w:p>
    <w:p w:rsidR="00B360F9" w:rsidRPr="004A2FF9" w:rsidRDefault="00B360F9" w:rsidP="00016072">
      <w:pPr>
        <w:pStyle w:val="ConsPlusNonformat"/>
        <w:jc w:val="both"/>
      </w:pPr>
      <w:r w:rsidRPr="004A2FF9">
        <w:t xml:space="preserve">         0001 - порядковый номер.</w:t>
      </w:r>
    </w:p>
    <w:p w:rsidR="00B360F9" w:rsidRPr="004A2FF9" w:rsidRDefault="00B360F9" w:rsidP="00016072">
      <w:pPr>
        <w:pStyle w:val="ConsPlusNormal"/>
      </w:pPr>
    </w:p>
    <w:p w:rsidR="00B360F9" w:rsidRPr="004A2FF9" w:rsidRDefault="00B360F9" w:rsidP="00016072">
      <w:pPr>
        <w:pStyle w:val="ConsPlusNormal"/>
      </w:pPr>
    </w:p>
    <w:p w:rsidR="00B360F9" w:rsidRPr="004A2FF9" w:rsidRDefault="00B360F9" w:rsidP="00016072">
      <w:pPr>
        <w:pStyle w:val="ConsPlusNormal"/>
      </w:pPr>
    </w:p>
    <w:p w:rsidR="00B360F9" w:rsidRPr="004A2FF9" w:rsidRDefault="00B360F9" w:rsidP="00016072">
      <w:pPr>
        <w:pStyle w:val="ConsPlusNormal"/>
      </w:pPr>
    </w:p>
    <w:p w:rsidR="00B360F9" w:rsidRPr="004A2FF9" w:rsidRDefault="00B360F9" w:rsidP="00016072">
      <w:pPr>
        <w:pStyle w:val="ConsPlusNormal"/>
      </w:pPr>
    </w:p>
    <w:p w:rsidR="00687766" w:rsidRDefault="00687766">
      <w:pPr>
        <w:rPr>
          <w:rFonts w:ascii="Calibri" w:eastAsia="Times New Roman" w:hAnsi="Calibri" w:cs="Calibri"/>
          <w:szCs w:val="20"/>
          <w:lang w:eastAsia="ru-RU"/>
        </w:rPr>
      </w:pPr>
      <w:r>
        <w:br w:type="page"/>
      </w:r>
    </w:p>
    <w:p w:rsidR="00687766" w:rsidRPr="004A2FF9" w:rsidRDefault="00687766" w:rsidP="00687766">
      <w:pPr>
        <w:pStyle w:val="ConsPlusNormal"/>
        <w:ind w:left="4111"/>
        <w:contextualSpacing/>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17</w:t>
      </w:r>
    </w:p>
    <w:p w:rsidR="00687766" w:rsidRPr="004A2FF9" w:rsidRDefault="00687766" w:rsidP="00687766">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к Методике определения сметной стоимости строительства с использованием федеральных единичных расценок,</w:t>
      </w:r>
    </w:p>
    <w:p w:rsidR="00687766" w:rsidRPr="004A2FF9" w:rsidRDefault="00687766" w:rsidP="00687766">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утвержденной приказом Министерства</w:t>
      </w:r>
    </w:p>
    <w:p w:rsidR="00687766" w:rsidRPr="004A2FF9" w:rsidRDefault="00687766" w:rsidP="00687766">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строительства и жилищно-коммунального</w:t>
      </w:r>
    </w:p>
    <w:p w:rsidR="00687766" w:rsidRPr="004A2FF9" w:rsidRDefault="00687766" w:rsidP="00687766">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хозяйства Российской Федерации</w:t>
      </w:r>
    </w:p>
    <w:p w:rsidR="00687766" w:rsidRPr="004A2FF9" w:rsidRDefault="00687766" w:rsidP="00687766">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от ______ № ________</w:t>
      </w:r>
    </w:p>
    <w:p w:rsidR="00687766" w:rsidRPr="004A2FF9" w:rsidRDefault="00687766" w:rsidP="00687766">
      <w:pPr>
        <w:pStyle w:val="ConsPlusNormal"/>
        <w:ind w:left="4111"/>
        <w:contextualSpacing/>
        <w:jc w:val="center"/>
        <w:rPr>
          <w:rFonts w:ascii="Times New Roman" w:hAnsi="Times New Roman" w:cs="Times New Roman"/>
          <w:sz w:val="28"/>
          <w:szCs w:val="28"/>
        </w:rPr>
      </w:pPr>
    </w:p>
    <w:p w:rsidR="00687766" w:rsidRPr="004A2FF9" w:rsidRDefault="00687766" w:rsidP="00687766">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(рекомендуемый образец)</w:t>
      </w:r>
    </w:p>
    <w:p w:rsidR="00687766" w:rsidRPr="004A2FF9" w:rsidRDefault="00687766" w:rsidP="00016072">
      <w:pPr>
        <w:pStyle w:val="ConsPlusNormal"/>
      </w:pPr>
    </w:p>
    <w:p w:rsidR="00B360F9" w:rsidRPr="00687766" w:rsidRDefault="00B360F9" w:rsidP="00016072">
      <w:pPr>
        <w:pStyle w:val="ConsPlusNormal"/>
        <w:jc w:val="center"/>
        <w:rPr>
          <w:b/>
        </w:rPr>
      </w:pPr>
      <w:r w:rsidRPr="00687766">
        <w:rPr>
          <w:b/>
        </w:rPr>
        <w:t>КАЛЬКУЛЯЦИЯ</w:t>
      </w:r>
    </w:p>
    <w:p w:rsidR="00B360F9" w:rsidRPr="00687766" w:rsidRDefault="00B360F9" w:rsidP="00016072">
      <w:pPr>
        <w:pStyle w:val="ConsPlusNormal"/>
        <w:jc w:val="center"/>
        <w:rPr>
          <w:b/>
        </w:rPr>
      </w:pPr>
      <w:r w:rsidRPr="00687766">
        <w:rPr>
          <w:b/>
        </w:rPr>
        <w:t>СТОИМОСТИ МАТЕРИАЛОВ, ИЗДЕЛИЙ, КОНСТРУКЦИЙ</w:t>
      </w:r>
    </w:p>
    <w:p w:rsidR="00B360F9" w:rsidRPr="004A2FF9" w:rsidRDefault="00B360F9" w:rsidP="00016072">
      <w:pPr>
        <w:pStyle w:val="ConsPlusNormal"/>
      </w:pPr>
    </w:p>
    <w:p w:rsidR="00B360F9" w:rsidRPr="004A2FF9" w:rsidRDefault="00B360F9" w:rsidP="00016072">
      <w:pPr>
        <w:pStyle w:val="ConsPlusNormal"/>
        <w:ind w:firstLine="540"/>
        <w:jc w:val="both"/>
      </w:pPr>
      <w:r w:rsidRPr="004A2FF9">
        <w:t>Составлена в ценах на 01.01.2000</w:t>
      </w:r>
    </w:p>
    <w:p w:rsidR="00B360F9" w:rsidRPr="004A2FF9" w:rsidRDefault="00B360F9" w:rsidP="00016072">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32"/>
        <w:gridCol w:w="1728"/>
        <w:gridCol w:w="648"/>
        <w:gridCol w:w="1404"/>
        <w:gridCol w:w="1728"/>
        <w:gridCol w:w="972"/>
        <w:gridCol w:w="972"/>
        <w:gridCol w:w="972"/>
        <w:gridCol w:w="1080"/>
      </w:tblGrid>
      <w:tr w:rsidR="004A2FF9" w:rsidRPr="004A2FF9" w:rsidTr="00B360F9">
        <w:trPr>
          <w:trHeight w:val="240"/>
        </w:trPr>
        <w:tc>
          <w:tcPr>
            <w:tcW w:w="432" w:type="dxa"/>
          </w:tcPr>
          <w:p w:rsidR="00B360F9" w:rsidRPr="004A2FF9" w:rsidRDefault="00B360F9" w:rsidP="00016072">
            <w:pPr>
              <w:pStyle w:val="ConsPlusNonformat"/>
              <w:jc w:val="both"/>
            </w:pPr>
            <w:r w:rsidRPr="004A2FF9">
              <w:rPr>
                <w:sz w:val="18"/>
              </w:rPr>
              <w:t xml:space="preserve">N </w:t>
            </w:r>
          </w:p>
          <w:p w:rsidR="00B360F9" w:rsidRPr="004A2FF9" w:rsidRDefault="00B360F9" w:rsidP="00016072">
            <w:pPr>
              <w:pStyle w:val="ConsPlusNonformat"/>
              <w:jc w:val="both"/>
            </w:pPr>
            <w:r w:rsidRPr="004A2FF9">
              <w:rPr>
                <w:sz w:val="18"/>
              </w:rPr>
              <w:t xml:space="preserve">п </w:t>
            </w:r>
          </w:p>
          <w:p w:rsidR="00B360F9" w:rsidRPr="004A2FF9" w:rsidRDefault="00B360F9" w:rsidP="00016072">
            <w:pPr>
              <w:pStyle w:val="ConsPlusNonformat"/>
              <w:jc w:val="both"/>
            </w:pPr>
            <w:r w:rsidRPr="004A2FF9">
              <w:rPr>
                <w:sz w:val="18"/>
              </w:rPr>
              <w:t xml:space="preserve">/ </w:t>
            </w:r>
          </w:p>
          <w:p w:rsidR="00B360F9" w:rsidRPr="004A2FF9" w:rsidRDefault="00B360F9" w:rsidP="00016072">
            <w:pPr>
              <w:pStyle w:val="ConsPlusNonformat"/>
              <w:jc w:val="both"/>
            </w:pPr>
            <w:r w:rsidRPr="004A2FF9">
              <w:rPr>
                <w:sz w:val="18"/>
              </w:rPr>
              <w:t xml:space="preserve">п </w:t>
            </w:r>
          </w:p>
        </w:tc>
        <w:tc>
          <w:tcPr>
            <w:tcW w:w="1728" w:type="dxa"/>
          </w:tcPr>
          <w:p w:rsidR="00B360F9" w:rsidRPr="004A2FF9" w:rsidRDefault="00B360F9" w:rsidP="00016072">
            <w:pPr>
              <w:pStyle w:val="ConsPlusNonformat"/>
              <w:jc w:val="both"/>
            </w:pPr>
            <w:r w:rsidRPr="004A2FF9">
              <w:rPr>
                <w:sz w:val="18"/>
              </w:rPr>
              <w:t xml:space="preserve"> Наименование </w:t>
            </w:r>
          </w:p>
          <w:p w:rsidR="00B360F9" w:rsidRPr="004A2FF9" w:rsidRDefault="00B360F9" w:rsidP="00016072">
            <w:pPr>
              <w:pStyle w:val="ConsPlusNonformat"/>
              <w:jc w:val="both"/>
            </w:pPr>
            <w:r w:rsidRPr="004A2FF9">
              <w:rPr>
                <w:sz w:val="18"/>
              </w:rPr>
              <w:t xml:space="preserve">  материалов, </w:t>
            </w:r>
          </w:p>
          <w:p w:rsidR="00B360F9" w:rsidRPr="004A2FF9" w:rsidRDefault="00B360F9" w:rsidP="00016072">
            <w:pPr>
              <w:pStyle w:val="ConsPlusNonformat"/>
              <w:jc w:val="both"/>
            </w:pPr>
            <w:r w:rsidRPr="004A2FF9">
              <w:rPr>
                <w:sz w:val="18"/>
              </w:rPr>
              <w:t xml:space="preserve">   изделий,   </w:t>
            </w:r>
          </w:p>
          <w:p w:rsidR="00B360F9" w:rsidRPr="004A2FF9" w:rsidRDefault="00B360F9" w:rsidP="00016072">
            <w:pPr>
              <w:pStyle w:val="ConsPlusNonformat"/>
              <w:jc w:val="both"/>
            </w:pPr>
            <w:r w:rsidRPr="004A2FF9">
              <w:rPr>
                <w:sz w:val="18"/>
              </w:rPr>
              <w:t xml:space="preserve">конструкций и </w:t>
            </w:r>
          </w:p>
          <w:p w:rsidR="00B360F9" w:rsidRPr="004A2FF9" w:rsidRDefault="00B360F9" w:rsidP="00016072">
            <w:pPr>
              <w:pStyle w:val="ConsPlusNonformat"/>
              <w:jc w:val="both"/>
            </w:pPr>
            <w:r w:rsidRPr="004A2FF9">
              <w:rPr>
                <w:sz w:val="18"/>
              </w:rPr>
              <w:t>полуфабрикатов</w:t>
            </w:r>
          </w:p>
        </w:tc>
        <w:tc>
          <w:tcPr>
            <w:tcW w:w="648" w:type="dxa"/>
          </w:tcPr>
          <w:p w:rsidR="00B360F9" w:rsidRPr="004A2FF9" w:rsidRDefault="00B360F9" w:rsidP="00016072">
            <w:pPr>
              <w:pStyle w:val="ConsPlusNonformat"/>
              <w:jc w:val="both"/>
            </w:pPr>
            <w:r w:rsidRPr="004A2FF9">
              <w:rPr>
                <w:sz w:val="18"/>
              </w:rPr>
              <w:t xml:space="preserve">Ед. </w:t>
            </w:r>
          </w:p>
          <w:p w:rsidR="00B360F9" w:rsidRPr="004A2FF9" w:rsidRDefault="00B360F9" w:rsidP="00016072">
            <w:pPr>
              <w:pStyle w:val="ConsPlusNonformat"/>
              <w:jc w:val="both"/>
            </w:pPr>
            <w:r w:rsidRPr="004A2FF9">
              <w:rPr>
                <w:sz w:val="18"/>
              </w:rPr>
              <w:t>изм.</w:t>
            </w:r>
          </w:p>
        </w:tc>
        <w:tc>
          <w:tcPr>
            <w:tcW w:w="1404" w:type="dxa"/>
          </w:tcPr>
          <w:p w:rsidR="00B360F9" w:rsidRPr="004A2FF9" w:rsidRDefault="00B360F9" w:rsidP="00016072">
            <w:pPr>
              <w:pStyle w:val="ConsPlusNonformat"/>
              <w:jc w:val="both"/>
            </w:pPr>
            <w:r w:rsidRPr="004A2FF9">
              <w:rPr>
                <w:sz w:val="18"/>
              </w:rPr>
              <w:t xml:space="preserve">Наименова- </w:t>
            </w:r>
          </w:p>
          <w:p w:rsidR="00B360F9" w:rsidRPr="004A2FF9" w:rsidRDefault="00B360F9" w:rsidP="00016072">
            <w:pPr>
              <w:pStyle w:val="ConsPlusNonformat"/>
              <w:jc w:val="both"/>
            </w:pPr>
            <w:r w:rsidRPr="004A2FF9">
              <w:rPr>
                <w:sz w:val="18"/>
              </w:rPr>
              <w:t>ние постав-</w:t>
            </w:r>
          </w:p>
          <w:p w:rsidR="00B360F9" w:rsidRPr="004A2FF9" w:rsidRDefault="00B360F9" w:rsidP="00016072">
            <w:pPr>
              <w:pStyle w:val="ConsPlusNonformat"/>
              <w:jc w:val="both"/>
            </w:pPr>
            <w:r w:rsidRPr="004A2FF9">
              <w:rPr>
                <w:sz w:val="18"/>
              </w:rPr>
              <w:t>щика и мес-</w:t>
            </w:r>
          </w:p>
          <w:p w:rsidR="00B360F9" w:rsidRPr="004A2FF9" w:rsidRDefault="00B360F9" w:rsidP="00016072">
            <w:pPr>
              <w:pStyle w:val="ConsPlusNonformat"/>
              <w:jc w:val="both"/>
            </w:pPr>
            <w:r w:rsidRPr="004A2FF9">
              <w:rPr>
                <w:sz w:val="18"/>
              </w:rPr>
              <w:t>то отгрузки</w:t>
            </w:r>
          </w:p>
        </w:tc>
        <w:tc>
          <w:tcPr>
            <w:tcW w:w="1728" w:type="dxa"/>
          </w:tcPr>
          <w:p w:rsidR="00B360F9" w:rsidRPr="004A2FF9" w:rsidRDefault="00B360F9" w:rsidP="00016072">
            <w:pPr>
              <w:pStyle w:val="ConsPlusNonformat"/>
              <w:jc w:val="both"/>
            </w:pPr>
            <w:r w:rsidRPr="004A2FF9">
              <w:rPr>
                <w:sz w:val="18"/>
              </w:rPr>
              <w:t xml:space="preserve">Вид отпускной </w:t>
            </w:r>
          </w:p>
          <w:p w:rsidR="00B360F9" w:rsidRPr="004A2FF9" w:rsidRDefault="00B360F9" w:rsidP="00016072">
            <w:pPr>
              <w:pStyle w:val="ConsPlusNonformat"/>
              <w:jc w:val="both"/>
            </w:pPr>
            <w:r w:rsidRPr="004A2FF9">
              <w:rPr>
                <w:sz w:val="18"/>
              </w:rPr>
              <w:t>цены (франко -</w:t>
            </w:r>
          </w:p>
          <w:p w:rsidR="00B360F9" w:rsidRPr="004A2FF9" w:rsidRDefault="00B360F9" w:rsidP="00016072">
            <w:pPr>
              <w:pStyle w:val="ConsPlusNonformat"/>
              <w:jc w:val="both"/>
            </w:pPr>
            <w:r w:rsidRPr="004A2FF9">
              <w:rPr>
                <w:sz w:val="18"/>
              </w:rPr>
              <w:t>завод, станция</w:t>
            </w:r>
          </w:p>
          <w:p w:rsidR="00B360F9" w:rsidRPr="004A2FF9" w:rsidRDefault="00B360F9" w:rsidP="00016072">
            <w:pPr>
              <w:pStyle w:val="ConsPlusNonformat"/>
              <w:jc w:val="both"/>
            </w:pPr>
            <w:r w:rsidRPr="004A2FF9">
              <w:rPr>
                <w:sz w:val="18"/>
              </w:rPr>
              <w:t xml:space="preserve">  отправления </w:t>
            </w:r>
          </w:p>
          <w:p w:rsidR="00B360F9" w:rsidRPr="004A2FF9" w:rsidRDefault="00B360F9" w:rsidP="00016072">
            <w:pPr>
              <w:pStyle w:val="ConsPlusNonformat"/>
              <w:jc w:val="both"/>
            </w:pPr>
            <w:r w:rsidRPr="004A2FF9">
              <w:rPr>
                <w:sz w:val="18"/>
              </w:rPr>
              <w:t>или назначения</w:t>
            </w:r>
          </w:p>
          <w:p w:rsidR="00B360F9" w:rsidRPr="004A2FF9" w:rsidRDefault="00B360F9" w:rsidP="00016072">
            <w:pPr>
              <w:pStyle w:val="ConsPlusNonformat"/>
              <w:jc w:val="both"/>
            </w:pPr>
            <w:r w:rsidRPr="004A2FF9">
              <w:rPr>
                <w:sz w:val="18"/>
              </w:rPr>
              <w:t xml:space="preserve">     и др.)   </w:t>
            </w:r>
          </w:p>
        </w:tc>
        <w:tc>
          <w:tcPr>
            <w:tcW w:w="972" w:type="dxa"/>
          </w:tcPr>
          <w:p w:rsidR="00B360F9" w:rsidRPr="004A2FF9" w:rsidRDefault="00B360F9" w:rsidP="00016072">
            <w:pPr>
              <w:pStyle w:val="ConsPlusNonformat"/>
              <w:jc w:val="both"/>
            </w:pPr>
            <w:r w:rsidRPr="004A2FF9">
              <w:rPr>
                <w:sz w:val="18"/>
              </w:rPr>
              <w:t xml:space="preserve">Все    </w:t>
            </w:r>
          </w:p>
          <w:p w:rsidR="00B360F9" w:rsidRPr="004A2FF9" w:rsidRDefault="00B360F9" w:rsidP="00016072">
            <w:pPr>
              <w:pStyle w:val="ConsPlusNonformat"/>
              <w:jc w:val="both"/>
            </w:pPr>
            <w:r w:rsidRPr="004A2FF9">
              <w:rPr>
                <w:sz w:val="18"/>
              </w:rPr>
              <w:t>единицы</w:t>
            </w:r>
          </w:p>
          <w:p w:rsidR="00B360F9" w:rsidRPr="004A2FF9" w:rsidRDefault="00B360F9" w:rsidP="00016072">
            <w:pPr>
              <w:pStyle w:val="ConsPlusNonformat"/>
              <w:jc w:val="both"/>
            </w:pPr>
            <w:r w:rsidRPr="004A2FF9">
              <w:rPr>
                <w:sz w:val="18"/>
              </w:rPr>
              <w:t>измере-</w:t>
            </w:r>
          </w:p>
          <w:p w:rsidR="00B360F9" w:rsidRPr="004A2FF9" w:rsidRDefault="00B360F9" w:rsidP="00016072">
            <w:pPr>
              <w:pStyle w:val="ConsPlusNonformat"/>
              <w:jc w:val="both"/>
            </w:pPr>
            <w:r w:rsidRPr="004A2FF9">
              <w:rPr>
                <w:sz w:val="18"/>
              </w:rPr>
              <w:t xml:space="preserve">ния    </w:t>
            </w:r>
          </w:p>
          <w:p w:rsidR="00B360F9" w:rsidRPr="004A2FF9" w:rsidRDefault="00B360F9" w:rsidP="00016072">
            <w:pPr>
              <w:pStyle w:val="ConsPlusNonformat"/>
              <w:jc w:val="both"/>
            </w:pPr>
            <w:r w:rsidRPr="004A2FF9">
              <w:rPr>
                <w:sz w:val="18"/>
              </w:rPr>
              <w:t>брутто,</w:t>
            </w:r>
          </w:p>
          <w:p w:rsidR="00B360F9" w:rsidRPr="004A2FF9" w:rsidRDefault="00B360F9" w:rsidP="00016072">
            <w:pPr>
              <w:pStyle w:val="ConsPlusNonformat"/>
              <w:jc w:val="both"/>
            </w:pPr>
            <w:r w:rsidRPr="004A2FF9">
              <w:rPr>
                <w:sz w:val="18"/>
              </w:rPr>
              <w:t xml:space="preserve">т      </w:t>
            </w:r>
          </w:p>
        </w:tc>
        <w:tc>
          <w:tcPr>
            <w:tcW w:w="972" w:type="dxa"/>
          </w:tcPr>
          <w:p w:rsidR="00B360F9" w:rsidRPr="004A2FF9" w:rsidRDefault="00B360F9" w:rsidP="00016072">
            <w:pPr>
              <w:pStyle w:val="ConsPlusNonformat"/>
              <w:jc w:val="both"/>
            </w:pPr>
            <w:r w:rsidRPr="004A2FF9">
              <w:rPr>
                <w:sz w:val="18"/>
              </w:rPr>
              <w:t xml:space="preserve">Транс- </w:t>
            </w:r>
          </w:p>
          <w:p w:rsidR="00B360F9" w:rsidRPr="004A2FF9" w:rsidRDefault="00B360F9" w:rsidP="00016072">
            <w:pPr>
              <w:pStyle w:val="ConsPlusNonformat"/>
              <w:jc w:val="both"/>
            </w:pPr>
            <w:r w:rsidRPr="004A2FF9">
              <w:rPr>
                <w:sz w:val="18"/>
              </w:rPr>
              <w:t>портные</w:t>
            </w:r>
          </w:p>
          <w:p w:rsidR="00B360F9" w:rsidRPr="004A2FF9" w:rsidRDefault="00B360F9" w:rsidP="00016072">
            <w:pPr>
              <w:pStyle w:val="ConsPlusNonformat"/>
              <w:jc w:val="both"/>
            </w:pPr>
            <w:r w:rsidRPr="004A2FF9">
              <w:rPr>
                <w:sz w:val="18"/>
              </w:rPr>
              <w:t>расходы</w:t>
            </w:r>
          </w:p>
          <w:p w:rsidR="00B360F9" w:rsidRPr="004A2FF9" w:rsidRDefault="00B360F9" w:rsidP="00016072">
            <w:pPr>
              <w:pStyle w:val="ConsPlusNonformat"/>
              <w:jc w:val="both"/>
            </w:pPr>
            <w:r w:rsidRPr="004A2FF9">
              <w:rPr>
                <w:sz w:val="18"/>
              </w:rPr>
              <w:t xml:space="preserve">на 1 т </w:t>
            </w:r>
          </w:p>
          <w:p w:rsidR="00B360F9" w:rsidRPr="004A2FF9" w:rsidRDefault="00B360F9" w:rsidP="00016072">
            <w:pPr>
              <w:pStyle w:val="ConsPlusNonformat"/>
              <w:jc w:val="both"/>
            </w:pPr>
            <w:r w:rsidRPr="004A2FF9">
              <w:rPr>
                <w:sz w:val="18"/>
              </w:rPr>
              <w:t xml:space="preserve">груза, </w:t>
            </w:r>
          </w:p>
          <w:p w:rsidR="00B360F9" w:rsidRPr="004A2FF9" w:rsidRDefault="00B360F9" w:rsidP="00016072">
            <w:pPr>
              <w:pStyle w:val="ConsPlusNonformat"/>
              <w:jc w:val="both"/>
            </w:pPr>
            <w:r w:rsidRPr="004A2FF9">
              <w:rPr>
                <w:sz w:val="18"/>
              </w:rPr>
              <w:t xml:space="preserve">руб.   </w:t>
            </w:r>
          </w:p>
        </w:tc>
        <w:tc>
          <w:tcPr>
            <w:tcW w:w="972" w:type="dxa"/>
          </w:tcPr>
          <w:p w:rsidR="00B360F9" w:rsidRPr="004A2FF9" w:rsidRDefault="00B360F9" w:rsidP="00016072">
            <w:pPr>
              <w:pStyle w:val="ConsPlusNonformat"/>
              <w:jc w:val="both"/>
            </w:pPr>
            <w:r w:rsidRPr="004A2FF9">
              <w:rPr>
                <w:sz w:val="18"/>
              </w:rPr>
              <w:t>N каль-</w:t>
            </w:r>
          </w:p>
          <w:p w:rsidR="00B360F9" w:rsidRPr="004A2FF9" w:rsidRDefault="00B360F9" w:rsidP="00016072">
            <w:pPr>
              <w:pStyle w:val="ConsPlusNonformat"/>
              <w:jc w:val="both"/>
            </w:pPr>
            <w:r w:rsidRPr="004A2FF9">
              <w:rPr>
                <w:sz w:val="18"/>
              </w:rPr>
              <w:t>куляции</w:t>
            </w:r>
          </w:p>
          <w:p w:rsidR="00B360F9" w:rsidRPr="004A2FF9" w:rsidRDefault="00B360F9" w:rsidP="00016072">
            <w:pPr>
              <w:pStyle w:val="ConsPlusNonformat"/>
              <w:jc w:val="both"/>
            </w:pPr>
            <w:r w:rsidRPr="004A2FF9">
              <w:rPr>
                <w:sz w:val="18"/>
              </w:rPr>
              <w:t xml:space="preserve">транс- </w:t>
            </w:r>
          </w:p>
          <w:p w:rsidR="00B360F9" w:rsidRPr="004A2FF9" w:rsidRDefault="00B360F9" w:rsidP="00016072">
            <w:pPr>
              <w:pStyle w:val="ConsPlusNonformat"/>
              <w:jc w:val="both"/>
            </w:pPr>
            <w:r w:rsidRPr="004A2FF9">
              <w:rPr>
                <w:sz w:val="18"/>
              </w:rPr>
              <w:t>портных</w:t>
            </w:r>
          </w:p>
          <w:p w:rsidR="00B360F9" w:rsidRPr="004A2FF9" w:rsidRDefault="00B360F9" w:rsidP="00016072">
            <w:pPr>
              <w:pStyle w:val="ConsPlusNonformat"/>
              <w:jc w:val="both"/>
            </w:pPr>
            <w:r w:rsidRPr="004A2FF9">
              <w:rPr>
                <w:sz w:val="18"/>
              </w:rPr>
              <w:t xml:space="preserve">рас-   </w:t>
            </w:r>
          </w:p>
          <w:p w:rsidR="00B360F9" w:rsidRPr="004A2FF9" w:rsidRDefault="00B360F9" w:rsidP="00016072">
            <w:pPr>
              <w:pStyle w:val="ConsPlusNonformat"/>
              <w:jc w:val="both"/>
            </w:pPr>
            <w:r w:rsidRPr="004A2FF9">
              <w:rPr>
                <w:sz w:val="18"/>
              </w:rPr>
              <w:t xml:space="preserve">ходов  </w:t>
            </w:r>
          </w:p>
        </w:tc>
        <w:tc>
          <w:tcPr>
            <w:tcW w:w="1080" w:type="dxa"/>
          </w:tcPr>
          <w:p w:rsidR="00B360F9" w:rsidRPr="004A2FF9" w:rsidRDefault="00B360F9" w:rsidP="00016072">
            <w:pPr>
              <w:pStyle w:val="ConsPlusNonformat"/>
              <w:jc w:val="both"/>
            </w:pPr>
            <w:r w:rsidRPr="004A2FF9">
              <w:rPr>
                <w:sz w:val="18"/>
              </w:rPr>
              <w:t xml:space="preserve">Наценка </w:t>
            </w:r>
          </w:p>
          <w:p w:rsidR="00B360F9" w:rsidRPr="004A2FF9" w:rsidRDefault="00B360F9" w:rsidP="00016072">
            <w:pPr>
              <w:pStyle w:val="ConsPlusNonformat"/>
              <w:jc w:val="both"/>
            </w:pPr>
            <w:r w:rsidRPr="004A2FF9">
              <w:rPr>
                <w:sz w:val="18"/>
              </w:rPr>
              <w:t>сбытовых</w:t>
            </w:r>
          </w:p>
          <w:p w:rsidR="00B360F9" w:rsidRPr="004A2FF9" w:rsidRDefault="00B360F9" w:rsidP="00016072">
            <w:pPr>
              <w:pStyle w:val="ConsPlusNonformat"/>
              <w:jc w:val="both"/>
            </w:pPr>
            <w:r w:rsidRPr="004A2FF9">
              <w:rPr>
                <w:sz w:val="18"/>
              </w:rPr>
              <w:t xml:space="preserve">и снаб- </w:t>
            </w:r>
          </w:p>
          <w:p w:rsidR="00B360F9" w:rsidRPr="004A2FF9" w:rsidRDefault="00B360F9" w:rsidP="00016072">
            <w:pPr>
              <w:pStyle w:val="ConsPlusNonformat"/>
              <w:jc w:val="both"/>
            </w:pPr>
            <w:r w:rsidRPr="004A2FF9">
              <w:rPr>
                <w:sz w:val="18"/>
              </w:rPr>
              <w:t xml:space="preserve">женчес- </w:t>
            </w:r>
          </w:p>
          <w:p w:rsidR="00B360F9" w:rsidRPr="004A2FF9" w:rsidRDefault="00B360F9" w:rsidP="00016072">
            <w:pPr>
              <w:pStyle w:val="ConsPlusNonformat"/>
              <w:jc w:val="both"/>
            </w:pPr>
            <w:r w:rsidRPr="004A2FF9">
              <w:rPr>
                <w:sz w:val="18"/>
              </w:rPr>
              <w:t xml:space="preserve">ких ор- </w:t>
            </w:r>
          </w:p>
          <w:p w:rsidR="00B360F9" w:rsidRPr="004A2FF9" w:rsidRDefault="00B360F9" w:rsidP="00016072">
            <w:pPr>
              <w:pStyle w:val="ConsPlusNonformat"/>
              <w:jc w:val="both"/>
            </w:pPr>
            <w:r w:rsidRPr="004A2FF9">
              <w:rPr>
                <w:sz w:val="18"/>
              </w:rPr>
              <w:t xml:space="preserve">ганиза- </w:t>
            </w:r>
          </w:p>
          <w:p w:rsidR="00B360F9" w:rsidRPr="004A2FF9" w:rsidRDefault="00B360F9" w:rsidP="00016072">
            <w:pPr>
              <w:pStyle w:val="ConsPlusNonformat"/>
              <w:jc w:val="both"/>
            </w:pPr>
            <w:r w:rsidRPr="004A2FF9">
              <w:rPr>
                <w:sz w:val="18"/>
              </w:rPr>
              <w:t xml:space="preserve">ций,    </w:t>
            </w:r>
          </w:p>
          <w:p w:rsidR="00B360F9" w:rsidRPr="004A2FF9" w:rsidRDefault="00B360F9" w:rsidP="00016072">
            <w:pPr>
              <w:pStyle w:val="ConsPlusNonformat"/>
              <w:jc w:val="both"/>
            </w:pPr>
            <w:r w:rsidRPr="004A2FF9">
              <w:rPr>
                <w:sz w:val="18"/>
              </w:rPr>
              <w:t xml:space="preserve">процент </w:t>
            </w:r>
          </w:p>
          <w:p w:rsidR="00B360F9" w:rsidRPr="004A2FF9" w:rsidRDefault="00B360F9" w:rsidP="00016072">
            <w:pPr>
              <w:pStyle w:val="ConsPlusNonformat"/>
              <w:jc w:val="both"/>
            </w:pPr>
            <w:r w:rsidRPr="004A2FF9">
              <w:rPr>
                <w:sz w:val="18"/>
              </w:rPr>
              <w:t xml:space="preserve">(%)     </w:t>
            </w:r>
          </w:p>
        </w:tc>
      </w:tr>
      <w:tr w:rsidR="004A2FF9" w:rsidRPr="004A2FF9" w:rsidTr="00B360F9">
        <w:trPr>
          <w:trHeight w:val="240"/>
        </w:trPr>
        <w:tc>
          <w:tcPr>
            <w:tcW w:w="432" w:type="dxa"/>
            <w:tcBorders>
              <w:top w:val="nil"/>
            </w:tcBorders>
          </w:tcPr>
          <w:p w:rsidR="00B360F9" w:rsidRPr="004A2FF9" w:rsidRDefault="00B360F9" w:rsidP="00016072">
            <w:pPr>
              <w:pStyle w:val="ConsPlusNonformat"/>
              <w:jc w:val="both"/>
            </w:pPr>
            <w:r w:rsidRPr="004A2FF9">
              <w:rPr>
                <w:sz w:val="18"/>
              </w:rPr>
              <w:t xml:space="preserve">1 </w:t>
            </w:r>
          </w:p>
        </w:tc>
        <w:tc>
          <w:tcPr>
            <w:tcW w:w="1728" w:type="dxa"/>
            <w:tcBorders>
              <w:top w:val="nil"/>
            </w:tcBorders>
          </w:tcPr>
          <w:p w:rsidR="00B360F9" w:rsidRPr="004A2FF9" w:rsidRDefault="00B360F9" w:rsidP="00016072">
            <w:pPr>
              <w:pStyle w:val="ConsPlusNonformat"/>
              <w:jc w:val="both"/>
            </w:pPr>
            <w:r w:rsidRPr="004A2FF9">
              <w:rPr>
                <w:sz w:val="18"/>
              </w:rPr>
              <w:t xml:space="preserve">      2       </w:t>
            </w:r>
          </w:p>
        </w:tc>
        <w:tc>
          <w:tcPr>
            <w:tcW w:w="648" w:type="dxa"/>
            <w:tcBorders>
              <w:top w:val="nil"/>
            </w:tcBorders>
          </w:tcPr>
          <w:p w:rsidR="00B360F9" w:rsidRPr="004A2FF9" w:rsidRDefault="00B360F9" w:rsidP="00016072">
            <w:pPr>
              <w:pStyle w:val="ConsPlusNonformat"/>
              <w:jc w:val="both"/>
            </w:pPr>
            <w:r w:rsidRPr="004A2FF9">
              <w:rPr>
                <w:sz w:val="18"/>
              </w:rPr>
              <w:t xml:space="preserve"> 3  </w:t>
            </w:r>
          </w:p>
        </w:tc>
        <w:tc>
          <w:tcPr>
            <w:tcW w:w="1404" w:type="dxa"/>
            <w:tcBorders>
              <w:top w:val="nil"/>
            </w:tcBorders>
          </w:tcPr>
          <w:p w:rsidR="00B360F9" w:rsidRPr="004A2FF9" w:rsidRDefault="00B360F9" w:rsidP="00016072">
            <w:pPr>
              <w:pStyle w:val="ConsPlusNonformat"/>
              <w:jc w:val="both"/>
            </w:pPr>
            <w:r w:rsidRPr="004A2FF9">
              <w:rPr>
                <w:sz w:val="18"/>
              </w:rPr>
              <w:t xml:space="preserve">     4     </w:t>
            </w:r>
          </w:p>
        </w:tc>
        <w:tc>
          <w:tcPr>
            <w:tcW w:w="1728" w:type="dxa"/>
            <w:tcBorders>
              <w:top w:val="nil"/>
            </w:tcBorders>
          </w:tcPr>
          <w:p w:rsidR="00B360F9" w:rsidRPr="004A2FF9" w:rsidRDefault="00B360F9" w:rsidP="00016072">
            <w:pPr>
              <w:pStyle w:val="ConsPlusNonformat"/>
              <w:jc w:val="both"/>
            </w:pPr>
            <w:r w:rsidRPr="004A2FF9">
              <w:rPr>
                <w:sz w:val="18"/>
              </w:rPr>
              <w:t xml:space="preserve">       5      </w:t>
            </w:r>
          </w:p>
        </w:tc>
        <w:tc>
          <w:tcPr>
            <w:tcW w:w="972" w:type="dxa"/>
            <w:tcBorders>
              <w:top w:val="nil"/>
            </w:tcBorders>
          </w:tcPr>
          <w:p w:rsidR="00B360F9" w:rsidRPr="004A2FF9" w:rsidRDefault="00B360F9" w:rsidP="00016072">
            <w:pPr>
              <w:pStyle w:val="ConsPlusNonformat"/>
              <w:jc w:val="both"/>
            </w:pPr>
            <w:r w:rsidRPr="004A2FF9">
              <w:rPr>
                <w:sz w:val="18"/>
              </w:rPr>
              <w:t xml:space="preserve">   6   </w:t>
            </w:r>
          </w:p>
        </w:tc>
        <w:tc>
          <w:tcPr>
            <w:tcW w:w="972" w:type="dxa"/>
            <w:tcBorders>
              <w:top w:val="nil"/>
            </w:tcBorders>
          </w:tcPr>
          <w:p w:rsidR="00B360F9" w:rsidRPr="004A2FF9" w:rsidRDefault="00B360F9" w:rsidP="00016072">
            <w:pPr>
              <w:pStyle w:val="ConsPlusNonformat"/>
              <w:jc w:val="both"/>
            </w:pPr>
            <w:r w:rsidRPr="004A2FF9">
              <w:rPr>
                <w:sz w:val="18"/>
              </w:rPr>
              <w:t xml:space="preserve">   7   </w:t>
            </w:r>
          </w:p>
        </w:tc>
        <w:tc>
          <w:tcPr>
            <w:tcW w:w="972" w:type="dxa"/>
            <w:tcBorders>
              <w:top w:val="nil"/>
            </w:tcBorders>
          </w:tcPr>
          <w:p w:rsidR="00B360F9" w:rsidRPr="004A2FF9" w:rsidRDefault="00B360F9" w:rsidP="00016072">
            <w:pPr>
              <w:pStyle w:val="ConsPlusNonformat"/>
              <w:jc w:val="both"/>
            </w:pPr>
            <w:r w:rsidRPr="004A2FF9">
              <w:rPr>
                <w:sz w:val="18"/>
              </w:rPr>
              <w:t xml:space="preserve">   8   </w:t>
            </w:r>
          </w:p>
        </w:tc>
        <w:tc>
          <w:tcPr>
            <w:tcW w:w="1080" w:type="dxa"/>
            <w:tcBorders>
              <w:top w:val="nil"/>
            </w:tcBorders>
          </w:tcPr>
          <w:p w:rsidR="00B360F9" w:rsidRPr="004A2FF9" w:rsidRDefault="00B360F9" w:rsidP="00016072">
            <w:pPr>
              <w:pStyle w:val="ConsPlusNonformat"/>
              <w:jc w:val="both"/>
            </w:pPr>
            <w:r w:rsidRPr="004A2FF9">
              <w:rPr>
                <w:sz w:val="18"/>
              </w:rPr>
              <w:t xml:space="preserve">   9    </w:t>
            </w:r>
          </w:p>
        </w:tc>
      </w:tr>
      <w:tr w:rsidR="004A2FF9" w:rsidRPr="004A2FF9" w:rsidTr="00B360F9">
        <w:trPr>
          <w:trHeight w:val="240"/>
        </w:trPr>
        <w:tc>
          <w:tcPr>
            <w:tcW w:w="9936" w:type="dxa"/>
            <w:gridSpan w:val="9"/>
            <w:tcBorders>
              <w:top w:val="nil"/>
            </w:tcBorders>
          </w:tcPr>
          <w:p w:rsidR="00B360F9" w:rsidRPr="004A2FF9" w:rsidRDefault="00B360F9" w:rsidP="00016072">
            <w:pPr>
              <w:pStyle w:val="ConsPlusNonformat"/>
              <w:jc w:val="both"/>
            </w:pPr>
            <w:r w:rsidRPr="004A2FF9">
              <w:rPr>
                <w:sz w:val="18"/>
              </w:rPr>
              <w:t xml:space="preserve">     Материалы, производимые (получаемые) в данном регионе:                       </w:t>
            </w:r>
          </w:p>
        </w:tc>
      </w:tr>
      <w:tr w:rsidR="004A2FF9" w:rsidRPr="004A2FF9" w:rsidTr="00B360F9">
        <w:trPr>
          <w:trHeight w:val="240"/>
        </w:trPr>
        <w:tc>
          <w:tcPr>
            <w:tcW w:w="432" w:type="dxa"/>
            <w:tcBorders>
              <w:top w:val="nil"/>
            </w:tcBorders>
          </w:tcPr>
          <w:p w:rsidR="00B360F9" w:rsidRPr="004A2FF9" w:rsidRDefault="00B360F9" w:rsidP="00016072">
            <w:pPr>
              <w:pStyle w:val="ConsPlusNonformat"/>
              <w:jc w:val="both"/>
            </w:pPr>
            <w:r w:rsidRPr="004A2FF9">
              <w:rPr>
                <w:sz w:val="18"/>
              </w:rPr>
              <w:t>1.</w:t>
            </w:r>
          </w:p>
        </w:tc>
        <w:tc>
          <w:tcPr>
            <w:tcW w:w="1728" w:type="dxa"/>
            <w:tcBorders>
              <w:top w:val="nil"/>
            </w:tcBorders>
          </w:tcPr>
          <w:p w:rsidR="00B360F9" w:rsidRPr="004A2FF9" w:rsidRDefault="00B360F9" w:rsidP="00016072">
            <w:pPr>
              <w:pStyle w:val="ConsPlusNonformat"/>
              <w:jc w:val="both"/>
            </w:pPr>
            <w:r w:rsidRPr="004A2FF9">
              <w:rPr>
                <w:sz w:val="18"/>
              </w:rPr>
              <w:t>Железобетонные</w:t>
            </w:r>
          </w:p>
          <w:p w:rsidR="00B360F9" w:rsidRPr="004A2FF9" w:rsidRDefault="00B360F9" w:rsidP="00016072">
            <w:pPr>
              <w:pStyle w:val="ConsPlusNonformat"/>
              <w:jc w:val="both"/>
            </w:pPr>
            <w:r w:rsidRPr="004A2FF9">
              <w:rPr>
                <w:sz w:val="18"/>
              </w:rPr>
              <w:t xml:space="preserve">балки         </w:t>
            </w:r>
          </w:p>
          <w:p w:rsidR="00B360F9" w:rsidRPr="004A2FF9" w:rsidRDefault="00B360F9" w:rsidP="00016072">
            <w:pPr>
              <w:pStyle w:val="ConsPlusNonformat"/>
              <w:jc w:val="both"/>
            </w:pPr>
            <w:r w:rsidRPr="004A2FF9">
              <w:rPr>
                <w:sz w:val="18"/>
              </w:rPr>
              <w:t xml:space="preserve">длиной 12 м,  </w:t>
            </w:r>
          </w:p>
          <w:p w:rsidR="00B360F9" w:rsidRPr="004A2FF9" w:rsidRDefault="00B360F9" w:rsidP="00016072">
            <w:pPr>
              <w:pStyle w:val="ConsPlusNonformat"/>
              <w:jc w:val="both"/>
            </w:pPr>
            <w:r w:rsidRPr="004A2FF9">
              <w:rPr>
                <w:sz w:val="18"/>
              </w:rPr>
              <w:t>массой до 15 т</w:t>
            </w:r>
          </w:p>
        </w:tc>
        <w:tc>
          <w:tcPr>
            <w:tcW w:w="648" w:type="dxa"/>
            <w:tcBorders>
              <w:top w:val="nil"/>
            </w:tcBorders>
          </w:tcPr>
          <w:p w:rsidR="00B360F9" w:rsidRPr="004A2FF9" w:rsidRDefault="00B360F9" w:rsidP="00016072">
            <w:pPr>
              <w:pStyle w:val="ConsPlusNonformat"/>
              <w:jc w:val="both"/>
            </w:pPr>
            <w:r w:rsidRPr="004A2FF9">
              <w:rPr>
                <w:sz w:val="18"/>
              </w:rPr>
              <w:t>куб.</w:t>
            </w:r>
          </w:p>
          <w:p w:rsidR="00B360F9" w:rsidRPr="004A2FF9" w:rsidRDefault="00B360F9" w:rsidP="00016072">
            <w:pPr>
              <w:pStyle w:val="ConsPlusNonformat"/>
              <w:jc w:val="both"/>
            </w:pPr>
            <w:r w:rsidRPr="004A2FF9">
              <w:rPr>
                <w:sz w:val="18"/>
              </w:rPr>
              <w:t xml:space="preserve">м   </w:t>
            </w:r>
          </w:p>
        </w:tc>
        <w:tc>
          <w:tcPr>
            <w:tcW w:w="1404" w:type="dxa"/>
            <w:tcBorders>
              <w:top w:val="nil"/>
            </w:tcBorders>
          </w:tcPr>
          <w:p w:rsidR="00B360F9" w:rsidRPr="004A2FF9" w:rsidRDefault="00B360F9" w:rsidP="00016072">
            <w:pPr>
              <w:pStyle w:val="ConsPlusNonformat"/>
              <w:jc w:val="both"/>
            </w:pPr>
            <w:r w:rsidRPr="004A2FF9">
              <w:rPr>
                <w:sz w:val="18"/>
              </w:rPr>
              <w:t xml:space="preserve">заводы     </w:t>
            </w:r>
          </w:p>
          <w:p w:rsidR="00B360F9" w:rsidRPr="004A2FF9" w:rsidRDefault="00B360F9" w:rsidP="00016072">
            <w:pPr>
              <w:pStyle w:val="ConsPlusNonformat"/>
              <w:jc w:val="both"/>
            </w:pPr>
            <w:r w:rsidRPr="004A2FF9">
              <w:rPr>
                <w:sz w:val="18"/>
              </w:rPr>
              <w:t xml:space="preserve">N 1, 2, 3  </w:t>
            </w:r>
          </w:p>
        </w:tc>
        <w:tc>
          <w:tcPr>
            <w:tcW w:w="1728" w:type="dxa"/>
            <w:tcBorders>
              <w:top w:val="nil"/>
            </w:tcBorders>
          </w:tcPr>
          <w:p w:rsidR="00B360F9" w:rsidRPr="004A2FF9" w:rsidRDefault="00B360F9" w:rsidP="00016072">
            <w:pPr>
              <w:pStyle w:val="ConsPlusNonformat"/>
              <w:jc w:val="both"/>
            </w:pPr>
            <w:r w:rsidRPr="004A2FF9">
              <w:rPr>
                <w:sz w:val="18"/>
              </w:rPr>
              <w:t xml:space="preserve">франко-тран-  </w:t>
            </w:r>
          </w:p>
          <w:p w:rsidR="00B360F9" w:rsidRPr="004A2FF9" w:rsidRDefault="00B360F9" w:rsidP="00016072">
            <w:pPr>
              <w:pStyle w:val="ConsPlusNonformat"/>
              <w:jc w:val="both"/>
            </w:pPr>
            <w:r w:rsidRPr="004A2FF9">
              <w:rPr>
                <w:sz w:val="18"/>
              </w:rPr>
              <w:t>спортные сред-</w:t>
            </w:r>
          </w:p>
          <w:p w:rsidR="00B360F9" w:rsidRPr="004A2FF9" w:rsidRDefault="00B360F9" w:rsidP="00016072">
            <w:pPr>
              <w:pStyle w:val="ConsPlusNonformat"/>
              <w:jc w:val="both"/>
            </w:pPr>
            <w:r w:rsidRPr="004A2FF9">
              <w:rPr>
                <w:sz w:val="18"/>
              </w:rPr>
              <w:t xml:space="preserve">ства завода-  </w:t>
            </w:r>
          </w:p>
          <w:p w:rsidR="00B360F9" w:rsidRPr="004A2FF9" w:rsidRDefault="00B360F9" w:rsidP="00016072">
            <w:pPr>
              <w:pStyle w:val="ConsPlusNonformat"/>
              <w:jc w:val="both"/>
            </w:pPr>
            <w:r w:rsidRPr="004A2FF9">
              <w:rPr>
                <w:sz w:val="18"/>
              </w:rPr>
              <w:t xml:space="preserve">изготовителя  </w:t>
            </w:r>
          </w:p>
        </w:tc>
        <w:tc>
          <w:tcPr>
            <w:tcW w:w="972" w:type="dxa"/>
            <w:tcBorders>
              <w:top w:val="nil"/>
            </w:tcBorders>
          </w:tcPr>
          <w:p w:rsidR="00B360F9" w:rsidRPr="004A2FF9" w:rsidRDefault="00B360F9" w:rsidP="00016072">
            <w:pPr>
              <w:pStyle w:val="ConsPlusNonformat"/>
              <w:jc w:val="both"/>
            </w:pPr>
            <w:r w:rsidRPr="004A2FF9">
              <w:rPr>
                <w:sz w:val="18"/>
              </w:rPr>
              <w:t xml:space="preserve">  2,50 </w:t>
            </w:r>
          </w:p>
        </w:tc>
        <w:tc>
          <w:tcPr>
            <w:tcW w:w="972" w:type="dxa"/>
            <w:tcBorders>
              <w:top w:val="nil"/>
            </w:tcBorders>
          </w:tcPr>
          <w:p w:rsidR="00B360F9" w:rsidRPr="004A2FF9" w:rsidRDefault="00B360F9" w:rsidP="00016072">
            <w:pPr>
              <w:pStyle w:val="ConsPlusNonformat"/>
              <w:jc w:val="both"/>
            </w:pPr>
            <w:r w:rsidRPr="004A2FF9">
              <w:rPr>
                <w:sz w:val="18"/>
              </w:rPr>
              <w:t xml:space="preserve"> 64,50 </w:t>
            </w:r>
          </w:p>
        </w:tc>
        <w:tc>
          <w:tcPr>
            <w:tcW w:w="972" w:type="dxa"/>
            <w:tcBorders>
              <w:top w:val="nil"/>
            </w:tcBorders>
          </w:tcPr>
          <w:p w:rsidR="00B360F9" w:rsidRPr="004A2FF9" w:rsidRDefault="00B360F9" w:rsidP="00016072">
            <w:pPr>
              <w:pStyle w:val="ConsPlusNonformat"/>
              <w:jc w:val="both"/>
            </w:pPr>
            <w:r w:rsidRPr="004A2FF9">
              <w:rPr>
                <w:sz w:val="18"/>
              </w:rPr>
              <w:t xml:space="preserve">   1   </w:t>
            </w:r>
          </w:p>
        </w:tc>
        <w:tc>
          <w:tcPr>
            <w:tcW w:w="1080" w:type="dxa"/>
            <w:tcBorders>
              <w:top w:val="nil"/>
            </w:tcBorders>
          </w:tcPr>
          <w:p w:rsidR="00B360F9" w:rsidRPr="004A2FF9" w:rsidRDefault="00B360F9" w:rsidP="00016072">
            <w:pPr>
              <w:pStyle w:val="ConsPlusNonformat"/>
              <w:jc w:val="both"/>
            </w:pPr>
            <w:r w:rsidRPr="004A2FF9">
              <w:rPr>
                <w:sz w:val="18"/>
              </w:rPr>
              <w:t xml:space="preserve">   -    </w:t>
            </w:r>
          </w:p>
        </w:tc>
      </w:tr>
      <w:tr w:rsidR="00B360F9" w:rsidRPr="004A2FF9" w:rsidTr="00B360F9">
        <w:trPr>
          <w:trHeight w:val="240"/>
        </w:trPr>
        <w:tc>
          <w:tcPr>
            <w:tcW w:w="432" w:type="dxa"/>
            <w:tcBorders>
              <w:top w:val="nil"/>
            </w:tcBorders>
          </w:tcPr>
          <w:p w:rsidR="00B360F9" w:rsidRPr="004A2FF9" w:rsidRDefault="00B360F9" w:rsidP="00016072">
            <w:pPr>
              <w:pStyle w:val="ConsPlusNonformat"/>
              <w:jc w:val="both"/>
            </w:pPr>
            <w:r w:rsidRPr="004A2FF9">
              <w:rPr>
                <w:sz w:val="18"/>
              </w:rPr>
              <w:t>2.</w:t>
            </w:r>
          </w:p>
        </w:tc>
        <w:tc>
          <w:tcPr>
            <w:tcW w:w="1728" w:type="dxa"/>
            <w:tcBorders>
              <w:top w:val="nil"/>
            </w:tcBorders>
          </w:tcPr>
          <w:p w:rsidR="00B360F9" w:rsidRPr="004A2FF9" w:rsidRDefault="00B360F9" w:rsidP="00016072">
            <w:pPr>
              <w:pStyle w:val="ConsPlusNonformat"/>
              <w:jc w:val="both"/>
            </w:pPr>
            <w:r w:rsidRPr="004A2FF9">
              <w:rPr>
                <w:sz w:val="18"/>
              </w:rPr>
              <w:t>Щебень фракций</w:t>
            </w:r>
          </w:p>
          <w:p w:rsidR="00B360F9" w:rsidRPr="004A2FF9" w:rsidRDefault="00B360F9" w:rsidP="00016072">
            <w:pPr>
              <w:pStyle w:val="ConsPlusNonformat"/>
              <w:jc w:val="both"/>
            </w:pPr>
            <w:r w:rsidRPr="004A2FF9">
              <w:rPr>
                <w:sz w:val="18"/>
              </w:rPr>
              <w:t>от 10 до 20 мм</w:t>
            </w:r>
          </w:p>
          <w:p w:rsidR="00B360F9" w:rsidRPr="004A2FF9" w:rsidRDefault="00B360F9" w:rsidP="00016072">
            <w:pPr>
              <w:pStyle w:val="ConsPlusNonformat"/>
              <w:jc w:val="both"/>
            </w:pPr>
            <w:r w:rsidRPr="004A2FF9">
              <w:rPr>
                <w:sz w:val="18"/>
              </w:rPr>
              <w:t xml:space="preserve">марки 400     </w:t>
            </w:r>
          </w:p>
        </w:tc>
        <w:tc>
          <w:tcPr>
            <w:tcW w:w="648" w:type="dxa"/>
            <w:tcBorders>
              <w:top w:val="nil"/>
            </w:tcBorders>
          </w:tcPr>
          <w:p w:rsidR="00B360F9" w:rsidRPr="004A2FF9" w:rsidRDefault="00B360F9" w:rsidP="00016072">
            <w:pPr>
              <w:pStyle w:val="ConsPlusNonformat"/>
              <w:jc w:val="both"/>
            </w:pPr>
            <w:r w:rsidRPr="004A2FF9">
              <w:rPr>
                <w:sz w:val="18"/>
              </w:rPr>
              <w:t>куб.</w:t>
            </w:r>
          </w:p>
          <w:p w:rsidR="00B360F9" w:rsidRPr="004A2FF9" w:rsidRDefault="00B360F9" w:rsidP="00016072">
            <w:pPr>
              <w:pStyle w:val="ConsPlusNonformat"/>
              <w:jc w:val="both"/>
            </w:pPr>
            <w:r w:rsidRPr="004A2FF9">
              <w:rPr>
                <w:sz w:val="18"/>
              </w:rPr>
              <w:t xml:space="preserve">м   </w:t>
            </w:r>
          </w:p>
        </w:tc>
        <w:tc>
          <w:tcPr>
            <w:tcW w:w="1404" w:type="dxa"/>
            <w:tcBorders>
              <w:top w:val="nil"/>
            </w:tcBorders>
          </w:tcPr>
          <w:p w:rsidR="00B360F9" w:rsidRPr="004A2FF9" w:rsidRDefault="00B360F9" w:rsidP="00016072">
            <w:pPr>
              <w:pStyle w:val="ConsPlusNonformat"/>
              <w:jc w:val="both"/>
            </w:pPr>
            <w:r w:rsidRPr="004A2FF9">
              <w:rPr>
                <w:sz w:val="18"/>
              </w:rPr>
              <w:t xml:space="preserve">карьеры    </w:t>
            </w:r>
          </w:p>
          <w:p w:rsidR="00B360F9" w:rsidRPr="004A2FF9" w:rsidRDefault="00B360F9" w:rsidP="00016072">
            <w:pPr>
              <w:pStyle w:val="ConsPlusNonformat"/>
              <w:jc w:val="both"/>
            </w:pPr>
            <w:r w:rsidRPr="004A2FF9">
              <w:rPr>
                <w:sz w:val="18"/>
              </w:rPr>
              <w:t xml:space="preserve">N 1, 5     </w:t>
            </w:r>
          </w:p>
        </w:tc>
        <w:tc>
          <w:tcPr>
            <w:tcW w:w="1728" w:type="dxa"/>
            <w:tcBorders>
              <w:top w:val="nil"/>
            </w:tcBorders>
          </w:tcPr>
          <w:p w:rsidR="00B360F9" w:rsidRPr="004A2FF9" w:rsidRDefault="00B360F9" w:rsidP="00016072">
            <w:pPr>
              <w:pStyle w:val="ConsPlusNonformat"/>
              <w:jc w:val="both"/>
            </w:pPr>
            <w:r w:rsidRPr="004A2FF9">
              <w:rPr>
                <w:sz w:val="18"/>
              </w:rPr>
              <w:t xml:space="preserve">франко-       </w:t>
            </w:r>
          </w:p>
          <w:p w:rsidR="00B360F9" w:rsidRPr="004A2FF9" w:rsidRDefault="00B360F9" w:rsidP="00016072">
            <w:pPr>
              <w:pStyle w:val="ConsPlusNonformat"/>
              <w:jc w:val="both"/>
            </w:pPr>
            <w:r w:rsidRPr="004A2FF9">
              <w:rPr>
                <w:sz w:val="18"/>
              </w:rPr>
              <w:t>завод, станция</w:t>
            </w:r>
          </w:p>
          <w:p w:rsidR="00B360F9" w:rsidRPr="004A2FF9" w:rsidRDefault="00B360F9" w:rsidP="00016072">
            <w:pPr>
              <w:pStyle w:val="ConsPlusNonformat"/>
              <w:jc w:val="both"/>
            </w:pPr>
            <w:r w:rsidRPr="004A2FF9">
              <w:rPr>
                <w:sz w:val="18"/>
              </w:rPr>
              <w:t xml:space="preserve">отправления   </w:t>
            </w:r>
          </w:p>
        </w:tc>
        <w:tc>
          <w:tcPr>
            <w:tcW w:w="972" w:type="dxa"/>
            <w:tcBorders>
              <w:top w:val="nil"/>
            </w:tcBorders>
          </w:tcPr>
          <w:p w:rsidR="00B360F9" w:rsidRPr="004A2FF9" w:rsidRDefault="00B360F9" w:rsidP="00016072">
            <w:pPr>
              <w:pStyle w:val="ConsPlusNonformat"/>
              <w:jc w:val="both"/>
            </w:pPr>
            <w:r w:rsidRPr="004A2FF9">
              <w:rPr>
                <w:sz w:val="18"/>
              </w:rPr>
              <w:t xml:space="preserve">  1,60 </w:t>
            </w:r>
          </w:p>
        </w:tc>
        <w:tc>
          <w:tcPr>
            <w:tcW w:w="972" w:type="dxa"/>
            <w:tcBorders>
              <w:top w:val="nil"/>
            </w:tcBorders>
          </w:tcPr>
          <w:p w:rsidR="00B360F9" w:rsidRPr="004A2FF9" w:rsidRDefault="00B360F9" w:rsidP="00016072">
            <w:pPr>
              <w:pStyle w:val="ConsPlusNonformat"/>
              <w:jc w:val="both"/>
            </w:pPr>
            <w:r w:rsidRPr="004A2FF9">
              <w:rPr>
                <w:sz w:val="18"/>
              </w:rPr>
              <w:t xml:space="preserve"> 30,70 </w:t>
            </w:r>
          </w:p>
        </w:tc>
        <w:tc>
          <w:tcPr>
            <w:tcW w:w="972" w:type="dxa"/>
            <w:tcBorders>
              <w:top w:val="nil"/>
            </w:tcBorders>
          </w:tcPr>
          <w:p w:rsidR="00B360F9" w:rsidRPr="004A2FF9" w:rsidRDefault="00B360F9" w:rsidP="00016072">
            <w:pPr>
              <w:pStyle w:val="ConsPlusNonformat"/>
              <w:jc w:val="both"/>
            </w:pPr>
            <w:r w:rsidRPr="004A2FF9">
              <w:rPr>
                <w:sz w:val="18"/>
              </w:rPr>
              <w:t xml:space="preserve">   2   </w:t>
            </w:r>
          </w:p>
        </w:tc>
        <w:tc>
          <w:tcPr>
            <w:tcW w:w="1080" w:type="dxa"/>
            <w:tcBorders>
              <w:top w:val="nil"/>
            </w:tcBorders>
          </w:tcPr>
          <w:p w:rsidR="00B360F9" w:rsidRPr="004A2FF9" w:rsidRDefault="00B360F9" w:rsidP="00016072">
            <w:pPr>
              <w:pStyle w:val="ConsPlusNonformat"/>
              <w:jc w:val="both"/>
            </w:pPr>
            <w:r w:rsidRPr="004A2FF9">
              <w:rPr>
                <w:sz w:val="18"/>
              </w:rPr>
              <w:t xml:space="preserve">   -    </w:t>
            </w:r>
          </w:p>
        </w:tc>
      </w:tr>
    </w:tbl>
    <w:p w:rsidR="00B360F9" w:rsidRPr="004A2FF9" w:rsidRDefault="00B360F9" w:rsidP="00016072">
      <w:pPr>
        <w:pStyle w:val="ConsPlusNormal"/>
        <w:jc w:val="center"/>
      </w:pPr>
      <w:r w:rsidRPr="004A2FF9">
        <w:t>(продолжение калькуляции)</w:t>
      </w:r>
    </w:p>
    <w:p w:rsidR="00B360F9" w:rsidRPr="004A2FF9" w:rsidRDefault="00B360F9" w:rsidP="00016072">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960"/>
        <w:gridCol w:w="1200"/>
        <w:gridCol w:w="960"/>
        <w:gridCol w:w="1680"/>
        <w:gridCol w:w="1440"/>
        <w:gridCol w:w="1080"/>
        <w:gridCol w:w="1320"/>
      </w:tblGrid>
      <w:tr w:rsidR="004A2FF9" w:rsidRPr="004A2FF9" w:rsidTr="00B360F9">
        <w:trPr>
          <w:trHeight w:val="240"/>
        </w:trPr>
        <w:tc>
          <w:tcPr>
            <w:tcW w:w="8640" w:type="dxa"/>
            <w:gridSpan w:val="7"/>
          </w:tcPr>
          <w:p w:rsidR="00B360F9" w:rsidRPr="004A2FF9" w:rsidRDefault="00B360F9" w:rsidP="00016072">
            <w:pPr>
              <w:pStyle w:val="ConsPlusNonformat"/>
              <w:jc w:val="both"/>
            </w:pPr>
            <w:r w:rsidRPr="004A2FF9">
              <w:t xml:space="preserve">                  На единицу измерения, руб.:                   </w:t>
            </w:r>
          </w:p>
        </w:tc>
      </w:tr>
      <w:tr w:rsidR="004A2FF9" w:rsidRPr="004A2FF9" w:rsidTr="00B360F9">
        <w:trPr>
          <w:trHeight w:val="240"/>
        </w:trPr>
        <w:tc>
          <w:tcPr>
            <w:tcW w:w="960" w:type="dxa"/>
            <w:tcBorders>
              <w:top w:val="nil"/>
            </w:tcBorders>
          </w:tcPr>
          <w:p w:rsidR="00B360F9" w:rsidRPr="004A2FF9" w:rsidRDefault="00B360F9" w:rsidP="00016072">
            <w:pPr>
              <w:pStyle w:val="ConsPlusNonformat"/>
              <w:jc w:val="both"/>
            </w:pPr>
            <w:r w:rsidRPr="004A2FF9">
              <w:t xml:space="preserve">от-   </w:t>
            </w:r>
          </w:p>
          <w:p w:rsidR="00B360F9" w:rsidRPr="004A2FF9" w:rsidRDefault="00B360F9" w:rsidP="00016072">
            <w:pPr>
              <w:pStyle w:val="ConsPlusNonformat"/>
              <w:jc w:val="both"/>
            </w:pPr>
            <w:r w:rsidRPr="004A2FF9">
              <w:t xml:space="preserve">пуск- </w:t>
            </w:r>
          </w:p>
          <w:p w:rsidR="00B360F9" w:rsidRPr="004A2FF9" w:rsidRDefault="00B360F9" w:rsidP="00016072">
            <w:pPr>
              <w:pStyle w:val="ConsPlusNonformat"/>
              <w:jc w:val="both"/>
            </w:pPr>
            <w:r w:rsidRPr="004A2FF9">
              <w:t xml:space="preserve">ная   </w:t>
            </w:r>
          </w:p>
          <w:p w:rsidR="00B360F9" w:rsidRPr="004A2FF9" w:rsidRDefault="00B360F9" w:rsidP="00016072">
            <w:pPr>
              <w:pStyle w:val="ConsPlusNonformat"/>
              <w:jc w:val="both"/>
            </w:pPr>
            <w:r w:rsidRPr="004A2FF9">
              <w:t xml:space="preserve">цена  </w:t>
            </w:r>
          </w:p>
        </w:tc>
        <w:tc>
          <w:tcPr>
            <w:tcW w:w="1200" w:type="dxa"/>
            <w:tcBorders>
              <w:top w:val="nil"/>
            </w:tcBorders>
          </w:tcPr>
          <w:p w:rsidR="00B360F9" w:rsidRPr="004A2FF9" w:rsidRDefault="00B360F9" w:rsidP="00016072">
            <w:pPr>
              <w:pStyle w:val="ConsPlusNonformat"/>
              <w:jc w:val="both"/>
            </w:pPr>
            <w:r w:rsidRPr="004A2FF9">
              <w:t xml:space="preserve">наценки </w:t>
            </w:r>
          </w:p>
          <w:p w:rsidR="00B360F9" w:rsidRPr="004A2FF9" w:rsidRDefault="00B360F9" w:rsidP="00016072">
            <w:pPr>
              <w:pStyle w:val="ConsPlusNonformat"/>
              <w:jc w:val="both"/>
            </w:pPr>
            <w:r w:rsidRPr="004A2FF9">
              <w:t>сбытовых</w:t>
            </w:r>
          </w:p>
          <w:p w:rsidR="00B360F9" w:rsidRPr="004A2FF9" w:rsidRDefault="00B360F9" w:rsidP="00016072">
            <w:pPr>
              <w:pStyle w:val="ConsPlusNonformat"/>
              <w:jc w:val="both"/>
            </w:pPr>
            <w:r w:rsidRPr="004A2FF9">
              <w:t xml:space="preserve">и снаб- </w:t>
            </w:r>
          </w:p>
          <w:p w:rsidR="00B360F9" w:rsidRPr="004A2FF9" w:rsidRDefault="00B360F9" w:rsidP="00016072">
            <w:pPr>
              <w:pStyle w:val="ConsPlusNonformat"/>
              <w:jc w:val="both"/>
            </w:pPr>
            <w:r w:rsidRPr="004A2FF9">
              <w:t xml:space="preserve">женчес- </w:t>
            </w:r>
          </w:p>
          <w:p w:rsidR="00B360F9" w:rsidRPr="004A2FF9" w:rsidRDefault="00B360F9" w:rsidP="00016072">
            <w:pPr>
              <w:pStyle w:val="ConsPlusNonformat"/>
              <w:jc w:val="both"/>
            </w:pPr>
            <w:r w:rsidRPr="004A2FF9">
              <w:t xml:space="preserve">ких ор- </w:t>
            </w:r>
          </w:p>
          <w:p w:rsidR="00B360F9" w:rsidRPr="004A2FF9" w:rsidRDefault="00B360F9" w:rsidP="00016072">
            <w:pPr>
              <w:pStyle w:val="ConsPlusNonformat"/>
              <w:jc w:val="both"/>
            </w:pPr>
            <w:r w:rsidRPr="004A2FF9">
              <w:t xml:space="preserve">ганиза- </w:t>
            </w:r>
          </w:p>
          <w:p w:rsidR="00B360F9" w:rsidRPr="004A2FF9" w:rsidRDefault="00B360F9" w:rsidP="00016072">
            <w:pPr>
              <w:pStyle w:val="ConsPlusNonformat"/>
              <w:jc w:val="both"/>
            </w:pPr>
            <w:r w:rsidRPr="004A2FF9">
              <w:t xml:space="preserve">ций     </w:t>
            </w:r>
          </w:p>
        </w:tc>
        <w:tc>
          <w:tcPr>
            <w:tcW w:w="960" w:type="dxa"/>
            <w:tcBorders>
              <w:top w:val="nil"/>
            </w:tcBorders>
          </w:tcPr>
          <w:p w:rsidR="00B360F9" w:rsidRPr="004A2FF9" w:rsidRDefault="00B360F9" w:rsidP="00016072">
            <w:pPr>
              <w:pStyle w:val="ConsPlusNonformat"/>
              <w:jc w:val="both"/>
            </w:pPr>
            <w:r w:rsidRPr="004A2FF9">
              <w:t xml:space="preserve">стои- </w:t>
            </w:r>
          </w:p>
          <w:p w:rsidR="00B360F9" w:rsidRPr="004A2FF9" w:rsidRDefault="00B360F9" w:rsidP="00016072">
            <w:pPr>
              <w:pStyle w:val="ConsPlusNonformat"/>
              <w:jc w:val="both"/>
            </w:pPr>
            <w:r w:rsidRPr="004A2FF9">
              <w:t xml:space="preserve">мость </w:t>
            </w:r>
          </w:p>
          <w:p w:rsidR="00B360F9" w:rsidRPr="004A2FF9" w:rsidRDefault="00B360F9" w:rsidP="00016072">
            <w:pPr>
              <w:pStyle w:val="ConsPlusNonformat"/>
              <w:jc w:val="both"/>
            </w:pPr>
            <w:r w:rsidRPr="004A2FF9">
              <w:t xml:space="preserve">тары, </w:t>
            </w:r>
          </w:p>
          <w:p w:rsidR="00B360F9" w:rsidRPr="004A2FF9" w:rsidRDefault="00B360F9" w:rsidP="00016072">
            <w:pPr>
              <w:pStyle w:val="ConsPlusNonformat"/>
              <w:jc w:val="both"/>
            </w:pPr>
            <w:r w:rsidRPr="004A2FF9">
              <w:t xml:space="preserve">упа-  </w:t>
            </w:r>
          </w:p>
          <w:p w:rsidR="00B360F9" w:rsidRPr="004A2FF9" w:rsidRDefault="00B360F9" w:rsidP="00016072">
            <w:pPr>
              <w:pStyle w:val="ConsPlusNonformat"/>
              <w:jc w:val="both"/>
            </w:pPr>
            <w:r w:rsidRPr="004A2FF9">
              <w:t xml:space="preserve">ковки </w:t>
            </w:r>
          </w:p>
          <w:p w:rsidR="00B360F9" w:rsidRPr="004A2FF9" w:rsidRDefault="00B360F9" w:rsidP="00016072">
            <w:pPr>
              <w:pStyle w:val="ConsPlusNonformat"/>
              <w:jc w:val="both"/>
            </w:pPr>
            <w:r w:rsidRPr="004A2FF9">
              <w:t xml:space="preserve">и     </w:t>
            </w:r>
          </w:p>
          <w:p w:rsidR="00B360F9" w:rsidRPr="004A2FF9" w:rsidRDefault="00B360F9" w:rsidP="00016072">
            <w:pPr>
              <w:pStyle w:val="ConsPlusNonformat"/>
              <w:jc w:val="both"/>
            </w:pPr>
            <w:r w:rsidRPr="004A2FF9">
              <w:t xml:space="preserve">рек-  </w:t>
            </w:r>
          </w:p>
          <w:p w:rsidR="00B360F9" w:rsidRPr="004A2FF9" w:rsidRDefault="00B360F9" w:rsidP="00016072">
            <w:pPr>
              <w:pStyle w:val="ConsPlusNonformat"/>
              <w:jc w:val="both"/>
            </w:pPr>
            <w:r w:rsidRPr="004A2FF9">
              <w:t>визита</w:t>
            </w:r>
          </w:p>
        </w:tc>
        <w:tc>
          <w:tcPr>
            <w:tcW w:w="1680" w:type="dxa"/>
            <w:tcBorders>
              <w:top w:val="nil"/>
            </w:tcBorders>
          </w:tcPr>
          <w:p w:rsidR="00B360F9" w:rsidRPr="004A2FF9" w:rsidRDefault="00B360F9" w:rsidP="00016072">
            <w:pPr>
              <w:pStyle w:val="ConsPlusNonformat"/>
              <w:jc w:val="both"/>
            </w:pPr>
            <w:r w:rsidRPr="004A2FF9">
              <w:t>транспортные</w:t>
            </w:r>
          </w:p>
          <w:p w:rsidR="00B360F9" w:rsidRPr="004A2FF9" w:rsidRDefault="00B360F9" w:rsidP="00016072">
            <w:pPr>
              <w:pStyle w:val="ConsPlusNonformat"/>
              <w:jc w:val="both"/>
            </w:pPr>
            <w:r w:rsidRPr="004A2FF9">
              <w:t xml:space="preserve">  расходы   </w:t>
            </w:r>
          </w:p>
        </w:tc>
        <w:tc>
          <w:tcPr>
            <w:tcW w:w="1440" w:type="dxa"/>
            <w:tcBorders>
              <w:top w:val="nil"/>
            </w:tcBorders>
          </w:tcPr>
          <w:p w:rsidR="00B360F9" w:rsidRPr="004A2FF9" w:rsidRDefault="00B360F9" w:rsidP="00016072">
            <w:pPr>
              <w:pStyle w:val="ConsPlusNonformat"/>
              <w:jc w:val="both"/>
            </w:pPr>
            <w:r w:rsidRPr="004A2FF9">
              <w:t xml:space="preserve">итого     </w:t>
            </w:r>
          </w:p>
          <w:p w:rsidR="00B360F9" w:rsidRPr="004A2FF9" w:rsidRDefault="00B360F9" w:rsidP="00016072">
            <w:pPr>
              <w:pStyle w:val="ConsPlusNonformat"/>
              <w:jc w:val="both"/>
            </w:pPr>
            <w:r w:rsidRPr="004A2FF9">
              <w:t xml:space="preserve">сметная   </w:t>
            </w:r>
          </w:p>
          <w:p w:rsidR="00B360F9" w:rsidRPr="004A2FF9" w:rsidRDefault="00B360F9" w:rsidP="00016072">
            <w:pPr>
              <w:pStyle w:val="ConsPlusNonformat"/>
              <w:jc w:val="both"/>
            </w:pPr>
            <w:r w:rsidRPr="004A2FF9">
              <w:t xml:space="preserve">цена      </w:t>
            </w:r>
          </w:p>
          <w:p w:rsidR="00B360F9" w:rsidRPr="004A2FF9" w:rsidRDefault="00B360F9" w:rsidP="00016072">
            <w:pPr>
              <w:pStyle w:val="ConsPlusNonformat"/>
              <w:jc w:val="both"/>
            </w:pPr>
            <w:r w:rsidRPr="004A2FF9">
              <w:t xml:space="preserve">франко-   </w:t>
            </w:r>
          </w:p>
          <w:p w:rsidR="00B360F9" w:rsidRPr="004A2FF9" w:rsidRDefault="00B360F9" w:rsidP="00016072">
            <w:pPr>
              <w:pStyle w:val="ConsPlusNonformat"/>
              <w:jc w:val="both"/>
            </w:pPr>
            <w:r w:rsidRPr="004A2FF9">
              <w:t>приобъект-</w:t>
            </w:r>
          </w:p>
          <w:p w:rsidR="00B360F9" w:rsidRPr="004A2FF9" w:rsidRDefault="00B360F9" w:rsidP="00016072">
            <w:pPr>
              <w:pStyle w:val="ConsPlusNonformat"/>
              <w:jc w:val="both"/>
            </w:pPr>
            <w:r w:rsidRPr="004A2FF9">
              <w:t xml:space="preserve">ный склад </w:t>
            </w:r>
          </w:p>
        </w:tc>
        <w:tc>
          <w:tcPr>
            <w:tcW w:w="1080" w:type="dxa"/>
            <w:tcBorders>
              <w:top w:val="nil"/>
            </w:tcBorders>
          </w:tcPr>
          <w:p w:rsidR="00B360F9" w:rsidRPr="004A2FF9" w:rsidRDefault="00B360F9" w:rsidP="00016072">
            <w:pPr>
              <w:pStyle w:val="ConsPlusNonformat"/>
              <w:jc w:val="both"/>
            </w:pPr>
            <w:r w:rsidRPr="004A2FF9">
              <w:t>загото-</w:t>
            </w:r>
          </w:p>
          <w:p w:rsidR="00B360F9" w:rsidRPr="004A2FF9" w:rsidRDefault="00B360F9" w:rsidP="00016072">
            <w:pPr>
              <w:pStyle w:val="ConsPlusNonformat"/>
              <w:jc w:val="both"/>
            </w:pPr>
            <w:r w:rsidRPr="004A2FF9">
              <w:t>витель-</w:t>
            </w:r>
          </w:p>
          <w:p w:rsidR="00B360F9" w:rsidRPr="004A2FF9" w:rsidRDefault="00B360F9" w:rsidP="00016072">
            <w:pPr>
              <w:pStyle w:val="ConsPlusNonformat"/>
              <w:jc w:val="both"/>
            </w:pPr>
            <w:r w:rsidRPr="004A2FF9">
              <w:t xml:space="preserve">но-    </w:t>
            </w:r>
          </w:p>
          <w:p w:rsidR="00B360F9" w:rsidRPr="004A2FF9" w:rsidRDefault="00B360F9" w:rsidP="00016072">
            <w:pPr>
              <w:pStyle w:val="ConsPlusNonformat"/>
              <w:jc w:val="both"/>
            </w:pPr>
            <w:r w:rsidRPr="004A2FF9">
              <w:t xml:space="preserve">склад- </w:t>
            </w:r>
          </w:p>
          <w:p w:rsidR="00B360F9" w:rsidRPr="004A2FF9" w:rsidRDefault="00B360F9" w:rsidP="00016072">
            <w:pPr>
              <w:pStyle w:val="ConsPlusNonformat"/>
              <w:jc w:val="both"/>
            </w:pPr>
            <w:r w:rsidRPr="004A2FF9">
              <w:t xml:space="preserve">ские   </w:t>
            </w:r>
          </w:p>
          <w:p w:rsidR="00B360F9" w:rsidRPr="004A2FF9" w:rsidRDefault="00B360F9" w:rsidP="00016072">
            <w:pPr>
              <w:pStyle w:val="ConsPlusNonformat"/>
              <w:jc w:val="both"/>
            </w:pPr>
            <w:r w:rsidRPr="004A2FF9">
              <w:t>расходы</w:t>
            </w:r>
          </w:p>
        </w:tc>
        <w:tc>
          <w:tcPr>
            <w:tcW w:w="1320" w:type="dxa"/>
            <w:tcBorders>
              <w:top w:val="nil"/>
            </w:tcBorders>
          </w:tcPr>
          <w:p w:rsidR="00B360F9" w:rsidRPr="004A2FF9" w:rsidRDefault="00B360F9" w:rsidP="00016072">
            <w:pPr>
              <w:pStyle w:val="ConsPlusNonformat"/>
              <w:jc w:val="both"/>
            </w:pPr>
            <w:r w:rsidRPr="004A2FF9">
              <w:t xml:space="preserve">всего    </w:t>
            </w:r>
          </w:p>
          <w:p w:rsidR="00B360F9" w:rsidRPr="004A2FF9" w:rsidRDefault="00B360F9" w:rsidP="00016072">
            <w:pPr>
              <w:pStyle w:val="ConsPlusNonformat"/>
              <w:jc w:val="both"/>
            </w:pPr>
            <w:r w:rsidRPr="004A2FF9">
              <w:t xml:space="preserve">сметная  </w:t>
            </w:r>
          </w:p>
          <w:p w:rsidR="00B360F9" w:rsidRPr="004A2FF9" w:rsidRDefault="00B360F9" w:rsidP="00016072">
            <w:pPr>
              <w:pStyle w:val="ConsPlusNonformat"/>
              <w:jc w:val="both"/>
            </w:pPr>
            <w:r w:rsidRPr="004A2FF9">
              <w:t xml:space="preserve">цена с   </w:t>
            </w:r>
          </w:p>
          <w:p w:rsidR="00B360F9" w:rsidRPr="004A2FF9" w:rsidRDefault="00B360F9" w:rsidP="00016072">
            <w:pPr>
              <w:pStyle w:val="ConsPlusNonformat"/>
              <w:jc w:val="both"/>
            </w:pPr>
            <w:r w:rsidRPr="004A2FF9">
              <w:t>заготови-</w:t>
            </w:r>
          </w:p>
          <w:p w:rsidR="00B360F9" w:rsidRPr="004A2FF9" w:rsidRDefault="00B360F9" w:rsidP="00016072">
            <w:pPr>
              <w:pStyle w:val="ConsPlusNonformat"/>
              <w:jc w:val="both"/>
            </w:pPr>
            <w:r w:rsidRPr="004A2FF9">
              <w:t xml:space="preserve">тельно-  </w:t>
            </w:r>
          </w:p>
          <w:p w:rsidR="00B360F9" w:rsidRPr="004A2FF9" w:rsidRDefault="00B360F9" w:rsidP="00016072">
            <w:pPr>
              <w:pStyle w:val="ConsPlusNonformat"/>
              <w:jc w:val="both"/>
            </w:pPr>
            <w:r w:rsidRPr="004A2FF9">
              <w:t>складски-</w:t>
            </w:r>
          </w:p>
          <w:p w:rsidR="00B360F9" w:rsidRPr="004A2FF9" w:rsidRDefault="00B360F9" w:rsidP="00016072">
            <w:pPr>
              <w:pStyle w:val="ConsPlusNonformat"/>
              <w:jc w:val="both"/>
            </w:pPr>
            <w:r w:rsidRPr="004A2FF9">
              <w:t>ми расхо-</w:t>
            </w:r>
          </w:p>
          <w:p w:rsidR="00B360F9" w:rsidRPr="004A2FF9" w:rsidRDefault="00B360F9" w:rsidP="00016072">
            <w:pPr>
              <w:pStyle w:val="ConsPlusNonformat"/>
              <w:jc w:val="both"/>
            </w:pPr>
            <w:r w:rsidRPr="004A2FF9">
              <w:t xml:space="preserve">дами     </w:t>
            </w:r>
          </w:p>
        </w:tc>
      </w:tr>
      <w:tr w:rsidR="004A2FF9" w:rsidRPr="004A2FF9" w:rsidTr="00B360F9">
        <w:trPr>
          <w:trHeight w:val="240"/>
        </w:trPr>
        <w:tc>
          <w:tcPr>
            <w:tcW w:w="960" w:type="dxa"/>
            <w:tcBorders>
              <w:top w:val="nil"/>
            </w:tcBorders>
          </w:tcPr>
          <w:p w:rsidR="00B360F9" w:rsidRPr="004A2FF9" w:rsidRDefault="00B360F9" w:rsidP="00016072">
            <w:pPr>
              <w:pStyle w:val="ConsPlusNonformat"/>
              <w:jc w:val="both"/>
            </w:pPr>
            <w:r w:rsidRPr="004A2FF9">
              <w:t xml:space="preserve"> 10   </w:t>
            </w:r>
          </w:p>
        </w:tc>
        <w:tc>
          <w:tcPr>
            <w:tcW w:w="1200" w:type="dxa"/>
            <w:tcBorders>
              <w:top w:val="nil"/>
            </w:tcBorders>
          </w:tcPr>
          <w:p w:rsidR="00B360F9" w:rsidRPr="004A2FF9" w:rsidRDefault="00B360F9" w:rsidP="00016072">
            <w:pPr>
              <w:pStyle w:val="ConsPlusNonformat"/>
              <w:jc w:val="both"/>
            </w:pPr>
            <w:r w:rsidRPr="004A2FF9">
              <w:t xml:space="preserve">   11   </w:t>
            </w:r>
          </w:p>
        </w:tc>
        <w:tc>
          <w:tcPr>
            <w:tcW w:w="960" w:type="dxa"/>
            <w:tcBorders>
              <w:top w:val="nil"/>
            </w:tcBorders>
          </w:tcPr>
          <w:p w:rsidR="00B360F9" w:rsidRPr="004A2FF9" w:rsidRDefault="00B360F9" w:rsidP="00016072">
            <w:pPr>
              <w:pStyle w:val="ConsPlusNonformat"/>
              <w:jc w:val="both"/>
            </w:pPr>
            <w:r w:rsidRPr="004A2FF9">
              <w:t xml:space="preserve">  12  </w:t>
            </w:r>
          </w:p>
        </w:tc>
        <w:tc>
          <w:tcPr>
            <w:tcW w:w="1680" w:type="dxa"/>
            <w:tcBorders>
              <w:top w:val="nil"/>
            </w:tcBorders>
          </w:tcPr>
          <w:p w:rsidR="00B360F9" w:rsidRPr="004A2FF9" w:rsidRDefault="00B360F9" w:rsidP="00016072">
            <w:pPr>
              <w:pStyle w:val="ConsPlusNonformat"/>
              <w:jc w:val="both"/>
            </w:pPr>
            <w:r w:rsidRPr="004A2FF9">
              <w:t xml:space="preserve">     13     </w:t>
            </w:r>
          </w:p>
        </w:tc>
        <w:tc>
          <w:tcPr>
            <w:tcW w:w="1440" w:type="dxa"/>
            <w:tcBorders>
              <w:top w:val="nil"/>
            </w:tcBorders>
          </w:tcPr>
          <w:p w:rsidR="00B360F9" w:rsidRPr="004A2FF9" w:rsidRDefault="00B360F9" w:rsidP="00016072">
            <w:pPr>
              <w:pStyle w:val="ConsPlusNonformat"/>
              <w:jc w:val="both"/>
            </w:pPr>
            <w:r w:rsidRPr="004A2FF9">
              <w:t xml:space="preserve">    14    </w:t>
            </w:r>
          </w:p>
        </w:tc>
        <w:tc>
          <w:tcPr>
            <w:tcW w:w="1080" w:type="dxa"/>
            <w:tcBorders>
              <w:top w:val="nil"/>
            </w:tcBorders>
          </w:tcPr>
          <w:p w:rsidR="00B360F9" w:rsidRPr="004A2FF9" w:rsidRDefault="00B360F9" w:rsidP="00016072">
            <w:pPr>
              <w:pStyle w:val="ConsPlusNonformat"/>
              <w:jc w:val="both"/>
            </w:pPr>
            <w:r w:rsidRPr="004A2FF9">
              <w:t xml:space="preserve">  15   </w:t>
            </w:r>
          </w:p>
        </w:tc>
        <w:tc>
          <w:tcPr>
            <w:tcW w:w="1320" w:type="dxa"/>
            <w:tcBorders>
              <w:top w:val="nil"/>
            </w:tcBorders>
          </w:tcPr>
          <w:p w:rsidR="00B360F9" w:rsidRPr="004A2FF9" w:rsidRDefault="00B360F9" w:rsidP="00016072">
            <w:pPr>
              <w:pStyle w:val="ConsPlusNonformat"/>
              <w:jc w:val="both"/>
            </w:pPr>
            <w:r w:rsidRPr="004A2FF9">
              <w:t xml:space="preserve">   16    </w:t>
            </w:r>
          </w:p>
        </w:tc>
      </w:tr>
      <w:tr w:rsidR="004A2FF9" w:rsidRPr="004A2FF9" w:rsidTr="00B360F9">
        <w:trPr>
          <w:trHeight w:val="240"/>
        </w:trPr>
        <w:tc>
          <w:tcPr>
            <w:tcW w:w="8640" w:type="dxa"/>
            <w:gridSpan w:val="7"/>
            <w:tcBorders>
              <w:top w:val="nil"/>
            </w:tcBorders>
          </w:tcPr>
          <w:p w:rsidR="00B360F9" w:rsidRPr="004A2FF9" w:rsidRDefault="00B360F9" w:rsidP="00016072">
            <w:pPr>
              <w:pStyle w:val="ConsPlusNonformat"/>
              <w:jc w:val="both"/>
            </w:pPr>
            <w:r w:rsidRPr="004A2FF9">
              <w:t xml:space="preserve">     Материалы, производимые (получаемые) в данном регионе:     </w:t>
            </w:r>
          </w:p>
        </w:tc>
      </w:tr>
      <w:tr w:rsidR="004A2FF9" w:rsidRPr="004A2FF9" w:rsidTr="00B360F9">
        <w:trPr>
          <w:trHeight w:val="240"/>
        </w:trPr>
        <w:tc>
          <w:tcPr>
            <w:tcW w:w="960" w:type="dxa"/>
            <w:tcBorders>
              <w:top w:val="nil"/>
            </w:tcBorders>
          </w:tcPr>
          <w:p w:rsidR="00B360F9" w:rsidRPr="004A2FF9" w:rsidRDefault="00B360F9" w:rsidP="00016072">
            <w:pPr>
              <w:pStyle w:val="ConsPlusNonformat"/>
              <w:jc w:val="both"/>
            </w:pPr>
          </w:p>
          <w:p w:rsidR="00B360F9" w:rsidRPr="004A2FF9" w:rsidRDefault="00B360F9" w:rsidP="00016072">
            <w:pPr>
              <w:pStyle w:val="ConsPlusNonformat"/>
              <w:jc w:val="both"/>
            </w:pPr>
            <w:r w:rsidRPr="004A2FF9">
              <w:t>930,00</w:t>
            </w:r>
          </w:p>
        </w:tc>
        <w:tc>
          <w:tcPr>
            <w:tcW w:w="1200" w:type="dxa"/>
            <w:tcBorders>
              <w:top w:val="nil"/>
            </w:tcBorders>
          </w:tcPr>
          <w:p w:rsidR="00B360F9" w:rsidRPr="004A2FF9" w:rsidRDefault="00B360F9" w:rsidP="00016072">
            <w:pPr>
              <w:pStyle w:val="ConsPlusNonformat"/>
              <w:jc w:val="both"/>
            </w:pPr>
          </w:p>
          <w:p w:rsidR="00B360F9" w:rsidRPr="004A2FF9" w:rsidRDefault="00B360F9" w:rsidP="00016072">
            <w:pPr>
              <w:pStyle w:val="ConsPlusNonformat"/>
              <w:jc w:val="both"/>
            </w:pPr>
            <w:r w:rsidRPr="004A2FF9">
              <w:t xml:space="preserve">    -   </w:t>
            </w:r>
          </w:p>
        </w:tc>
        <w:tc>
          <w:tcPr>
            <w:tcW w:w="960" w:type="dxa"/>
            <w:tcBorders>
              <w:top w:val="nil"/>
            </w:tcBorders>
          </w:tcPr>
          <w:p w:rsidR="00B360F9" w:rsidRPr="004A2FF9" w:rsidRDefault="00B360F9" w:rsidP="00016072">
            <w:pPr>
              <w:pStyle w:val="ConsPlusNonformat"/>
              <w:jc w:val="both"/>
            </w:pPr>
          </w:p>
          <w:p w:rsidR="00B360F9" w:rsidRPr="004A2FF9" w:rsidRDefault="00B360F9" w:rsidP="00016072">
            <w:pPr>
              <w:pStyle w:val="ConsPlusNonformat"/>
              <w:jc w:val="both"/>
            </w:pPr>
            <w:r w:rsidRPr="004A2FF9">
              <w:t xml:space="preserve"> 26,90</w:t>
            </w:r>
          </w:p>
        </w:tc>
        <w:tc>
          <w:tcPr>
            <w:tcW w:w="1680" w:type="dxa"/>
            <w:tcBorders>
              <w:top w:val="nil"/>
            </w:tcBorders>
          </w:tcPr>
          <w:p w:rsidR="00B360F9" w:rsidRPr="004A2FF9" w:rsidRDefault="00B360F9" w:rsidP="00016072">
            <w:pPr>
              <w:pStyle w:val="ConsPlusNonformat"/>
              <w:jc w:val="both"/>
            </w:pPr>
            <w:r w:rsidRPr="004A2FF9">
              <w:t>64,50 х 2,50</w:t>
            </w:r>
          </w:p>
          <w:p w:rsidR="00B360F9" w:rsidRPr="004A2FF9" w:rsidRDefault="00B360F9" w:rsidP="00016072">
            <w:pPr>
              <w:pStyle w:val="ConsPlusNonformat"/>
              <w:jc w:val="both"/>
            </w:pPr>
            <w:r w:rsidRPr="004A2FF9">
              <w:t xml:space="preserve">  = 161,20  </w:t>
            </w:r>
          </w:p>
        </w:tc>
        <w:tc>
          <w:tcPr>
            <w:tcW w:w="1440" w:type="dxa"/>
            <w:tcBorders>
              <w:top w:val="nil"/>
            </w:tcBorders>
          </w:tcPr>
          <w:p w:rsidR="00B360F9" w:rsidRPr="004A2FF9" w:rsidRDefault="00B360F9" w:rsidP="00016072">
            <w:pPr>
              <w:pStyle w:val="ConsPlusNonformat"/>
              <w:jc w:val="both"/>
            </w:pPr>
          </w:p>
          <w:p w:rsidR="00B360F9" w:rsidRPr="004A2FF9" w:rsidRDefault="00B360F9" w:rsidP="00016072">
            <w:pPr>
              <w:pStyle w:val="ConsPlusNonformat"/>
              <w:jc w:val="both"/>
            </w:pPr>
            <w:r w:rsidRPr="004A2FF9">
              <w:t xml:space="preserve">  1118,10 </w:t>
            </w:r>
          </w:p>
        </w:tc>
        <w:tc>
          <w:tcPr>
            <w:tcW w:w="1080" w:type="dxa"/>
            <w:tcBorders>
              <w:top w:val="nil"/>
            </w:tcBorders>
          </w:tcPr>
          <w:p w:rsidR="00B360F9" w:rsidRPr="004A2FF9" w:rsidRDefault="00B360F9" w:rsidP="00016072">
            <w:pPr>
              <w:pStyle w:val="ConsPlusNonformat"/>
              <w:jc w:val="both"/>
            </w:pPr>
          </w:p>
          <w:p w:rsidR="00B360F9" w:rsidRPr="004A2FF9" w:rsidRDefault="00B360F9" w:rsidP="00016072">
            <w:pPr>
              <w:pStyle w:val="ConsPlusNonformat"/>
              <w:jc w:val="both"/>
            </w:pPr>
            <w:r w:rsidRPr="004A2FF9">
              <w:t xml:space="preserve"> 22,36 </w:t>
            </w:r>
          </w:p>
        </w:tc>
        <w:tc>
          <w:tcPr>
            <w:tcW w:w="1320" w:type="dxa"/>
            <w:tcBorders>
              <w:top w:val="nil"/>
            </w:tcBorders>
          </w:tcPr>
          <w:p w:rsidR="00B360F9" w:rsidRPr="004A2FF9" w:rsidRDefault="00B360F9" w:rsidP="00016072">
            <w:pPr>
              <w:pStyle w:val="ConsPlusNonformat"/>
              <w:jc w:val="both"/>
            </w:pPr>
          </w:p>
          <w:p w:rsidR="00B360F9" w:rsidRPr="004A2FF9" w:rsidRDefault="00B360F9" w:rsidP="00016072">
            <w:pPr>
              <w:pStyle w:val="ConsPlusNonformat"/>
              <w:jc w:val="both"/>
            </w:pPr>
            <w:r w:rsidRPr="004A2FF9">
              <w:t xml:space="preserve"> 1140,46 </w:t>
            </w:r>
          </w:p>
        </w:tc>
      </w:tr>
      <w:tr w:rsidR="00B360F9" w:rsidRPr="004A2FF9" w:rsidTr="00B360F9">
        <w:trPr>
          <w:trHeight w:val="240"/>
        </w:trPr>
        <w:tc>
          <w:tcPr>
            <w:tcW w:w="960" w:type="dxa"/>
            <w:tcBorders>
              <w:top w:val="nil"/>
            </w:tcBorders>
          </w:tcPr>
          <w:p w:rsidR="00B360F9" w:rsidRPr="004A2FF9" w:rsidRDefault="00B360F9" w:rsidP="00016072">
            <w:pPr>
              <w:pStyle w:val="ConsPlusNonformat"/>
              <w:jc w:val="both"/>
            </w:pPr>
          </w:p>
          <w:p w:rsidR="00B360F9" w:rsidRPr="004A2FF9" w:rsidRDefault="00B360F9" w:rsidP="00016072">
            <w:pPr>
              <w:pStyle w:val="ConsPlusNonformat"/>
              <w:jc w:val="both"/>
            </w:pPr>
            <w:r w:rsidRPr="004A2FF9">
              <w:t xml:space="preserve"> 48,00</w:t>
            </w:r>
          </w:p>
        </w:tc>
        <w:tc>
          <w:tcPr>
            <w:tcW w:w="1200" w:type="dxa"/>
            <w:tcBorders>
              <w:top w:val="nil"/>
            </w:tcBorders>
          </w:tcPr>
          <w:p w:rsidR="00B360F9" w:rsidRPr="004A2FF9" w:rsidRDefault="00B360F9" w:rsidP="00016072">
            <w:pPr>
              <w:pStyle w:val="ConsPlusNonformat"/>
              <w:jc w:val="both"/>
            </w:pPr>
          </w:p>
          <w:p w:rsidR="00B360F9" w:rsidRPr="004A2FF9" w:rsidRDefault="00B360F9" w:rsidP="00016072">
            <w:pPr>
              <w:pStyle w:val="ConsPlusNonformat"/>
              <w:jc w:val="both"/>
            </w:pPr>
            <w:r w:rsidRPr="004A2FF9">
              <w:t xml:space="preserve">    -   </w:t>
            </w:r>
          </w:p>
        </w:tc>
        <w:tc>
          <w:tcPr>
            <w:tcW w:w="960" w:type="dxa"/>
            <w:tcBorders>
              <w:top w:val="nil"/>
            </w:tcBorders>
          </w:tcPr>
          <w:p w:rsidR="00B360F9" w:rsidRPr="004A2FF9" w:rsidRDefault="00B360F9" w:rsidP="00016072">
            <w:pPr>
              <w:pStyle w:val="ConsPlusNonformat"/>
              <w:jc w:val="both"/>
            </w:pPr>
          </w:p>
          <w:p w:rsidR="00B360F9" w:rsidRPr="004A2FF9" w:rsidRDefault="00B360F9" w:rsidP="00016072">
            <w:pPr>
              <w:pStyle w:val="ConsPlusNonformat"/>
              <w:jc w:val="both"/>
            </w:pPr>
            <w:r w:rsidRPr="004A2FF9">
              <w:t xml:space="preserve">   -  </w:t>
            </w:r>
          </w:p>
        </w:tc>
        <w:tc>
          <w:tcPr>
            <w:tcW w:w="1680" w:type="dxa"/>
            <w:tcBorders>
              <w:top w:val="nil"/>
            </w:tcBorders>
          </w:tcPr>
          <w:p w:rsidR="00B360F9" w:rsidRPr="004A2FF9" w:rsidRDefault="00B360F9" w:rsidP="00016072">
            <w:pPr>
              <w:pStyle w:val="ConsPlusNonformat"/>
              <w:jc w:val="both"/>
            </w:pPr>
            <w:r w:rsidRPr="004A2FF9">
              <w:t>26,90 х 1,60</w:t>
            </w:r>
          </w:p>
          <w:p w:rsidR="00B360F9" w:rsidRPr="004A2FF9" w:rsidRDefault="00B360F9" w:rsidP="00016072">
            <w:pPr>
              <w:pStyle w:val="ConsPlusNonformat"/>
              <w:jc w:val="both"/>
            </w:pPr>
            <w:r w:rsidRPr="004A2FF9">
              <w:t xml:space="preserve">   = 49,10  </w:t>
            </w:r>
          </w:p>
        </w:tc>
        <w:tc>
          <w:tcPr>
            <w:tcW w:w="1440" w:type="dxa"/>
            <w:tcBorders>
              <w:top w:val="nil"/>
            </w:tcBorders>
          </w:tcPr>
          <w:p w:rsidR="00B360F9" w:rsidRPr="004A2FF9" w:rsidRDefault="00B360F9" w:rsidP="00016072">
            <w:pPr>
              <w:pStyle w:val="ConsPlusNonformat"/>
              <w:jc w:val="both"/>
            </w:pPr>
          </w:p>
          <w:p w:rsidR="00B360F9" w:rsidRPr="004A2FF9" w:rsidRDefault="00B360F9" w:rsidP="00016072">
            <w:pPr>
              <w:pStyle w:val="ConsPlusNonformat"/>
              <w:jc w:val="both"/>
            </w:pPr>
            <w:r w:rsidRPr="004A2FF9">
              <w:t xml:space="preserve">    97,10 </w:t>
            </w:r>
          </w:p>
        </w:tc>
        <w:tc>
          <w:tcPr>
            <w:tcW w:w="1080" w:type="dxa"/>
            <w:tcBorders>
              <w:top w:val="nil"/>
            </w:tcBorders>
          </w:tcPr>
          <w:p w:rsidR="00B360F9" w:rsidRPr="004A2FF9" w:rsidRDefault="00B360F9" w:rsidP="00016072">
            <w:pPr>
              <w:pStyle w:val="ConsPlusNonformat"/>
              <w:jc w:val="both"/>
            </w:pPr>
          </w:p>
          <w:p w:rsidR="00B360F9" w:rsidRPr="004A2FF9" w:rsidRDefault="00B360F9" w:rsidP="00016072">
            <w:pPr>
              <w:pStyle w:val="ConsPlusNonformat"/>
              <w:jc w:val="both"/>
            </w:pPr>
            <w:r w:rsidRPr="004A2FF9">
              <w:t xml:space="preserve">  1,94 </w:t>
            </w:r>
          </w:p>
        </w:tc>
        <w:tc>
          <w:tcPr>
            <w:tcW w:w="1320" w:type="dxa"/>
            <w:tcBorders>
              <w:top w:val="nil"/>
            </w:tcBorders>
          </w:tcPr>
          <w:p w:rsidR="00B360F9" w:rsidRPr="004A2FF9" w:rsidRDefault="00B360F9" w:rsidP="00016072">
            <w:pPr>
              <w:pStyle w:val="ConsPlusNonformat"/>
              <w:jc w:val="both"/>
            </w:pPr>
          </w:p>
          <w:p w:rsidR="00B360F9" w:rsidRPr="004A2FF9" w:rsidRDefault="00B360F9" w:rsidP="00016072">
            <w:pPr>
              <w:pStyle w:val="ConsPlusNonformat"/>
              <w:jc w:val="both"/>
            </w:pPr>
            <w:r w:rsidRPr="004A2FF9">
              <w:t xml:space="preserve">   99,04 </w:t>
            </w:r>
          </w:p>
        </w:tc>
      </w:tr>
    </w:tbl>
    <w:p w:rsidR="00B360F9" w:rsidRPr="004A2FF9" w:rsidRDefault="00B360F9" w:rsidP="00016072">
      <w:pPr>
        <w:pStyle w:val="ConsPlusNormal"/>
        <w:jc w:val="center"/>
      </w:pPr>
      <w:r w:rsidRPr="004A2FF9">
        <w:lastRenderedPageBreak/>
        <w:t>КАЛЬКУЛЯЦИЯ</w:t>
      </w:r>
    </w:p>
    <w:p w:rsidR="00B360F9" w:rsidRPr="004A2FF9" w:rsidRDefault="00B360F9" w:rsidP="00016072">
      <w:pPr>
        <w:pStyle w:val="ConsPlusNormal"/>
        <w:jc w:val="center"/>
      </w:pPr>
      <w:r w:rsidRPr="004A2FF9">
        <w:t>СТОИМОСТИ МАТЕРИАЛОВ, ИЗДЕЛИЙ, КОНСТРУКЦИЙ</w:t>
      </w:r>
    </w:p>
    <w:p w:rsidR="00B360F9" w:rsidRPr="004A2FF9" w:rsidRDefault="00B360F9" w:rsidP="00016072">
      <w:pPr>
        <w:pStyle w:val="ConsPlusNormal"/>
      </w:pPr>
    </w:p>
    <w:p w:rsidR="00B360F9" w:rsidRPr="004A2FF9" w:rsidRDefault="00B360F9" w:rsidP="00016072">
      <w:pPr>
        <w:pStyle w:val="ConsPlusNormal"/>
        <w:ind w:firstLine="540"/>
        <w:jc w:val="both"/>
      </w:pPr>
      <w:r w:rsidRPr="004A2FF9">
        <w:t>Составлена в ценах на 01.01.2000</w:t>
      </w:r>
    </w:p>
    <w:tbl>
      <w:tblPr>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32"/>
        <w:gridCol w:w="1728"/>
        <w:gridCol w:w="648"/>
        <w:gridCol w:w="1404"/>
        <w:gridCol w:w="1728"/>
        <w:gridCol w:w="972"/>
        <w:gridCol w:w="972"/>
        <w:gridCol w:w="972"/>
        <w:gridCol w:w="773"/>
      </w:tblGrid>
      <w:tr w:rsidR="004A2FF9" w:rsidRPr="004A2FF9" w:rsidTr="00B360F9">
        <w:trPr>
          <w:trHeight w:val="240"/>
        </w:trPr>
        <w:tc>
          <w:tcPr>
            <w:tcW w:w="432" w:type="dxa"/>
          </w:tcPr>
          <w:p w:rsidR="00B360F9" w:rsidRPr="004A2FF9" w:rsidRDefault="00B360F9" w:rsidP="00016072">
            <w:pPr>
              <w:pStyle w:val="ConsPlusNonformat"/>
              <w:jc w:val="both"/>
            </w:pPr>
            <w:r w:rsidRPr="004A2FF9">
              <w:rPr>
                <w:sz w:val="18"/>
              </w:rPr>
              <w:t xml:space="preserve">N </w:t>
            </w:r>
          </w:p>
          <w:p w:rsidR="00B360F9" w:rsidRPr="004A2FF9" w:rsidRDefault="00B360F9" w:rsidP="00016072">
            <w:pPr>
              <w:pStyle w:val="ConsPlusNonformat"/>
              <w:jc w:val="both"/>
            </w:pPr>
            <w:r w:rsidRPr="004A2FF9">
              <w:rPr>
                <w:sz w:val="18"/>
              </w:rPr>
              <w:t xml:space="preserve">п </w:t>
            </w:r>
          </w:p>
          <w:p w:rsidR="00B360F9" w:rsidRPr="004A2FF9" w:rsidRDefault="00B360F9" w:rsidP="00016072">
            <w:pPr>
              <w:pStyle w:val="ConsPlusNonformat"/>
              <w:jc w:val="both"/>
            </w:pPr>
            <w:r w:rsidRPr="004A2FF9">
              <w:rPr>
                <w:sz w:val="18"/>
              </w:rPr>
              <w:t xml:space="preserve">/ </w:t>
            </w:r>
          </w:p>
          <w:p w:rsidR="00B360F9" w:rsidRPr="004A2FF9" w:rsidRDefault="00B360F9" w:rsidP="00016072">
            <w:pPr>
              <w:pStyle w:val="ConsPlusNonformat"/>
              <w:jc w:val="both"/>
            </w:pPr>
            <w:r w:rsidRPr="004A2FF9">
              <w:rPr>
                <w:sz w:val="18"/>
              </w:rPr>
              <w:t xml:space="preserve">п </w:t>
            </w:r>
          </w:p>
        </w:tc>
        <w:tc>
          <w:tcPr>
            <w:tcW w:w="1728" w:type="dxa"/>
          </w:tcPr>
          <w:p w:rsidR="00B360F9" w:rsidRPr="004A2FF9" w:rsidRDefault="00B360F9" w:rsidP="00016072">
            <w:pPr>
              <w:pStyle w:val="ConsPlusNonformat"/>
              <w:jc w:val="both"/>
            </w:pPr>
            <w:r w:rsidRPr="004A2FF9">
              <w:rPr>
                <w:sz w:val="18"/>
              </w:rPr>
              <w:t xml:space="preserve"> Наименование </w:t>
            </w:r>
          </w:p>
          <w:p w:rsidR="00B360F9" w:rsidRPr="004A2FF9" w:rsidRDefault="00B360F9" w:rsidP="00016072">
            <w:pPr>
              <w:pStyle w:val="ConsPlusNonformat"/>
              <w:jc w:val="both"/>
            </w:pPr>
            <w:r w:rsidRPr="004A2FF9">
              <w:rPr>
                <w:sz w:val="18"/>
              </w:rPr>
              <w:t xml:space="preserve">  материалов, </w:t>
            </w:r>
          </w:p>
          <w:p w:rsidR="00B360F9" w:rsidRPr="004A2FF9" w:rsidRDefault="00B360F9" w:rsidP="00016072">
            <w:pPr>
              <w:pStyle w:val="ConsPlusNonformat"/>
              <w:jc w:val="both"/>
            </w:pPr>
            <w:r w:rsidRPr="004A2FF9">
              <w:rPr>
                <w:sz w:val="18"/>
              </w:rPr>
              <w:t xml:space="preserve">   изделий,   </w:t>
            </w:r>
          </w:p>
          <w:p w:rsidR="00B360F9" w:rsidRPr="004A2FF9" w:rsidRDefault="00B360F9" w:rsidP="00016072">
            <w:pPr>
              <w:pStyle w:val="ConsPlusNonformat"/>
              <w:jc w:val="both"/>
            </w:pPr>
            <w:r w:rsidRPr="004A2FF9">
              <w:rPr>
                <w:sz w:val="18"/>
              </w:rPr>
              <w:t xml:space="preserve">конструкций и </w:t>
            </w:r>
          </w:p>
          <w:p w:rsidR="00B360F9" w:rsidRPr="004A2FF9" w:rsidRDefault="00B360F9" w:rsidP="00016072">
            <w:pPr>
              <w:pStyle w:val="ConsPlusNonformat"/>
              <w:jc w:val="both"/>
            </w:pPr>
            <w:r w:rsidRPr="004A2FF9">
              <w:rPr>
                <w:sz w:val="18"/>
              </w:rPr>
              <w:t>полуфабрикатов</w:t>
            </w:r>
          </w:p>
        </w:tc>
        <w:tc>
          <w:tcPr>
            <w:tcW w:w="648" w:type="dxa"/>
          </w:tcPr>
          <w:p w:rsidR="00B360F9" w:rsidRPr="004A2FF9" w:rsidRDefault="00B360F9" w:rsidP="00016072">
            <w:pPr>
              <w:pStyle w:val="ConsPlusNonformat"/>
              <w:jc w:val="both"/>
            </w:pPr>
            <w:r w:rsidRPr="004A2FF9">
              <w:rPr>
                <w:sz w:val="18"/>
              </w:rPr>
              <w:t xml:space="preserve">Ед. </w:t>
            </w:r>
          </w:p>
          <w:p w:rsidR="00B360F9" w:rsidRPr="004A2FF9" w:rsidRDefault="00B360F9" w:rsidP="00016072">
            <w:pPr>
              <w:pStyle w:val="ConsPlusNonformat"/>
              <w:jc w:val="both"/>
            </w:pPr>
            <w:r w:rsidRPr="004A2FF9">
              <w:rPr>
                <w:sz w:val="18"/>
              </w:rPr>
              <w:t>изм.</w:t>
            </w:r>
          </w:p>
        </w:tc>
        <w:tc>
          <w:tcPr>
            <w:tcW w:w="1404" w:type="dxa"/>
          </w:tcPr>
          <w:p w:rsidR="00B360F9" w:rsidRPr="004A2FF9" w:rsidRDefault="00B360F9" w:rsidP="00016072">
            <w:pPr>
              <w:pStyle w:val="ConsPlusNonformat"/>
              <w:jc w:val="both"/>
            </w:pPr>
            <w:r w:rsidRPr="004A2FF9">
              <w:rPr>
                <w:sz w:val="18"/>
              </w:rPr>
              <w:t xml:space="preserve">Наименова- </w:t>
            </w:r>
          </w:p>
          <w:p w:rsidR="00B360F9" w:rsidRPr="004A2FF9" w:rsidRDefault="00B360F9" w:rsidP="00016072">
            <w:pPr>
              <w:pStyle w:val="ConsPlusNonformat"/>
              <w:jc w:val="both"/>
            </w:pPr>
            <w:r w:rsidRPr="004A2FF9">
              <w:rPr>
                <w:sz w:val="18"/>
              </w:rPr>
              <w:t>ние постав-</w:t>
            </w:r>
          </w:p>
          <w:p w:rsidR="00B360F9" w:rsidRPr="004A2FF9" w:rsidRDefault="00B360F9" w:rsidP="00016072">
            <w:pPr>
              <w:pStyle w:val="ConsPlusNonformat"/>
              <w:jc w:val="both"/>
            </w:pPr>
            <w:r w:rsidRPr="004A2FF9">
              <w:rPr>
                <w:sz w:val="18"/>
              </w:rPr>
              <w:t>щика и мес-</w:t>
            </w:r>
          </w:p>
          <w:p w:rsidR="00B360F9" w:rsidRPr="004A2FF9" w:rsidRDefault="00B360F9" w:rsidP="00016072">
            <w:pPr>
              <w:pStyle w:val="ConsPlusNonformat"/>
              <w:jc w:val="both"/>
            </w:pPr>
            <w:r w:rsidRPr="004A2FF9">
              <w:rPr>
                <w:sz w:val="18"/>
              </w:rPr>
              <w:t>то отгрузки</w:t>
            </w:r>
          </w:p>
        </w:tc>
        <w:tc>
          <w:tcPr>
            <w:tcW w:w="1728" w:type="dxa"/>
          </w:tcPr>
          <w:p w:rsidR="00B360F9" w:rsidRPr="004A2FF9" w:rsidRDefault="00B360F9" w:rsidP="00016072">
            <w:pPr>
              <w:pStyle w:val="ConsPlusNonformat"/>
              <w:jc w:val="both"/>
            </w:pPr>
            <w:r w:rsidRPr="004A2FF9">
              <w:rPr>
                <w:sz w:val="18"/>
              </w:rPr>
              <w:t xml:space="preserve">Вид отпускной </w:t>
            </w:r>
          </w:p>
          <w:p w:rsidR="00B360F9" w:rsidRPr="004A2FF9" w:rsidRDefault="00B360F9" w:rsidP="00016072">
            <w:pPr>
              <w:pStyle w:val="ConsPlusNonformat"/>
              <w:jc w:val="both"/>
            </w:pPr>
            <w:r w:rsidRPr="004A2FF9">
              <w:rPr>
                <w:sz w:val="18"/>
              </w:rPr>
              <w:t>цены (франко -</w:t>
            </w:r>
          </w:p>
          <w:p w:rsidR="00B360F9" w:rsidRPr="004A2FF9" w:rsidRDefault="00B360F9" w:rsidP="00016072">
            <w:pPr>
              <w:pStyle w:val="ConsPlusNonformat"/>
              <w:jc w:val="both"/>
            </w:pPr>
            <w:r w:rsidRPr="004A2FF9">
              <w:rPr>
                <w:sz w:val="18"/>
              </w:rPr>
              <w:t>завод, станция</w:t>
            </w:r>
          </w:p>
          <w:p w:rsidR="00B360F9" w:rsidRPr="004A2FF9" w:rsidRDefault="00B360F9" w:rsidP="00016072">
            <w:pPr>
              <w:pStyle w:val="ConsPlusNonformat"/>
              <w:jc w:val="both"/>
            </w:pPr>
            <w:r w:rsidRPr="004A2FF9">
              <w:rPr>
                <w:sz w:val="18"/>
              </w:rPr>
              <w:t xml:space="preserve">  отправления </w:t>
            </w:r>
          </w:p>
          <w:p w:rsidR="00B360F9" w:rsidRPr="004A2FF9" w:rsidRDefault="00B360F9" w:rsidP="00016072">
            <w:pPr>
              <w:pStyle w:val="ConsPlusNonformat"/>
              <w:jc w:val="both"/>
            </w:pPr>
            <w:r w:rsidRPr="004A2FF9">
              <w:rPr>
                <w:sz w:val="18"/>
              </w:rPr>
              <w:t>или назначения</w:t>
            </w:r>
          </w:p>
          <w:p w:rsidR="00B360F9" w:rsidRPr="004A2FF9" w:rsidRDefault="00B360F9" w:rsidP="00016072">
            <w:pPr>
              <w:pStyle w:val="ConsPlusNonformat"/>
              <w:jc w:val="both"/>
            </w:pPr>
            <w:r w:rsidRPr="004A2FF9">
              <w:rPr>
                <w:sz w:val="18"/>
              </w:rPr>
              <w:t xml:space="preserve">     и др.)   </w:t>
            </w:r>
          </w:p>
        </w:tc>
        <w:tc>
          <w:tcPr>
            <w:tcW w:w="972" w:type="dxa"/>
          </w:tcPr>
          <w:p w:rsidR="00B360F9" w:rsidRPr="004A2FF9" w:rsidRDefault="00B360F9" w:rsidP="00016072">
            <w:pPr>
              <w:pStyle w:val="ConsPlusNonformat"/>
              <w:jc w:val="both"/>
            </w:pPr>
            <w:r w:rsidRPr="004A2FF9">
              <w:rPr>
                <w:sz w:val="18"/>
              </w:rPr>
              <w:t xml:space="preserve">Вес    </w:t>
            </w:r>
          </w:p>
          <w:p w:rsidR="00B360F9" w:rsidRPr="004A2FF9" w:rsidRDefault="00B360F9" w:rsidP="00016072">
            <w:pPr>
              <w:pStyle w:val="ConsPlusNonformat"/>
              <w:jc w:val="both"/>
            </w:pPr>
            <w:r w:rsidRPr="004A2FF9">
              <w:rPr>
                <w:sz w:val="18"/>
              </w:rPr>
              <w:t>единицы</w:t>
            </w:r>
          </w:p>
          <w:p w:rsidR="00B360F9" w:rsidRPr="004A2FF9" w:rsidRDefault="00B360F9" w:rsidP="00016072">
            <w:pPr>
              <w:pStyle w:val="ConsPlusNonformat"/>
              <w:jc w:val="both"/>
            </w:pPr>
            <w:r w:rsidRPr="004A2FF9">
              <w:rPr>
                <w:sz w:val="18"/>
              </w:rPr>
              <w:t>измере-</w:t>
            </w:r>
          </w:p>
          <w:p w:rsidR="00B360F9" w:rsidRPr="004A2FF9" w:rsidRDefault="00B360F9" w:rsidP="00016072">
            <w:pPr>
              <w:pStyle w:val="ConsPlusNonformat"/>
              <w:jc w:val="both"/>
            </w:pPr>
            <w:r w:rsidRPr="004A2FF9">
              <w:rPr>
                <w:sz w:val="18"/>
              </w:rPr>
              <w:t xml:space="preserve">ния    </w:t>
            </w:r>
          </w:p>
          <w:p w:rsidR="00B360F9" w:rsidRPr="004A2FF9" w:rsidRDefault="00B360F9" w:rsidP="00016072">
            <w:pPr>
              <w:pStyle w:val="ConsPlusNonformat"/>
              <w:jc w:val="both"/>
            </w:pPr>
            <w:r w:rsidRPr="004A2FF9">
              <w:rPr>
                <w:sz w:val="18"/>
              </w:rPr>
              <w:t>брутто,</w:t>
            </w:r>
          </w:p>
          <w:p w:rsidR="00B360F9" w:rsidRPr="004A2FF9" w:rsidRDefault="00B360F9" w:rsidP="00016072">
            <w:pPr>
              <w:pStyle w:val="ConsPlusNonformat"/>
              <w:jc w:val="both"/>
            </w:pPr>
            <w:r w:rsidRPr="004A2FF9">
              <w:rPr>
                <w:sz w:val="18"/>
              </w:rPr>
              <w:t xml:space="preserve">т      </w:t>
            </w:r>
          </w:p>
        </w:tc>
        <w:tc>
          <w:tcPr>
            <w:tcW w:w="972" w:type="dxa"/>
          </w:tcPr>
          <w:p w:rsidR="00B360F9" w:rsidRPr="004A2FF9" w:rsidRDefault="00B360F9" w:rsidP="00016072">
            <w:pPr>
              <w:pStyle w:val="ConsPlusNonformat"/>
              <w:jc w:val="both"/>
            </w:pPr>
            <w:r w:rsidRPr="004A2FF9">
              <w:rPr>
                <w:sz w:val="18"/>
              </w:rPr>
              <w:t xml:space="preserve">Транс- </w:t>
            </w:r>
          </w:p>
          <w:p w:rsidR="00B360F9" w:rsidRPr="004A2FF9" w:rsidRDefault="00B360F9" w:rsidP="00016072">
            <w:pPr>
              <w:pStyle w:val="ConsPlusNonformat"/>
              <w:jc w:val="both"/>
            </w:pPr>
            <w:r w:rsidRPr="004A2FF9">
              <w:rPr>
                <w:sz w:val="18"/>
              </w:rPr>
              <w:t>портные</w:t>
            </w:r>
          </w:p>
          <w:p w:rsidR="00B360F9" w:rsidRPr="004A2FF9" w:rsidRDefault="00B360F9" w:rsidP="00016072">
            <w:pPr>
              <w:pStyle w:val="ConsPlusNonformat"/>
              <w:jc w:val="both"/>
            </w:pPr>
            <w:r w:rsidRPr="004A2FF9">
              <w:rPr>
                <w:sz w:val="18"/>
              </w:rPr>
              <w:t>расходы</w:t>
            </w:r>
          </w:p>
          <w:p w:rsidR="00B360F9" w:rsidRPr="004A2FF9" w:rsidRDefault="00B360F9" w:rsidP="00016072">
            <w:pPr>
              <w:pStyle w:val="ConsPlusNonformat"/>
              <w:jc w:val="both"/>
            </w:pPr>
            <w:r w:rsidRPr="004A2FF9">
              <w:rPr>
                <w:sz w:val="18"/>
              </w:rPr>
              <w:t xml:space="preserve">на 1 т </w:t>
            </w:r>
          </w:p>
          <w:p w:rsidR="00B360F9" w:rsidRPr="004A2FF9" w:rsidRDefault="00B360F9" w:rsidP="00016072">
            <w:pPr>
              <w:pStyle w:val="ConsPlusNonformat"/>
              <w:jc w:val="both"/>
            </w:pPr>
            <w:r w:rsidRPr="004A2FF9">
              <w:rPr>
                <w:sz w:val="18"/>
              </w:rPr>
              <w:t xml:space="preserve">груза, </w:t>
            </w:r>
          </w:p>
          <w:p w:rsidR="00B360F9" w:rsidRPr="004A2FF9" w:rsidRDefault="00B360F9" w:rsidP="00016072">
            <w:pPr>
              <w:pStyle w:val="ConsPlusNonformat"/>
              <w:jc w:val="both"/>
            </w:pPr>
            <w:r w:rsidRPr="004A2FF9">
              <w:rPr>
                <w:sz w:val="18"/>
              </w:rPr>
              <w:t xml:space="preserve">руб.   </w:t>
            </w:r>
          </w:p>
        </w:tc>
        <w:tc>
          <w:tcPr>
            <w:tcW w:w="972" w:type="dxa"/>
          </w:tcPr>
          <w:p w:rsidR="00B360F9" w:rsidRPr="004A2FF9" w:rsidRDefault="00B360F9" w:rsidP="00016072">
            <w:pPr>
              <w:pStyle w:val="ConsPlusNonformat"/>
              <w:jc w:val="both"/>
            </w:pPr>
            <w:r w:rsidRPr="004A2FF9">
              <w:rPr>
                <w:sz w:val="18"/>
              </w:rPr>
              <w:t>N каль-</w:t>
            </w:r>
          </w:p>
          <w:p w:rsidR="00B360F9" w:rsidRPr="004A2FF9" w:rsidRDefault="00B360F9" w:rsidP="00016072">
            <w:pPr>
              <w:pStyle w:val="ConsPlusNonformat"/>
              <w:jc w:val="both"/>
            </w:pPr>
            <w:r w:rsidRPr="004A2FF9">
              <w:rPr>
                <w:sz w:val="18"/>
              </w:rPr>
              <w:t>куляции</w:t>
            </w:r>
          </w:p>
          <w:p w:rsidR="00B360F9" w:rsidRPr="004A2FF9" w:rsidRDefault="00B360F9" w:rsidP="00016072">
            <w:pPr>
              <w:pStyle w:val="ConsPlusNonformat"/>
              <w:jc w:val="both"/>
            </w:pPr>
            <w:r w:rsidRPr="004A2FF9">
              <w:rPr>
                <w:sz w:val="18"/>
              </w:rPr>
              <w:t xml:space="preserve">транс- </w:t>
            </w:r>
          </w:p>
          <w:p w:rsidR="00B360F9" w:rsidRPr="004A2FF9" w:rsidRDefault="00B360F9" w:rsidP="00016072">
            <w:pPr>
              <w:pStyle w:val="ConsPlusNonformat"/>
              <w:jc w:val="both"/>
            </w:pPr>
            <w:r w:rsidRPr="004A2FF9">
              <w:rPr>
                <w:sz w:val="18"/>
              </w:rPr>
              <w:t>портных</w:t>
            </w:r>
          </w:p>
          <w:p w:rsidR="00B360F9" w:rsidRPr="004A2FF9" w:rsidRDefault="00B360F9" w:rsidP="00016072">
            <w:pPr>
              <w:pStyle w:val="ConsPlusNonformat"/>
              <w:jc w:val="both"/>
            </w:pPr>
            <w:r w:rsidRPr="004A2FF9">
              <w:rPr>
                <w:sz w:val="18"/>
              </w:rPr>
              <w:t xml:space="preserve">рас-   </w:t>
            </w:r>
          </w:p>
          <w:p w:rsidR="00B360F9" w:rsidRPr="004A2FF9" w:rsidRDefault="00B360F9" w:rsidP="00016072">
            <w:pPr>
              <w:pStyle w:val="ConsPlusNonformat"/>
              <w:jc w:val="both"/>
            </w:pPr>
            <w:r w:rsidRPr="004A2FF9">
              <w:rPr>
                <w:sz w:val="18"/>
              </w:rPr>
              <w:t xml:space="preserve">ходов  </w:t>
            </w:r>
          </w:p>
        </w:tc>
        <w:tc>
          <w:tcPr>
            <w:tcW w:w="773" w:type="dxa"/>
          </w:tcPr>
          <w:p w:rsidR="00B360F9" w:rsidRPr="004A2FF9" w:rsidRDefault="00B360F9" w:rsidP="00016072">
            <w:pPr>
              <w:pStyle w:val="ConsPlusNonformat"/>
              <w:jc w:val="both"/>
            </w:pPr>
            <w:r w:rsidRPr="004A2FF9">
              <w:rPr>
                <w:sz w:val="18"/>
              </w:rPr>
              <w:t xml:space="preserve">Наценка </w:t>
            </w:r>
          </w:p>
          <w:p w:rsidR="00B360F9" w:rsidRPr="004A2FF9" w:rsidRDefault="00B360F9" w:rsidP="00016072">
            <w:pPr>
              <w:pStyle w:val="ConsPlusNonformat"/>
              <w:jc w:val="both"/>
            </w:pPr>
            <w:r w:rsidRPr="004A2FF9">
              <w:rPr>
                <w:sz w:val="18"/>
              </w:rPr>
              <w:t>сбытовых</w:t>
            </w:r>
          </w:p>
          <w:p w:rsidR="00B360F9" w:rsidRPr="004A2FF9" w:rsidRDefault="00B360F9" w:rsidP="00016072">
            <w:pPr>
              <w:pStyle w:val="ConsPlusNonformat"/>
              <w:jc w:val="both"/>
            </w:pPr>
            <w:r w:rsidRPr="004A2FF9">
              <w:rPr>
                <w:sz w:val="18"/>
              </w:rPr>
              <w:t xml:space="preserve">и снаб- </w:t>
            </w:r>
          </w:p>
          <w:p w:rsidR="00B360F9" w:rsidRPr="004A2FF9" w:rsidRDefault="00B360F9" w:rsidP="00016072">
            <w:pPr>
              <w:pStyle w:val="ConsPlusNonformat"/>
              <w:jc w:val="both"/>
            </w:pPr>
            <w:r w:rsidRPr="004A2FF9">
              <w:rPr>
                <w:sz w:val="18"/>
              </w:rPr>
              <w:t xml:space="preserve">женчес- </w:t>
            </w:r>
          </w:p>
          <w:p w:rsidR="00B360F9" w:rsidRPr="004A2FF9" w:rsidRDefault="00B360F9" w:rsidP="00016072">
            <w:pPr>
              <w:pStyle w:val="ConsPlusNonformat"/>
              <w:jc w:val="both"/>
            </w:pPr>
            <w:r w:rsidRPr="004A2FF9">
              <w:rPr>
                <w:sz w:val="18"/>
              </w:rPr>
              <w:t xml:space="preserve">ких ор- </w:t>
            </w:r>
          </w:p>
          <w:p w:rsidR="00B360F9" w:rsidRPr="004A2FF9" w:rsidRDefault="00B360F9" w:rsidP="00016072">
            <w:pPr>
              <w:pStyle w:val="ConsPlusNonformat"/>
              <w:jc w:val="both"/>
            </w:pPr>
            <w:r w:rsidRPr="004A2FF9">
              <w:rPr>
                <w:sz w:val="18"/>
              </w:rPr>
              <w:t xml:space="preserve">ганиза- </w:t>
            </w:r>
          </w:p>
          <w:p w:rsidR="00B360F9" w:rsidRPr="004A2FF9" w:rsidRDefault="00B360F9" w:rsidP="00016072">
            <w:pPr>
              <w:pStyle w:val="ConsPlusNonformat"/>
              <w:jc w:val="both"/>
            </w:pPr>
            <w:r w:rsidRPr="004A2FF9">
              <w:rPr>
                <w:sz w:val="18"/>
              </w:rPr>
              <w:t xml:space="preserve">ций,    </w:t>
            </w:r>
          </w:p>
          <w:p w:rsidR="00B360F9" w:rsidRPr="004A2FF9" w:rsidRDefault="00B360F9" w:rsidP="00016072">
            <w:pPr>
              <w:pStyle w:val="ConsPlusNonformat"/>
              <w:jc w:val="both"/>
            </w:pPr>
            <w:r w:rsidRPr="004A2FF9">
              <w:rPr>
                <w:sz w:val="18"/>
              </w:rPr>
              <w:t xml:space="preserve">процент </w:t>
            </w:r>
          </w:p>
          <w:p w:rsidR="00B360F9" w:rsidRPr="004A2FF9" w:rsidRDefault="00B360F9" w:rsidP="00016072">
            <w:pPr>
              <w:pStyle w:val="ConsPlusNonformat"/>
              <w:jc w:val="both"/>
            </w:pPr>
            <w:r w:rsidRPr="004A2FF9">
              <w:rPr>
                <w:sz w:val="18"/>
              </w:rPr>
              <w:t xml:space="preserve">(%)     </w:t>
            </w:r>
          </w:p>
        </w:tc>
      </w:tr>
      <w:tr w:rsidR="004A2FF9" w:rsidRPr="004A2FF9" w:rsidTr="00B360F9">
        <w:trPr>
          <w:trHeight w:val="240"/>
        </w:trPr>
        <w:tc>
          <w:tcPr>
            <w:tcW w:w="432" w:type="dxa"/>
            <w:tcBorders>
              <w:top w:val="nil"/>
            </w:tcBorders>
          </w:tcPr>
          <w:p w:rsidR="00B360F9" w:rsidRPr="004A2FF9" w:rsidRDefault="00B360F9" w:rsidP="00016072">
            <w:pPr>
              <w:pStyle w:val="ConsPlusNonformat"/>
              <w:jc w:val="both"/>
            </w:pPr>
            <w:r w:rsidRPr="004A2FF9">
              <w:rPr>
                <w:sz w:val="18"/>
              </w:rPr>
              <w:t xml:space="preserve">1 </w:t>
            </w:r>
          </w:p>
        </w:tc>
        <w:tc>
          <w:tcPr>
            <w:tcW w:w="1728" w:type="dxa"/>
            <w:tcBorders>
              <w:top w:val="nil"/>
            </w:tcBorders>
          </w:tcPr>
          <w:p w:rsidR="00B360F9" w:rsidRPr="004A2FF9" w:rsidRDefault="00B360F9" w:rsidP="00016072">
            <w:pPr>
              <w:pStyle w:val="ConsPlusNonformat"/>
              <w:jc w:val="both"/>
            </w:pPr>
            <w:r w:rsidRPr="004A2FF9">
              <w:rPr>
                <w:sz w:val="18"/>
              </w:rPr>
              <w:t xml:space="preserve">      2       </w:t>
            </w:r>
          </w:p>
        </w:tc>
        <w:tc>
          <w:tcPr>
            <w:tcW w:w="648" w:type="dxa"/>
            <w:tcBorders>
              <w:top w:val="nil"/>
            </w:tcBorders>
          </w:tcPr>
          <w:p w:rsidR="00B360F9" w:rsidRPr="004A2FF9" w:rsidRDefault="00B360F9" w:rsidP="00016072">
            <w:pPr>
              <w:pStyle w:val="ConsPlusNonformat"/>
              <w:jc w:val="both"/>
            </w:pPr>
            <w:r w:rsidRPr="004A2FF9">
              <w:rPr>
                <w:sz w:val="18"/>
              </w:rPr>
              <w:t xml:space="preserve"> 3  </w:t>
            </w:r>
          </w:p>
        </w:tc>
        <w:tc>
          <w:tcPr>
            <w:tcW w:w="1404" w:type="dxa"/>
            <w:tcBorders>
              <w:top w:val="nil"/>
            </w:tcBorders>
          </w:tcPr>
          <w:p w:rsidR="00B360F9" w:rsidRPr="004A2FF9" w:rsidRDefault="00B360F9" w:rsidP="00016072">
            <w:pPr>
              <w:pStyle w:val="ConsPlusNonformat"/>
              <w:jc w:val="both"/>
            </w:pPr>
            <w:r w:rsidRPr="004A2FF9">
              <w:rPr>
                <w:sz w:val="18"/>
              </w:rPr>
              <w:t xml:space="preserve">     4     </w:t>
            </w:r>
          </w:p>
        </w:tc>
        <w:tc>
          <w:tcPr>
            <w:tcW w:w="1728" w:type="dxa"/>
            <w:tcBorders>
              <w:top w:val="nil"/>
            </w:tcBorders>
          </w:tcPr>
          <w:p w:rsidR="00B360F9" w:rsidRPr="004A2FF9" w:rsidRDefault="00B360F9" w:rsidP="00016072">
            <w:pPr>
              <w:pStyle w:val="ConsPlusNonformat"/>
              <w:jc w:val="both"/>
            </w:pPr>
            <w:r w:rsidRPr="004A2FF9">
              <w:rPr>
                <w:sz w:val="18"/>
              </w:rPr>
              <w:t xml:space="preserve">       5      </w:t>
            </w:r>
          </w:p>
        </w:tc>
        <w:tc>
          <w:tcPr>
            <w:tcW w:w="972" w:type="dxa"/>
            <w:tcBorders>
              <w:top w:val="nil"/>
            </w:tcBorders>
          </w:tcPr>
          <w:p w:rsidR="00B360F9" w:rsidRPr="004A2FF9" w:rsidRDefault="00B360F9" w:rsidP="00016072">
            <w:pPr>
              <w:pStyle w:val="ConsPlusNonformat"/>
              <w:jc w:val="both"/>
            </w:pPr>
            <w:r w:rsidRPr="004A2FF9">
              <w:rPr>
                <w:sz w:val="18"/>
              </w:rPr>
              <w:t xml:space="preserve">   6   </w:t>
            </w:r>
          </w:p>
        </w:tc>
        <w:tc>
          <w:tcPr>
            <w:tcW w:w="972" w:type="dxa"/>
            <w:tcBorders>
              <w:top w:val="nil"/>
            </w:tcBorders>
          </w:tcPr>
          <w:p w:rsidR="00B360F9" w:rsidRPr="004A2FF9" w:rsidRDefault="00B360F9" w:rsidP="00016072">
            <w:pPr>
              <w:pStyle w:val="ConsPlusNonformat"/>
              <w:jc w:val="both"/>
            </w:pPr>
            <w:r w:rsidRPr="004A2FF9">
              <w:rPr>
                <w:sz w:val="18"/>
              </w:rPr>
              <w:t xml:space="preserve">   7   </w:t>
            </w:r>
          </w:p>
        </w:tc>
        <w:tc>
          <w:tcPr>
            <w:tcW w:w="972" w:type="dxa"/>
            <w:tcBorders>
              <w:top w:val="nil"/>
            </w:tcBorders>
          </w:tcPr>
          <w:p w:rsidR="00B360F9" w:rsidRPr="004A2FF9" w:rsidRDefault="00B360F9" w:rsidP="00016072">
            <w:pPr>
              <w:pStyle w:val="ConsPlusNonformat"/>
              <w:jc w:val="both"/>
            </w:pPr>
            <w:r w:rsidRPr="004A2FF9">
              <w:rPr>
                <w:sz w:val="18"/>
              </w:rPr>
              <w:t xml:space="preserve">   8   </w:t>
            </w:r>
          </w:p>
        </w:tc>
        <w:tc>
          <w:tcPr>
            <w:tcW w:w="773" w:type="dxa"/>
            <w:tcBorders>
              <w:top w:val="nil"/>
            </w:tcBorders>
          </w:tcPr>
          <w:p w:rsidR="00B360F9" w:rsidRPr="004A2FF9" w:rsidRDefault="00B360F9" w:rsidP="00016072">
            <w:pPr>
              <w:pStyle w:val="ConsPlusNonformat"/>
              <w:jc w:val="both"/>
            </w:pPr>
            <w:r w:rsidRPr="004A2FF9">
              <w:rPr>
                <w:sz w:val="18"/>
              </w:rPr>
              <w:t xml:space="preserve">   9    </w:t>
            </w:r>
          </w:p>
        </w:tc>
      </w:tr>
      <w:tr w:rsidR="004A2FF9" w:rsidRPr="004A2FF9" w:rsidTr="00B360F9">
        <w:trPr>
          <w:trHeight w:val="240"/>
        </w:trPr>
        <w:tc>
          <w:tcPr>
            <w:tcW w:w="9629" w:type="dxa"/>
            <w:gridSpan w:val="9"/>
            <w:tcBorders>
              <w:top w:val="nil"/>
            </w:tcBorders>
          </w:tcPr>
          <w:p w:rsidR="00B360F9" w:rsidRPr="004A2FF9" w:rsidRDefault="00B360F9" w:rsidP="00016072">
            <w:pPr>
              <w:pStyle w:val="ConsPlusNonformat"/>
              <w:jc w:val="both"/>
            </w:pPr>
            <w:r w:rsidRPr="004A2FF9">
              <w:rPr>
                <w:sz w:val="18"/>
              </w:rPr>
              <w:t xml:space="preserve">            Материалы, завозимые из других регионов:                              </w:t>
            </w:r>
          </w:p>
        </w:tc>
      </w:tr>
      <w:tr w:rsidR="004A2FF9" w:rsidRPr="004A2FF9" w:rsidTr="00B360F9">
        <w:trPr>
          <w:trHeight w:val="240"/>
        </w:trPr>
        <w:tc>
          <w:tcPr>
            <w:tcW w:w="432" w:type="dxa"/>
            <w:tcBorders>
              <w:top w:val="nil"/>
            </w:tcBorders>
          </w:tcPr>
          <w:p w:rsidR="00B360F9" w:rsidRPr="004A2FF9" w:rsidRDefault="00B360F9" w:rsidP="00016072">
            <w:pPr>
              <w:pStyle w:val="ConsPlusNonformat"/>
              <w:jc w:val="both"/>
            </w:pPr>
            <w:r w:rsidRPr="004A2FF9">
              <w:rPr>
                <w:sz w:val="18"/>
              </w:rPr>
              <w:t>1.</w:t>
            </w:r>
          </w:p>
        </w:tc>
        <w:tc>
          <w:tcPr>
            <w:tcW w:w="1728" w:type="dxa"/>
            <w:tcBorders>
              <w:top w:val="nil"/>
            </w:tcBorders>
          </w:tcPr>
          <w:p w:rsidR="00B360F9" w:rsidRPr="004A2FF9" w:rsidRDefault="00B360F9" w:rsidP="00016072">
            <w:pPr>
              <w:pStyle w:val="ConsPlusNonformat"/>
              <w:jc w:val="both"/>
            </w:pPr>
            <w:r w:rsidRPr="004A2FF9">
              <w:rPr>
                <w:sz w:val="18"/>
              </w:rPr>
              <w:t>Балки стальные</w:t>
            </w:r>
          </w:p>
          <w:p w:rsidR="00B360F9" w:rsidRPr="004A2FF9" w:rsidRDefault="00B360F9" w:rsidP="00016072">
            <w:pPr>
              <w:pStyle w:val="ConsPlusNonformat"/>
              <w:jc w:val="both"/>
            </w:pPr>
            <w:r w:rsidRPr="004A2FF9">
              <w:rPr>
                <w:sz w:val="18"/>
              </w:rPr>
              <w:t>подкрановые из</w:t>
            </w:r>
          </w:p>
          <w:p w:rsidR="00B360F9" w:rsidRPr="004A2FF9" w:rsidRDefault="00B360F9" w:rsidP="00016072">
            <w:pPr>
              <w:pStyle w:val="ConsPlusNonformat"/>
              <w:jc w:val="both"/>
            </w:pPr>
            <w:r w:rsidRPr="004A2FF9">
              <w:rPr>
                <w:sz w:val="18"/>
              </w:rPr>
              <w:t>прокатных про-</w:t>
            </w:r>
          </w:p>
          <w:p w:rsidR="00B360F9" w:rsidRPr="004A2FF9" w:rsidRDefault="00B360F9" w:rsidP="00016072">
            <w:pPr>
              <w:pStyle w:val="ConsPlusNonformat"/>
              <w:jc w:val="both"/>
            </w:pPr>
            <w:r w:rsidRPr="004A2FF9">
              <w:rPr>
                <w:sz w:val="18"/>
              </w:rPr>
              <w:t xml:space="preserve">филей         </w:t>
            </w:r>
          </w:p>
        </w:tc>
        <w:tc>
          <w:tcPr>
            <w:tcW w:w="648" w:type="dxa"/>
            <w:tcBorders>
              <w:top w:val="nil"/>
            </w:tcBorders>
          </w:tcPr>
          <w:p w:rsidR="00B360F9" w:rsidRPr="004A2FF9" w:rsidRDefault="00B360F9" w:rsidP="00016072">
            <w:pPr>
              <w:pStyle w:val="ConsPlusNonformat"/>
              <w:jc w:val="both"/>
            </w:pPr>
            <w:r w:rsidRPr="004A2FF9">
              <w:rPr>
                <w:sz w:val="18"/>
              </w:rPr>
              <w:t xml:space="preserve">т   </w:t>
            </w:r>
          </w:p>
        </w:tc>
        <w:tc>
          <w:tcPr>
            <w:tcW w:w="1404" w:type="dxa"/>
            <w:tcBorders>
              <w:top w:val="nil"/>
            </w:tcBorders>
          </w:tcPr>
          <w:p w:rsidR="00B360F9" w:rsidRPr="004A2FF9" w:rsidRDefault="00B360F9" w:rsidP="00016072">
            <w:pPr>
              <w:pStyle w:val="ConsPlusNonformat"/>
              <w:jc w:val="both"/>
            </w:pPr>
            <w:r w:rsidRPr="004A2FF9">
              <w:rPr>
                <w:sz w:val="18"/>
              </w:rPr>
              <w:t xml:space="preserve">Завод N 1  </w:t>
            </w:r>
          </w:p>
          <w:p w:rsidR="00B360F9" w:rsidRPr="004A2FF9" w:rsidRDefault="00B360F9" w:rsidP="00016072">
            <w:pPr>
              <w:pStyle w:val="ConsPlusNonformat"/>
              <w:jc w:val="both"/>
            </w:pPr>
            <w:r w:rsidRPr="004A2FF9">
              <w:rPr>
                <w:sz w:val="18"/>
              </w:rPr>
              <w:t>г. Магнито-</w:t>
            </w:r>
          </w:p>
          <w:p w:rsidR="00B360F9" w:rsidRPr="004A2FF9" w:rsidRDefault="00B360F9" w:rsidP="00016072">
            <w:pPr>
              <w:pStyle w:val="ConsPlusNonformat"/>
              <w:jc w:val="both"/>
            </w:pPr>
            <w:r w:rsidRPr="004A2FF9">
              <w:rPr>
                <w:sz w:val="18"/>
              </w:rPr>
              <w:t xml:space="preserve">горск      </w:t>
            </w:r>
          </w:p>
        </w:tc>
        <w:tc>
          <w:tcPr>
            <w:tcW w:w="1728" w:type="dxa"/>
            <w:tcBorders>
              <w:top w:val="nil"/>
            </w:tcBorders>
          </w:tcPr>
          <w:p w:rsidR="00B360F9" w:rsidRPr="004A2FF9" w:rsidRDefault="00B360F9" w:rsidP="00016072">
            <w:pPr>
              <w:pStyle w:val="ConsPlusNonformat"/>
              <w:jc w:val="both"/>
            </w:pPr>
            <w:r w:rsidRPr="004A2FF9">
              <w:rPr>
                <w:sz w:val="18"/>
              </w:rPr>
              <w:t xml:space="preserve">франко-тран-  </w:t>
            </w:r>
          </w:p>
          <w:p w:rsidR="00B360F9" w:rsidRPr="004A2FF9" w:rsidRDefault="00B360F9" w:rsidP="00016072">
            <w:pPr>
              <w:pStyle w:val="ConsPlusNonformat"/>
              <w:jc w:val="both"/>
            </w:pPr>
            <w:r w:rsidRPr="004A2FF9">
              <w:rPr>
                <w:sz w:val="18"/>
              </w:rPr>
              <w:t>спортные сред-</w:t>
            </w:r>
          </w:p>
          <w:p w:rsidR="00B360F9" w:rsidRPr="004A2FF9" w:rsidRDefault="00B360F9" w:rsidP="00016072">
            <w:pPr>
              <w:pStyle w:val="ConsPlusNonformat"/>
              <w:jc w:val="both"/>
            </w:pPr>
            <w:r w:rsidRPr="004A2FF9">
              <w:rPr>
                <w:sz w:val="18"/>
              </w:rPr>
              <w:t xml:space="preserve">ства завода-  </w:t>
            </w:r>
          </w:p>
          <w:p w:rsidR="00B360F9" w:rsidRPr="004A2FF9" w:rsidRDefault="00B360F9" w:rsidP="00016072">
            <w:pPr>
              <w:pStyle w:val="ConsPlusNonformat"/>
              <w:jc w:val="both"/>
            </w:pPr>
            <w:r w:rsidRPr="004A2FF9">
              <w:rPr>
                <w:sz w:val="18"/>
              </w:rPr>
              <w:t xml:space="preserve">изготовителя  </w:t>
            </w:r>
          </w:p>
          <w:p w:rsidR="00B360F9" w:rsidRPr="004A2FF9" w:rsidRDefault="00B360F9" w:rsidP="00016072">
            <w:pPr>
              <w:pStyle w:val="ConsPlusNonformat"/>
              <w:jc w:val="both"/>
            </w:pPr>
            <w:r w:rsidRPr="004A2FF9">
              <w:rPr>
                <w:sz w:val="18"/>
              </w:rPr>
              <w:t xml:space="preserve">(ФВСО)        </w:t>
            </w:r>
          </w:p>
        </w:tc>
        <w:tc>
          <w:tcPr>
            <w:tcW w:w="972" w:type="dxa"/>
            <w:tcBorders>
              <w:top w:val="nil"/>
            </w:tcBorders>
          </w:tcPr>
          <w:p w:rsidR="00B360F9" w:rsidRPr="004A2FF9" w:rsidRDefault="00B360F9" w:rsidP="00016072">
            <w:pPr>
              <w:pStyle w:val="ConsPlusNonformat"/>
              <w:jc w:val="both"/>
            </w:pPr>
            <w:r w:rsidRPr="004A2FF9">
              <w:rPr>
                <w:sz w:val="18"/>
              </w:rPr>
              <w:t xml:space="preserve">нетто  </w:t>
            </w:r>
          </w:p>
          <w:p w:rsidR="00B360F9" w:rsidRPr="004A2FF9" w:rsidRDefault="00B360F9" w:rsidP="00016072">
            <w:pPr>
              <w:pStyle w:val="ConsPlusNonformat"/>
              <w:jc w:val="both"/>
            </w:pPr>
            <w:r w:rsidRPr="004A2FF9">
              <w:rPr>
                <w:sz w:val="18"/>
              </w:rPr>
              <w:t xml:space="preserve">1,00   </w:t>
            </w:r>
          </w:p>
        </w:tc>
        <w:tc>
          <w:tcPr>
            <w:tcW w:w="972" w:type="dxa"/>
            <w:tcBorders>
              <w:top w:val="nil"/>
            </w:tcBorders>
          </w:tcPr>
          <w:p w:rsidR="00B360F9" w:rsidRPr="004A2FF9" w:rsidRDefault="00B360F9" w:rsidP="00016072">
            <w:pPr>
              <w:pStyle w:val="ConsPlusNonformat"/>
              <w:jc w:val="both"/>
            </w:pPr>
          </w:p>
          <w:p w:rsidR="00B360F9" w:rsidRPr="004A2FF9" w:rsidRDefault="00B360F9" w:rsidP="00016072">
            <w:pPr>
              <w:pStyle w:val="ConsPlusNonformat"/>
              <w:jc w:val="both"/>
            </w:pPr>
            <w:r w:rsidRPr="004A2FF9">
              <w:rPr>
                <w:sz w:val="18"/>
              </w:rPr>
              <w:t xml:space="preserve">203,30 </w:t>
            </w:r>
          </w:p>
        </w:tc>
        <w:tc>
          <w:tcPr>
            <w:tcW w:w="972" w:type="dxa"/>
            <w:tcBorders>
              <w:top w:val="nil"/>
            </w:tcBorders>
          </w:tcPr>
          <w:p w:rsidR="00B360F9" w:rsidRPr="004A2FF9" w:rsidRDefault="00B360F9" w:rsidP="00016072">
            <w:pPr>
              <w:pStyle w:val="ConsPlusNonformat"/>
              <w:jc w:val="both"/>
            </w:pPr>
          </w:p>
          <w:p w:rsidR="00B360F9" w:rsidRPr="004A2FF9" w:rsidRDefault="00B360F9" w:rsidP="00016072">
            <w:pPr>
              <w:pStyle w:val="ConsPlusNonformat"/>
              <w:jc w:val="both"/>
            </w:pPr>
            <w:r w:rsidRPr="004A2FF9">
              <w:rPr>
                <w:sz w:val="18"/>
              </w:rPr>
              <w:t xml:space="preserve">1      </w:t>
            </w:r>
          </w:p>
        </w:tc>
        <w:tc>
          <w:tcPr>
            <w:tcW w:w="773" w:type="dxa"/>
            <w:tcBorders>
              <w:top w:val="nil"/>
            </w:tcBorders>
          </w:tcPr>
          <w:p w:rsidR="00B360F9" w:rsidRPr="004A2FF9" w:rsidRDefault="00B360F9" w:rsidP="00016072">
            <w:pPr>
              <w:pStyle w:val="ConsPlusNonformat"/>
              <w:jc w:val="both"/>
            </w:pPr>
          </w:p>
          <w:p w:rsidR="00B360F9" w:rsidRPr="004A2FF9" w:rsidRDefault="00B360F9" w:rsidP="00016072">
            <w:pPr>
              <w:pStyle w:val="ConsPlusNonformat"/>
              <w:jc w:val="both"/>
            </w:pPr>
            <w:r w:rsidRPr="004A2FF9">
              <w:rPr>
                <w:sz w:val="18"/>
              </w:rPr>
              <w:t xml:space="preserve">53,50   </w:t>
            </w:r>
          </w:p>
        </w:tc>
      </w:tr>
      <w:tr w:rsidR="00B360F9" w:rsidRPr="004A2FF9" w:rsidTr="00B360F9">
        <w:trPr>
          <w:trHeight w:val="240"/>
        </w:trPr>
        <w:tc>
          <w:tcPr>
            <w:tcW w:w="432" w:type="dxa"/>
            <w:tcBorders>
              <w:top w:val="nil"/>
            </w:tcBorders>
          </w:tcPr>
          <w:p w:rsidR="00B360F9" w:rsidRPr="004A2FF9" w:rsidRDefault="00B360F9" w:rsidP="00016072">
            <w:pPr>
              <w:pStyle w:val="ConsPlusNonformat"/>
              <w:jc w:val="both"/>
            </w:pPr>
            <w:r w:rsidRPr="004A2FF9">
              <w:rPr>
                <w:sz w:val="18"/>
              </w:rPr>
              <w:t>2.</w:t>
            </w:r>
          </w:p>
        </w:tc>
        <w:tc>
          <w:tcPr>
            <w:tcW w:w="1728" w:type="dxa"/>
            <w:tcBorders>
              <w:top w:val="nil"/>
            </w:tcBorders>
          </w:tcPr>
          <w:p w:rsidR="00B360F9" w:rsidRPr="004A2FF9" w:rsidRDefault="00B360F9" w:rsidP="00016072">
            <w:pPr>
              <w:pStyle w:val="ConsPlusNonformat"/>
              <w:jc w:val="both"/>
            </w:pPr>
            <w:r w:rsidRPr="004A2FF9">
              <w:rPr>
                <w:sz w:val="18"/>
              </w:rPr>
              <w:t xml:space="preserve">Блоки оконные </w:t>
            </w:r>
          </w:p>
          <w:p w:rsidR="00B360F9" w:rsidRPr="004A2FF9" w:rsidRDefault="00B360F9" w:rsidP="00016072">
            <w:pPr>
              <w:pStyle w:val="ConsPlusNonformat"/>
              <w:jc w:val="both"/>
            </w:pPr>
            <w:r w:rsidRPr="004A2FF9">
              <w:rPr>
                <w:sz w:val="18"/>
              </w:rPr>
              <w:t xml:space="preserve">деревянные    </w:t>
            </w:r>
          </w:p>
        </w:tc>
        <w:tc>
          <w:tcPr>
            <w:tcW w:w="648" w:type="dxa"/>
            <w:tcBorders>
              <w:top w:val="nil"/>
            </w:tcBorders>
          </w:tcPr>
          <w:p w:rsidR="00B360F9" w:rsidRPr="004A2FF9" w:rsidRDefault="00B360F9" w:rsidP="00016072">
            <w:pPr>
              <w:pStyle w:val="ConsPlusNonformat"/>
              <w:jc w:val="both"/>
            </w:pPr>
            <w:r w:rsidRPr="004A2FF9">
              <w:rPr>
                <w:sz w:val="18"/>
              </w:rPr>
              <w:t xml:space="preserve">кв. </w:t>
            </w:r>
          </w:p>
          <w:p w:rsidR="00B360F9" w:rsidRPr="004A2FF9" w:rsidRDefault="00B360F9" w:rsidP="00016072">
            <w:pPr>
              <w:pStyle w:val="ConsPlusNonformat"/>
              <w:jc w:val="both"/>
            </w:pPr>
            <w:r w:rsidRPr="004A2FF9">
              <w:rPr>
                <w:sz w:val="18"/>
              </w:rPr>
              <w:t xml:space="preserve">м   </w:t>
            </w:r>
          </w:p>
        </w:tc>
        <w:tc>
          <w:tcPr>
            <w:tcW w:w="1404" w:type="dxa"/>
            <w:tcBorders>
              <w:top w:val="nil"/>
            </w:tcBorders>
          </w:tcPr>
          <w:p w:rsidR="00B360F9" w:rsidRPr="004A2FF9" w:rsidRDefault="00B360F9" w:rsidP="00016072">
            <w:pPr>
              <w:pStyle w:val="ConsPlusNonformat"/>
              <w:jc w:val="both"/>
            </w:pPr>
            <w:r w:rsidRPr="004A2FF9">
              <w:rPr>
                <w:sz w:val="18"/>
              </w:rPr>
              <w:t xml:space="preserve">ДОК N 1    </w:t>
            </w:r>
          </w:p>
          <w:p w:rsidR="00B360F9" w:rsidRPr="004A2FF9" w:rsidRDefault="00B360F9" w:rsidP="00016072">
            <w:pPr>
              <w:pStyle w:val="ConsPlusNonformat"/>
              <w:jc w:val="both"/>
            </w:pPr>
            <w:r w:rsidRPr="004A2FF9">
              <w:rPr>
                <w:sz w:val="18"/>
              </w:rPr>
              <w:t xml:space="preserve">г. Тула    </w:t>
            </w:r>
          </w:p>
          <w:p w:rsidR="00B360F9" w:rsidRPr="004A2FF9" w:rsidRDefault="00B360F9" w:rsidP="00016072">
            <w:pPr>
              <w:pStyle w:val="ConsPlusNonformat"/>
              <w:jc w:val="both"/>
            </w:pPr>
            <w:r w:rsidRPr="004A2FF9">
              <w:rPr>
                <w:sz w:val="18"/>
              </w:rPr>
              <w:t xml:space="preserve">ДОК N 2    </w:t>
            </w:r>
          </w:p>
          <w:p w:rsidR="00B360F9" w:rsidRPr="004A2FF9" w:rsidRDefault="00B360F9" w:rsidP="00016072">
            <w:pPr>
              <w:pStyle w:val="ConsPlusNonformat"/>
              <w:jc w:val="both"/>
            </w:pPr>
            <w:r w:rsidRPr="004A2FF9">
              <w:rPr>
                <w:sz w:val="18"/>
              </w:rPr>
              <w:t xml:space="preserve">г. Архан-  </w:t>
            </w:r>
          </w:p>
          <w:p w:rsidR="00B360F9" w:rsidRPr="004A2FF9" w:rsidRDefault="00B360F9" w:rsidP="00016072">
            <w:pPr>
              <w:pStyle w:val="ConsPlusNonformat"/>
              <w:jc w:val="both"/>
            </w:pPr>
            <w:r w:rsidRPr="004A2FF9">
              <w:rPr>
                <w:sz w:val="18"/>
              </w:rPr>
              <w:t xml:space="preserve">гельск     </w:t>
            </w:r>
          </w:p>
        </w:tc>
        <w:tc>
          <w:tcPr>
            <w:tcW w:w="1728" w:type="dxa"/>
            <w:tcBorders>
              <w:top w:val="nil"/>
            </w:tcBorders>
          </w:tcPr>
          <w:p w:rsidR="00B360F9" w:rsidRPr="004A2FF9" w:rsidRDefault="00B360F9" w:rsidP="00016072">
            <w:pPr>
              <w:pStyle w:val="ConsPlusNonformat"/>
              <w:jc w:val="both"/>
            </w:pPr>
            <w:r w:rsidRPr="004A2FF9">
              <w:rPr>
                <w:sz w:val="18"/>
              </w:rPr>
              <w:t xml:space="preserve">франко-       </w:t>
            </w:r>
          </w:p>
          <w:p w:rsidR="00B360F9" w:rsidRPr="004A2FF9" w:rsidRDefault="00B360F9" w:rsidP="00016072">
            <w:pPr>
              <w:pStyle w:val="ConsPlusNonformat"/>
              <w:jc w:val="both"/>
            </w:pPr>
            <w:r w:rsidRPr="004A2FF9">
              <w:rPr>
                <w:sz w:val="18"/>
              </w:rPr>
              <w:t>завод, станция</w:t>
            </w:r>
          </w:p>
          <w:p w:rsidR="00B360F9" w:rsidRPr="004A2FF9" w:rsidRDefault="00B360F9" w:rsidP="00016072">
            <w:pPr>
              <w:pStyle w:val="ConsPlusNonformat"/>
              <w:jc w:val="both"/>
            </w:pPr>
            <w:r w:rsidRPr="004A2FF9">
              <w:rPr>
                <w:sz w:val="18"/>
              </w:rPr>
              <w:t xml:space="preserve">отправления   </w:t>
            </w:r>
          </w:p>
          <w:p w:rsidR="00B360F9" w:rsidRPr="004A2FF9" w:rsidRDefault="00B360F9" w:rsidP="00016072">
            <w:pPr>
              <w:pStyle w:val="ConsPlusNonformat"/>
              <w:jc w:val="both"/>
            </w:pPr>
            <w:r w:rsidRPr="004A2FF9">
              <w:rPr>
                <w:sz w:val="18"/>
              </w:rPr>
              <w:t xml:space="preserve">(ФВСО)        </w:t>
            </w:r>
          </w:p>
        </w:tc>
        <w:tc>
          <w:tcPr>
            <w:tcW w:w="972" w:type="dxa"/>
            <w:tcBorders>
              <w:top w:val="nil"/>
            </w:tcBorders>
          </w:tcPr>
          <w:p w:rsidR="00B360F9" w:rsidRPr="004A2FF9" w:rsidRDefault="00B360F9" w:rsidP="00016072">
            <w:pPr>
              <w:pStyle w:val="ConsPlusNonformat"/>
              <w:jc w:val="both"/>
            </w:pPr>
            <w:r w:rsidRPr="004A2FF9">
              <w:rPr>
                <w:sz w:val="18"/>
              </w:rPr>
              <w:t xml:space="preserve">Брутто </w:t>
            </w:r>
          </w:p>
          <w:p w:rsidR="00B360F9" w:rsidRPr="004A2FF9" w:rsidRDefault="00B360F9" w:rsidP="00016072">
            <w:pPr>
              <w:pStyle w:val="ConsPlusNonformat"/>
              <w:jc w:val="both"/>
            </w:pPr>
            <w:r w:rsidRPr="004A2FF9">
              <w:rPr>
                <w:sz w:val="18"/>
              </w:rPr>
              <w:t xml:space="preserve">0,030  </w:t>
            </w:r>
          </w:p>
        </w:tc>
        <w:tc>
          <w:tcPr>
            <w:tcW w:w="972" w:type="dxa"/>
            <w:tcBorders>
              <w:top w:val="nil"/>
            </w:tcBorders>
          </w:tcPr>
          <w:p w:rsidR="00B360F9" w:rsidRPr="004A2FF9" w:rsidRDefault="00B360F9" w:rsidP="00016072">
            <w:pPr>
              <w:pStyle w:val="ConsPlusNonformat"/>
              <w:jc w:val="both"/>
            </w:pPr>
          </w:p>
          <w:p w:rsidR="00B360F9" w:rsidRPr="004A2FF9" w:rsidRDefault="00B360F9" w:rsidP="00016072">
            <w:pPr>
              <w:pStyle w:val="ConsPlusNonformat"/>
              <w:jc w:val="both"/>
            </w:pPr>
            <w:r w:rsidRPr="004A2FF9">
              <w:rPr>
                <w:sz w:val="18"/>
              </w:rPr>
              <w:t xml:space="preserve">216,00 </w:t>
            </w:r>
          </w:p>
        </w:tc>
        <w:tc>
          <w:tcPr>
            <w:tcW w:w="972" w:type="dxa"/>
            <w:tcBorders>
              <w:top w:val="nil"/>
            </w:tcBorders>
          </w:tcPr>
          <w:p w:rsidR="00B360F9" w:rsidRPr="004A2FF9" w:rsidRDefault="00B360F9" w:rsidP="00016072">
            <w:pPr>
              <w:pStyle w:val="ConsPlusNonformat"/>
              <w:jc w:val="both"/>
            </w:pPr>
          </w:p>
          <w:p w:rsidR="00B360F9" w:rsidRPr="004A2FF9" w:rsidRDefault="00B360F9" w:rsidP="00016072">
            <w:pPr>
              <w:pStyle w:val="ConsPlusNonformat"/>
              <w:jc w:val="both"/>
            </w:pPr>
            <w:r w:rsidRPr="004A2FF9">
              <w:rPr>
                <w:sz w:val="18"/>
              </w:rPr>
              <w:t xml:space="preserve">2      </w:t>
            </w:r>
          </w:p>
        </w:tc>
        <w:tc>
          <w:tcPr>
            <w:tcW w:w="773" w:type="dxa"/>
            <w:tcBorders>
              <w:top w:val="nil"/>
            </w:tcBorders>
          </w:tcPr>
          <w:p w:rsidR="00B360F9" w:rsidRPr="004A2FF9" w:rsidRDefault="00B360F9" w:rsidP="00016072">
            <w:pPr>
              <w:pStyle w:val="ConsPlusNonformat"/>
              <w:jc w:val="both"/>
            </w:pPr>
          </w:p>
          <w:p w:rsidR="00B360F9" w:rsidRPr="004A2FF9" w:rsidRDefault="00B360F9" w:rsidP="00016072">
            <w:pPr>
              <w:pStyle w:val="ConsPlusNonformat"/>
              <w:jc w:val="both"/>
            </w:pPr>
            <w:r w:rsidRPr="004A2FF9">
              <w:rPr>
                <w:sz w:val="18"/>
              </w:rPr>
              <w:t xml:space="preserve">-       </w:t>
            </w:r>
          </w:p>
        </w:tc>
      </w:tr>
    </w:tbl>
    <w:p w:rsidR="00B360F9" w:rsidRPr="004A2FF9" w:rsidRDefault="00B360F9" w:rsidP="00016072">
      <w:pPr>
        <w:pStyle w:val="ConsPlusNormal"/>
        <w:jc w:val="center"/>
      </w:pPr>
      <w:r w:rsidRPr="004A2FF9">
        <w:t>(продолжение калькуляции)</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960"/>
        <w:gridCol w:w="1200"/>
        <w:gridCol w:w="960"/>
        <w:gridCol w:w="1680"/>
        <w:gridCol w:w="1440"/>
        <w:gridCol w:w="1080"/>
        <w:gridCol w:w="1320"/>
      </w:tblGrid>
      <w:tr w:rsidR="004A2FF9" w:rsidRPr="004A2FF9" w:rsidTr="00B360F9">
        <w:trPr>
          <w:trHeight w:val="240"/>
        </w:trPr>
        <w:tc>
          <w:tcPr>
            <w:tcW w:w="8640" w:type="dxa"/>
            <w:gridSpan w:val="7"/>
          </w:tcPr>
          <w:p w:rsidR="00B360F9" w:rsidRPr="004A2FF9" w:rsidRDefault="00B360F9" w:rsidP="00016072">
            <w:pPr>
              <w:pStyle w:val="ConsPlusNonformat"/>
              <w:jc w:val="both"/>
            </w:pPr>
            <w:r w:rsidRPr="004A2FF9">
              <w:t xml:space="preserve">                  На единицу измерения, руб.:                   </w:t>
            </w:r>
          </w:p>
        </w:tc>
      </w:tr>
      <w:tr w:rsidR="004A2FF9" w:rsidRPr="004A2FF9" w:rsidTr="00B360F9">
        <w:trPr>
          <w:trHeight w:val="240"/>
        </w:trPr>
        <w:tc>
          <w:tcPr>
            <w:tcW w:w="960" w:type="dxa"/>
            <w:tcBorders>
              <w:top w:val="nil"/>
            </w:tcBorders>
          </w:tcPr>
          <w:p w:rsidR="00B360F9" w:rsidRPr="004A2FF9" w:rsidRDefault="00B360F9" w:rsidP="00016072">
            <w:pPr>
              <w:pStyle w:val="ConsPlusNonformat"/>
              <w:jc w:val="both"/>
            </w:pPr>
            <w:r w:rsidRPr="004A2FF9">
              <w:t xml:space="preserve">от-   </w:t>
            </w:r>
          </w:p>
          <w:p w:rsidR="00B360F9" w:rsidRPr="004A2FF9" w:rsidRDefault="00B360F9" w:rsidP="00016072">
            <w:pPr>
              <w:pStyle w:val="ConsPlusNonformat"/>
              <w:jc w:val="both"/>
            </w:pPr>
            <w:r w:rsidRPr="004A2FF9">
              <w:t xml:space="preserve">пуск- </w:t>
            </w:r>
          </w:p>
          <w:p w:rsidR="00B360F9" w:rsidRPr="004A2FF9" w:rsidRDefault="00B360F9" w:rsidP="00016072">
            <w:pPr>
              <w:pStyle w:val="ConsPlusNonformat"/>
              <w:jc w:val="both"/>
            </w:pPr>
            <w:r w:rsidRPr="004A2FF9">
              <w:t xml:space="preserve">ная   </w:t>
            </w:r>
          </w:p>
          <w:p w:rsidR="00B360F9" w:rsidRPr="004A2FF9" w:rsidRDefault="00B360F9" w:rsidP="00016072">
            <w:pPr>
              <w:pStyle w:val="ConsPlusNonformat"/>
              <w:jc w:val="both"/>
            </w:pPr>
            <w:r w:rsidRPr="004A2FF9">
              <w:t xml:space="preserve">цена  </w:t>
            </w:r>
          </w:p>
        </w:tc>
        <w:tc>
          <w:tcPr>
            <w:tcW w:w="1200" w:type="dxa"/>
            <w:tcBorders>
              <w:top w:val="nil"/>
            </w:tcBorders>
          </w:tcPr>
          <w:p w:rsidR="00B360F9" w:rsidRPr="004A2FF9" w:rsidRDefault="00B360F9" w:rsidP="00016072">
            <w:pPr>
              <w:pStyle w:val="ConsPlusNonformat"/>
              <w:jc w:val="both"/>
            </w:pPr>
            <w:r w:rsidRPr="004A2FF9">
              <w:t xml:space="preserve">наценки </w:t>
            </w:r>
          </w:p>
          <w:p w:rsidR="00B360F9" w:rsidRPr="004A2FF9" w:rsidRDefault="00B360F9" w:rsidP="00016072">
            <w:pPr>
              <w:pStyle w:val="ConsPlusNonformat"/>
              <w:jc w:val="both"/>
            </w:pPr>
            <w:r w:rsidRPr="004A2FF9">
              <w:t>сбытовых</w:t>
            </w:r>
          </w:p>
          <w:p w:rsidR="00B360F9" w:rsidRPr="004A2FF9" w:rsidRDefault="00B360F9" w:rsidP="00016072">
            <w:pPr>
              <w:pStyle w:val="ConsPlusNonformat"/>
              <w:jc w:val="both"/>
            </w:pPr>
            <w:r w:rsidRPr="004A2FF9">
              <w:t xml:space="preserve">и снаб- </w:t>
            </w:r>
          </w:p>
          <w:p w:rsidR="00B360F9" w:rsidRPr="004A2FF9" w:rsidRDefault="00B360F9" w:rsidP="00016072">
            <w:pPr>
              <w:pStyle w:val="ConsPlusNonformat"/>
              <w:jc w:val="both"/>
            </w:pPr>
            <w:r w:rsidRPr="004A2FF9">
              <w:t xml:space="preserve">женчес- </w:t>
            </w:r>
          </w:p>
          <w:p w:rsidR="00B360F9" w:rsidRPr="004A2FF9" w:rsidRDefault="00B360F9" w:rsidP="00016072">
            <w:pPr>
              <w:pStyle w:val="ConsPlusNonformat"/>
              <w:jc w:val="both"/>
            </w:pPr>
            <w:r w:rsidRPr="004A2FF9">
              <w:t xml:space="preserve">ких ор- </w:t>
            </w:r>
          </w:p>
          <w:p w:rsidR="00B360F9" w:rsidRPr="004A2FF9" w:rsidRDefault="00B360F9" w:rsidP="00016072">
            <w:pPr>
              <w:pStyle w:val="ConsPlusNonformat"/>
              <w:jc w:val="both"/>
            </w:pPr>
            <w:r w:rsidRPr="004A2FF9">
              <w:t xml:space="preserve">ганиза- </w:t>
            </w:r>
          </w:p>
          <w:p w:rsidR="00B360F9" w:rsidRPr="004A2FF9" w:rsidRDefault="00B360F9" w:rsidP="00016072">
            <w:pPr>
              <w:pStyle w:val="ConsPlusNonformat"/>
              <w:jc w:val="both"/>
            </w:pPr>
            <w:r w:rsidRPr="004A2FF9">
              <w:t xml:space="preserve">ций     </w:t>
            </w:r>
          </w:p>
        </w:tc>
        <w:tc>
          <w:tcPr>
            <w:tcW w:w="960" w:type="dxa"/>
            <w:tcBorders>
              <w:top w:val="nil"/>
            </w:tcBorders>
          </w:tcPr>
          <w:p w:rsidR="00B360F9" w:rsidRPr="004A2FF9" w:rsidRDefault="00B360F9" w:rsidP="00016072">
            <w:pPr>
              <w:pStyle w:val="ConsPlusNonformat"/>
              <w:jc w:val="both"/>
            </w:pPr>
            <w:r w:rsidRPr="004A2FF9">
              <w:t xml:space="preserve">стои- </w:t>
            </w:r>
          </w:p>
          <w:p w:rsidR="00B360F9" w:rsidRPr="004A2FF9" w:rsidRDefault="00B360F9" w:rsidP="00016072">
            <w:pPr>
              <w:pStyle w:val="ConsPlusNonformat"/>
              <w:jc w:val="both"/>
            </w:pPr>
            <w:r w:rsidRPr="004A2FF9">
              <w:t xml:space="preserve">мость </w:t>
            </w:r>
          </w:p>
          <w:p w:rsidR="00B360F9" w:rsidRPr="004A2FF9" w:rsidRDefault="00B360F9" w:rsidP="00016072">
            <w:pPr>
              <w:pStyle w:val="ConsPlusNonformat"/>
              <w:jc w:val="both"/>
            </w:pPr>
            <w:r w:rsidRPr="004A2FF9">
              <w:t xml:space="preserve">тары, </w:t>
            </w:r>
          </w:p>
          <w:p w:rsidR="00B360F9" w:rsidRPr="004A2FF9" w:rsidRDefault="00B360F9" w:rsidP="00016072">
            <w:pPr>
              <w:pStyle w:val="ConsPlusNonformat"/>
              <w:jc w:val="both"/>
            </w:pPr>
            <w:r w:rsidRPr="004A2FF9">
              <w:t xml:space="preserve">упа-  </w:t>
            </w:r>
          </w:p>
          <w:p w:rsidR="00B360F9" w:rsidRPr="004A2FF9" w:rsidRDefault="00B360F9" w:rsidP="00016072">
            <w:pPr>
              <w:pStyle w:val="ConsPlusNonformat"/>
              <w:jc w:val="both"/>
            </w:pPr>
            <w:r w:rsidRPr="004A2FF9">
              <w:t xml:space="preserve">ковки </w:t>
            </w:r>
          </w:p>
          <w:p w:rsidR="00B360F9" w:rsidRPr="004A2FF9" w:rsidRDefault="00B360F9" w:rsidP="00016072">
            <w:pPr>
              <w:pStyle w:val="ConsPlusNonformat"/>
              <w:jc w:val="both"/>
            </w:pPr>
            <w:r w:rsidRPr="004A2FF9">
              <w:t xml:space="preserve">и     </w:t>
            </w:r>
          </w:p>
          <w:p w:rsidR="00B360F9" w:rsidRPr="004A2FF9" w:rsidRDefault="00B360F9" w:rsidP="00016072">
            <w:pPr>
              <w:pStyle w:val="ConsPlusNonformat"/>
              <w:jc w:val="both"/>
            </w:pPr>
            <w:r w:rsidRPr="004A2FF9">
              <w:t xml:space="preserve">рек-  </w:t>
            </w:r>
          </w:p>
          <w:p w:rsidR="00B360F9" w:rsidRPr="004A2FF9" w:rsidRDefault="00B360F9" w:rsidP="00016072">
            <w:pPr>
              <w:pStyle w:val="ConsPlusNonformat"/>
              <w:jc w:val="both"/>
            </w:pPr>
            <w:r w:rsidRPr="004A2FF9">
              <w:t>визита</w:t>
            </w:r>
          </w:p>
        </w:tc>
        <w:tc>
          <w:tcPr>
            <w:tcW w:w="1680" w:type="dxa"/>
            <w:tcBorders>
              <w:top w:val="nil"/>
            </w:tcBorders>
          </w:tcPr>
          <w:p w:rsidR="00B360F9" w:rsidRPr="004A2FF9" w:rsidRDefault="00B360F9" w:rsidP="00016072">
            <w:pPr>
              <w:pStyle w:val="ConsPlusNonformat"/>
              <w:jc w:val="both"/>
            </w:pPr>
            <w:r w:rsidRPr="004A2FF9">
              <w:t>транспортные</w:t>
            </w:r>
          </w:p>
          <w:p w:rsidR="00B360F9" w:rsidRPr="004A2FF9" w:rsidRDefault="00B360F9" w:rsidP="00016072">
            <w:pPr>
              <w:pStyle w:val="ConsPlusNonformat"/>
              <w:jc w:val="both"/>
            </w:pPr>
            <w:r w:rsidRPr="004A2FF9">
              <w:t xml:space="preserve">  расходы   </w:t>
            </w:r>
          </w:p>
        </w:tc>
        <w:tc>
          <w:tcPr>
            <w:tcW w:w="1440" w:type="dxa"/>
            <w:tcBorders>
              <w:top w:val="nil"/>
            </w:tcBorders>
          </w:tcPr>
          <w:p w:rsidR="00B360F9" w:rsidRPr="004A2FF9" w:rsidRDefault="00B360F9" w:rsidP="00016072">
            <w:pPr>
              <w:pStyle w:val="ConsPlusNonformat"/>
              <w:jc w:val="both"/>
            </w:pPr>
            <w:r w:rsidRPr="004A2FF9">
              <w:t xml:space="preserve">итого     </w:t>
            </w:r>
          </w:p>
          <w:p w:rsidR="00B360F9" w:rsidRPr="004A2FF9" w:rsidRDefault="00B360F9" w:rsidP="00016072">
            <w:pPr>
              <w:pStyle w:val="ConsPlusNonformat"/>
              <w:jc w:val="both"/>
            </w:pPr>
            <w:r w:rsidRPr="004A2FF9">
              <w:t xml:space="preserve">сметная   </w:t>
            </w:r>
          </w:p>
          <w:p w:rsidR="00B360F9" w:rsidRPr="004A2FF9" w:rsidRDefault="00B360F9" w:rsidP="00016072">
            <w:pPr>
              <w:pStyle w:val="ConsPlusNonformat"/>
              <w:jc w:val="both"/>
            </w:pPr>
            <w:r w:rsidRPr="004A2FF9">
              <w:t xml:space="preserve">цена      </w:t>
            </w:r>
          </w:p>
          <w:p w:rsidR="00B360F9" w:rsidRPr="004A2FF9" w:rsidRDefault="00B360F9" w:rsidP="00016072">
            <w:pPr>
              <w:pStyle w:val="ConsPlusNonformat"/>
              <w:jc w:val="both"/>
            </w:pPr>
            <w:r w:rsidRPr="004A2FF9">
              <w:t xml:space="preserve">франко-   </w:t>
            </w:r>
          </w:p>
          <w:p w:rsidR="00B360F9" w:rsidRPr="004A2FF9" w:rsidRDefault="00B360F9" w:rsidP="00016072">
            <w:pPr>
              <w:pStyle w:val="ConsPlusNonformat"/>
              <w:jc w:val="both"/>
            </w:pPr>
            <w:r w:rsidRPr="004A2FF9">
              <w:t>приобъект-</w:t>
            </w:r>
          </w:p>
          <w:p w:rsidR="00B360F9" w:rsidRPr="004A2FF9" w:rsidRDefault="00B360F9" w:rsidP="00016072">
            <w:pPr>
              <w:pStyle w:val="ConsPlusNonformat"/>
              <w:jc w:val="both"/>
            </w:pPr>
            <w:r w:rsidRPr="004A2FF9">
              <w:t xml:space="preserve">ный склад </w:t>
            </w:r>
          </w:p>
        </w:tc>
        <w:tc>
          <w:tcPr>
            <w:tcW w:w="1080" w:type="dxa"/>
            <w:tcBorders>
              <w:top w:val="nil"/>
            </w:tcBorders>
          </w:tcPr>
          <w:p w:rsidR="00B360F9" w:rsidRPr="004A2FF9" w:rsidRDefault="00B360F9" w:rsidP="00016072">
            <w:pPr>
              <w:pStyle w:val="ConsPlusNonformat"/>
              <w:jc w:val="both"/>
            </w:pPr>
            <w:r w:rsidRPr="004A2FF9">
              <w:t>загото-</w:t>
            </w:r>
          </w:p>
          <w:p w:rsidR="00B360F9" w:rsidRPr="004A2FF9" w:rsidRDefault="00B360F9" w:rsidP="00016072">
            <w:pPr>
              <w:pStyle w:val="ConsPlusNonformat"/>
              <w:jc w:val="both"/>
            </w:pPr>
            <w:r w:rsidRPr="004A2FF9">
              <w:t>витель-</w:t>
            </w:r>
          </w:p>
          <w:p w:rsidR="00B360F9" w:rsidRPr="004A2FF9" w:rsidRDefault="00B360F9" w:rsidP="00016072">
            <w:pPr>
              <w:pStyle w:val="ConsPlusNonformat"/>
              <w:jc w:val="both"/>
            </w:pPr>
            <w:r w:rsidRPr="004A2FF9">
              <w:t xml:space="preserve">но-    </w:t>
            </w:r>
          </w:p>
          <w:p w:rsidR="00B360F9" w:rsidRPr="004A2FF9" w:rsidRDefault="00B360F9" w:rsidP="00016072">
            <w:pPr>
              <w:pStyle w:val="ConsPlusNonformat"/>
              <w:jc w:val="both"/>
            </w:pPr>
            <w:r w:rsidRPr="004A2FF9">
              <w:t xml:space="preserve">склад- </w:t>
            </w:r>
          </w:p>
          <w:p w:rsidR="00B360F9" w:rsidRPr="004A2FF9" w:rsidRDefault="00B360F9" w:rsidP="00016072">
            <w:pPr>
              <w:pStyle w:val="ConsPlusNonformat"/>
              <w:jc w:val="both"/>
            </w:pPr>
            <w:r w:rsidRPr="004A2FF9">
              <w:t xml:space="preserve">ские   </w:t>
            </w:r>
          </w:p>
          <w:p w:rsidR="00B360F9" w:rsidRPr="004A2FF9" w:rsidRDefault="00B360F9" w:rsidP="00016072">
            <w:pPr>
              <w:pStyle w:val="ConsPlusNonformat"/>
              <w:jc w:val="both"/>
            </w:pPr>
            <w:r w:rsidRPr="004A2FF9">
              <w:t>расходы</w:t>
            </w:r>
          </w:p>
        </w:tc>
        <w:tc>
          <w:tcPr>
            <w:tcW w:w="1320" w:type="dxa"/>
            <w:tcBorders>
              <w:top w:val="nil"/>
            </w:tcBorders>
          </w:tcPr>
          <w:p w:rsidR="00B360F9" w:rsidRPr="004A2FF9" w:rsidRDefault="00B360F9" w:rsidP="00016072">
            <w:pPr>
              <w:pStyle w:val="ConsPlusNonformat"/>
              <w:jc w:val="both"/>
            </w:pPr>
            <w:r w:rsidRPr="004A2FF9">
              <w:t xml:space="preserve">всего    </w:t>
            </w:r>
          </w:p>
          <w:p w:rsidR="00B360F9" w:rsidRPr="004A2FF9" w:rsidRDefault="00B360F9" w:rsidP="00016072">
            <w:pPr>
              <w:pStyle w:val="ConsPlusNonformat"/>
              <w:jc w:val="both"/>
            </w:pPr>
            <w:r w:rsidRPr="004A2FF9">
              <w:t xml:space="preserve">сметная  </w:t>
            </w:r>
          </w:p>
          <w:p w:rsidR="00B360F9" w:rsidRPr="004A2FF9" w:rsidRDefault="00B360F9" w:rsidP="00016072">
            <w:pPr>
              <w:pStyle w:val="ConsPlusNonformat"/>
              <w:jc w:val="both"/>
            </w:pPr>
            <w:r w:rsidRPr="004A2FF9">
              <w:t xml:space="preserve">цена с   </w:t>
            </w:r>
          </w:p>
          <w:p w:rsidR="00B360F9" w:rsidRPr="004A2FF9" w:rsidRDefault="00B360F9" w:rsidP="00016072">
            <w:pPr>
              <w:pStyle w:val="ConsPlusNonformat"/>
              <w:jc w:val="both"/>
            </w:pPr>
            <w:r w:rsidRPr="004A2FF9">
              <w:t>заготови-</w:t>
            </w:r>
          </w:p>
          <w:p w:rsidR="00B360F9" w:rsidRPr="004A2FF9" w:rsidRDefault="00B360F9" w:rsidP="00016072">
            <w:pPr>
              <w:pStyle w:val="ConsPlusNonformat"/>
              <w:jc w:val="both"/>
            </w:pPr>
            <w:r w:rsidRPr="004A2FF9">
              <w:t xml:space="preserve">тельно-  </w:t>
            </w:r>
          </w:p>
          <w:p w:rsidR="00B360F9" w:rsidRPr="004A2FF9" w:rsidRDefault="00B360F9" w:rsidP="00016072">
            <w:pPr>
              <w:pStyle w:val="ConsPlusNonformat"/>
              <w:jc w:val="both"/>
            </w:pPr>
            <w:r w:rsidRPr="004A2FF9">
              <w:t>складски-</w:t>
            </w:r>
          </w:p>
          <w:p w:rsidR="00B360F9" w:rsidRPr="004A2FF9" w:rsidRDefault="00B360F9" w:rsidP="00016072">
            <w:pPr>
              <w:pStyle w:val="ConsPlusNonformat"/>
              <w:jc w:val="both"/>
            </w:pPr>
            <w:r w:rsidRPr="004A2FF9">
              <w:t>ми расхо-</w:t>
            </w:r>
          </w:p>
          <w:p w:rsidR="00B360F9" w:rsidRPr="004A2FF9" w:rsidRDefault="00B360F9" w:rsidP="00016072">
            <w:pPr>
              <w:pStyle w:val="ConsPlusNonformat"/>
              <w:jc w:val="both"/>
            </w:pPr>
            <w:r w:rsidRPr="004A2FF9">
              <w:t xml:space="preserve">дами     </w:t>
            </w:r>
          </w:p>
        </w:tc>
      </w:tr>
      <w:tr w:rsidR="004A2FF9" w:rsidRPr="004A2FF9" w:rsidTr="00B360F9">
        <w:trPr>
          <w:trHeight w:val="240"/>
        </w:trPr>
        <w:tc>
          <w:tcPr>
            <w:tcW w:w="960" w:type="dxa"/>
            <w:tcBorders>
              <w:top w:val="nil"/>
            </w:tcBorders>
          </w:tcPr>
          <w:p w:rsidR="00B360F9" w:rsidRPr="004A2FF9" w:rsidRDefault="00B360F9" w:rsidP="00016072">
            <w:pPr>
              <w:pStyle w:val="ConsPlusNonformat"/>
              <w:jc w:val="both"/>
            </w:pPr>
            <w:r w:rsidRPr="004A2FF9">
              <w:t xml:space="preserve">  10  </w:t>
            </w:r>
          </w:p>
        </w:tc>
        <w:tc>
          <w:tcPr>
            <w:tcW w:w="1200" w:type="dxa"/>
            <w:tcBorders>
              <w:top w:val="nil"/>
            </w:tcBorders>
          </w:tcPr>
          <w:p w:rsidR="00B360F9" w:rsidRPr="004A2FF9" w:rsidRDefault="00B360F9" w:rsidP="00016072">
            <w:pPr>
              <w:pStyle w:val="ConsPlusNonformat"/>
              <w:jc w:val="both"/>
            </w:pPr>
            <w:r w:rsidRPr="004A2FF9">
              <w:t xml:space="preserve">   11   </w:t>
            </w:r>
          </w:p>
        </w:tc>
        <w:tc>
          <w:tcPr>
            <w:tcW w:w="960" w:type="dxa"/>
            <w:tcBorders>
              <w:top w:val="nil"/>
            </w:tcBorders>
          </w:tcPr>
          <w:p w:rsidR="00B360F9" w:rsidRPr="004A2FF9" w:rsidRDefault="00B360F9" w:rsidP="00016072">
            <w:pPr>
              <w:pStyle w:val="ConsPlusNonformat"/>
              <w:jc w:val="both"/>
            </w:pPr>
            <w:r w:rsidRPr="004A2FF9">
              <w:t xml:space="preserve">  12  </w:t>
            </w:r>
          </w:p>
        </w:tc>
        <w:tc>
          <w:tcPr>
            <w:tcW w:w="1680" w:type="dxa"/>
            <w:tcBorders>
              <w:top w:val="nil"/>
            </w:tcBorders>
          </w:tcPr>
          <w:p w:rsidR="00B360F9" w:rsidRPr="004A2FF9" w:rsidRDefault="00B360F9" w:rsidP="00016072">
            <w:pPr>
              <w:pStyle w:val="ConsPlusNonformat"/>
              <w:jc w:val="both"/>
            </w:pPr>
            <w:r w:rsidRPr="004A2FF9">
              <w:t xml:space="preserve">     13     </w:t>
            </w:r>
          </w:p>
        </w:tc>
        <w:tc>
          <w:tcPr>
            <w:tcW w:w="1440" w:type="dxa"/>
            <w:tcBorders>
              <w:top w:val="nil"/>
            </w:tcBorders>
          </w:tcPr>
          <w:p w:rsidR="00B360F9" w:rsidRPr="004A2FF9" w:rsidRDefault="00B360F9" w:rsidP="00016072">
            <w:pPr>
              <w:pStyle w:val="ConsPlusNonformat"/>
              <w:jc w:val="both"/>
            </w:pPr>
            <w:r w:rsidRPr="004A2FF9">
              <w:t xml:space="preserve">    14    </w:t>
            </w:r>
          </w:p>
        </w:tc>
        <w:tc>
          <w:tcPr>
            <w:tcW w:w="1080" w:type="dxa"/>
            <w:tcBorders>
              <w:top w:val="nil"/>
            </w:tcBorders>
          </w:tcPr>
          <w:p w:rsidR="00B360F9" w:rsidRPr="004A2FF9" w:rsidRDefault="00B360F9" w:rsidP="00016072">
            <w:pPr>
              <w:pStyle w:val="ConsPlusNonformat"/>
              <w:jc w:val="both"/>
            </w:pPr>
            <w:r w:rsidRPr="004A2FF9">
              <w:t xml:space="preserve">  15   </w:t>
            </w:r>
          </w:p>
        </w:tc>
        <w:tc>
          <w:tcPr>
            <w:tcW w:w="1320" w:type="dxa"/>
            <w:tcBorders>
              <w:top w:val="nil"/>
            </w:tcBorders>
          </w:tcPr>
          <w:p w:rsidR="00B360F9" w:rsidRPr="004A2FF9" w:rsidRDefault="00B360F9" w:rsidP="00016072">
            <w:pPr>
              <w:pStyle w:val="ConsPlusNonformat"/>
              <w:jc w:val="both"/>
            </w:pPr>
            <w:r w:rsidRPr="004A2FF9">
              <w:t xml:space="preserve">   16    </w:t>
            </w:r>
          </w:p>
        </w:tc>
      </w:tr>
      <w:tr w:rsidR="004A2FF9" w:rsidRPr="004A2FF9" w:rsidTr="00B360F9">
        <w:trPr>
          <w:trHeight w:val="240"/>
        </w:trPr>
        <w:tc>
          <w:tcPr>
            <w:tcW w:w="8640" w:type="dxa"/>
            <w:gridSpan w:val="7"/>
            <w:tcBorders>
              <w:top w:val="nil"/>
            </w:tcBorders>
          </w:tcPr>
          <w:p w:rsidR="00B360F9" w:rsidRPr="004A2FF9" w:rsidRDefault="00B360F9" w:rsidP="00016072">
            <w:pPr>
              <w:pStyle w:val="ConsPlusNonformat"/>
              <w:jc w:val="both"/>
            </w:pPr>
            <w:r w:rsidRPr="004A2FF9">
              <w:t xml:space="preserve">           Материалы, завозимые из других регионов:             </w:t>
            </w:r>
          </w:p>
        </w:tc>
      </w:tr>
      <w:tr w:rsidR="004A2FF9" w:rsidRPr="004A2FF9" w:rsidTr="00B360F9">
        <w:trPr>
          <w:trHeight w:val="240"/>
        </w:trPr>
        <w:tc>
          <w:tcPr>
            <w:tcW w:w="960" w:type="dxa"/>
            <w:tcBorders>
              <w:top w:val="nil"/>
            </w:tcBorders>
          </w:tcPr>
          <w:p w:rsidR="00B360F9" w:rsidRPr="004A2FF9" w:rsidRDefault="00B360F9" w:rsidP="00016072">
            <w:pPr>
              <w:pStyle w:val="ConsPlusNonformat"/>
              <w:jc w:val="both"/>
            </w:pPr>
            <w:r w:rsidRPr="004A2FF9">
              <w:t>495,00</w:t>
            </w:r>
          </w:p>
        </w:tc>
        <w:tc>
          <w:tcPr>
            <w:tcW w:w="1200" w:type="dxa"/>
            <w:tcBorders>
              <w:top w:val="nil"/>
            </w:tcBorders>
          </w:tcPr>
          <w:p w:rsidR="00B360F9" w:rsidRPr="004A2FF9" w:rsidRDefault="00B360F9" w:rsidP="00016072">
            <w:pPr>
              <w:pStyle w:val="ConsPlusNonformat"/>
              <w:jc w:val="both"/>
            </w:pPr>
            <w:r w:rsidRPr="004A2FF9">
              <w:t xml:space="preserve">  53,50 </w:t>
            </w:r>
          </w:p>
        </w:tc>
        <w:tc>
          <w:tcPr>
            <w:tcW w:w="960" w:type="dxa"/>
            <w:tcBorders>
              <w:top w:val="nil"/>
            </w:tcBorders>
          </w:tcPr>
          <w:p w:rsidR="00B360F9" w:rsidRPr="004A2FF9" w:rsidRDefault="00B360F9" w:rsidP="00016072">
            <w:pPr>
              <w:pStyle w:val="ConsPlusNonformat"/>
              <w:jc w:val="both"/>
            </w:pPr>
            <w:r w:rsidRPr="004A2FF9">
              <w:t xml:space="preserve">   -  </w:t>
            </w:r>
          </w:p>
        </w:tc>
        <w:tc>
          <w:tcPr>
            <w:tcW w:w="1680" w:type="dxa"/>
            <w:tcBorders>
              <w:top w:val="nil"/>
            </w:tcBorders>
          </w:tcPr>
          <w:p w:rsidR="00B360F9" w:rsidRPr="004A2FF9" w:rsidRDefault="00B360F9" w:rsidP="00016072">
            <w:pPr>
              <w:pStyle w:val="ConsPlusNonformat"/>
              <w:jc w:val="both"/>
            </w:pPr>
            <w:r w:rsidRPr="004A2FF9">
              <w:t xml:space="preserve">  203,30    </w:t>
            </w:r>
          </w:p>
        </w:tc>
        <w:tc>
          <w:tcPr>
            <w:tcW w:w="1440" w:type="dxa"/>
            <w:tcBorders>
              <w:top w:val="nil"/>
            </w:tcBorders>
          </w:tcPr>
          <w:p w:rsidR="00B360F9" w:rsidRPr="004A2FF9" w:rsidRDefault="00B360F9" w:rsidP="00016072">
            <w:pPr>
              <w:pStyle w:val="ConsPlusNonformat"/>
              <w:jc w:val="both"/>
            </w:pPr>
            <w:r w:rsidRPr="004A2FF9">
              <w:t xml:space="preserve">  751,80  </w:t>
            </w:r>
          </w:p>
        </w:tc>
        <w:tc>
          <w:tcPr>
            <w:tcW w:w="1080" w:type="dxa"/>
            <w:tcBorders>
              <w:top w:val="nil"/>
            </w:tcBorders>
          </w:tcPr>
          <w:p w:rsidR="00B360F9" w:rsidRPr="004A2FF9" w:rsidRDefault="00B360F9" w:rsidP="00016072">
            <w:pPr>
              <w:pStyle w:val="ConsPlusNonformat"/>
              <w:jc w:val="both"/>
            </w:pPr>
            <w:r w:rsidRPr="004A2FF9">
              <w:t xml:space="preserve"> 5,64  </w:t>
            </w:r>
          </w:p>
        </w:tc>
        <w:tc>
          <w:tcPr>
            <w:tcW w:w="1320" w:type="dxa"/>
            <w:tcBorders>
              <w:top w:val="nil"/>
            </w:tcBorders>
          </w:tcPr>
          <w:p w:rsidR="00B360F9" w:rsidRPr="004A2FF9" w:rsidRDefault="00B360F9" w:rsidP="00016072">
            <w:pPr>
              <w:pStyle w:val="ConsPlusNonformat"/>
              <w:jc w:val="both"/>
            </w:pPr>
            <w:r w:rsidRPr="004A2FF9">
              <w:t xml:space="preserve"> 757,44  </w:t>
            </w:r>
          </w:p>
        </w:tc>
      </w:tr>
      <w:tr w:rsidR="00B360F9" w:rsidRPr="004A2FF9" w:rsidTr="00B360F9">
        <w:trPr>
          <w:trHeight w:val="240"/>
        </w:trPr>
        <w:tc>
          <w:tcPr>
            <w:tcW w:w="960" w:type="dxa"/>
            <w:tcBorders>
              <w:top w:val="nil"/>
            </w:tcBorders>
          </w:tcPr>
          <w:p w:rsidR="00B360F9" w:rsidRPr="004A2FF9" w:rsidRDefault="00B360F9" w:rsidP="00016072">
            <w:pPr>
              <w:pStyle w:val="ConsPlusNonformat"/>
              <w:jc w:val="both"/>
            </w:pPr>
            <w:r w:rsidRPr="004A2FF9">
              <w:t>196,30</w:t>
            </w:r>
          </w:p>
        </w:tc>
        <w:tc>
          <w:tcPr>
            <w:tcW w:w="1200" w:type="dxa"/>
            <w:tcBorders>
              <w:top w:val="nil"/>
            </w:tcBorders>
          </w:tcPr>
          <w:p w:rsidR="00B360F9" w:rsidRPr="004A2FF9" w:rsidRDefault="00B360F9" w:rsidP="00016072">
            <w:pPr>
              <w:pStyle w:val="ConsPlusNonformat"/>
              <w:jc w:val="both"/>
            </w:pPr>
            <w:r w:rsidRPr="004A2FF9">
              <w:t xml:space="preserve">    -   </w:t>
            </w:r>
          </w:p>
        </w:tc>
        <w:tc>
          <w:tcPr>
            <w:tcW w:w="960" w:type="dxa"/>
            <w:tcBorders>
              <w:top w:val="nil"/>
            </w:tcBorders>
          </w:tcPr>
          <w:p w:rsidR="00B360F9" w:rsidRPr="004A2FF9" w:rsidRDefault="00B360F9" w:rsidP="00016072">
            <w:pPr>
              <w:pStyle w:val="ConsPlusNonformat"/>
              <w:jc w:val="both"/>
            </w:pPr>
            <w:r w:rsidRPr="004A2FF9">
              <w:t xml:space="preserve"> 4,40 </w:t>
            </w:r>
          </w:p>
        </w:tc>
        <w:tc>
          <w:tcPr>
            <w:tcW w:w="1680" w:type="dxa"/>
            <w:tcBorders>
              <w:top w:val="nil"/>
            </w:tcBorders>
          </w:tcPr>
          <w:p w:rsidR="00B360F9" w:rsidRPr="004A2FF9" w:rsidRDefault="00B360F9" w:rsidP="00016072">
            <w:pPr>
              <w:pStyle w:val="ConsPlusNonformat"/>
              <w:jc w:val="both"/>
            </w:pPr>
            <w:r w:rsidRPr="004A2FF9">
              <w:t xml:space="preserve">    6,48    </w:t>
            </w:r>
          </w:p>
        </w:tc>
        <w:tc>
          <w:tcPr>
            <w:tcW w:w="1440" w:type="dxa"/>
            <w:tcBorders>
              <w:top w:val="nil"/>
            </w:tcBorders>
          </w:tcPr>
          <w:p w:rsidR="00B360F9" w:rsidRPr="004A2FF9" w:rsidRDefault="00B360F9" w:rsidP="00016072">
            <w:pPr>
              <w:pStyle w:val="ConsPlusNonformat"/>
              <w:jc w:val="both"/>
            </w:pPr>
            <w:r w:rsidRPr="004A2FF9">
              <w:t xml:space="preserve">  207,18  </w:t>
            </w:r>
          </w:p>
        </w:tc>
        <w:tc>
          <w:tcPr>
            <w:tcW w:w="1080" w:type="dxa"/>
            <w:tcBorders>
              <w:top w:val="nil"/>
            </w:tcBorders>
          </w:tcPr>
          <w:p w:rsidR="00B360F9" w:rsidRPr="004A2FF9" w:rsidRDefault="00B360F9" w:rsidP="00016072">
            <w:pPr>
              <w:pStyle w:val="ConsPlusNonformat"/>
              <w:jc w:val="both"/>
            </w:pPr>
            <w:r w:rsidRPr="004A2FF9">
              <w:t xml:space="preserve"> 4,14  </w:t>
            </w:r>
          </w:p>
        </w:tc>
        <w:tc>
          <w:tcPr>
            <w:tcW w:w="1320" w:type="dxa"/>
            <w:tcBorders>
              <w:top w:val="nil"/>
            </w:tcBorders>
          </w:tcPr>
          <w:p w:rsidR="00B360F9" w:rsidRPr="004A2FF9" w:rsidRDefault="00B360F9" w:rsidP="00016072">
            <w:pPr>
              <w:pStyle w:val="ConsPlusNonformat"/>
              <w:jc w:val="both"/>
            </w:pPr>
            <w:r w:rsidRPr="004A2FF9">
              <w:t xml:space="preserve"> 211,32  </w:t>
            </w:r>
          </w:p>
        </w:tc>
      </w:tr>
    </w:tbl>
    <w:p w:rsidR="00B360F9" w:rsidRPr="004A2FF9" w:rsidRDefault="00B360F9" w:rsidP="00016072">
      <w:pPr>
        <w:pStyle w:val="ConsPlusNormal"/>
      </w:pPr>
    </w:p>
    <w:p w:rsidR="00B360F9" w:rsidRPr="004A2FF9" w:rsidRDefault="00B360F9" w:rsidP="00B27335">
      <w:pPr>
        <w:pStyle w:val="ConsPlusNormal"/>
        <w:ind w:firstLine="539"/>
        <w:jc w:val="both"/>
      </w:pPr>
      <w:r w:rsidRPr="004A2FF9">
        <w:t>Примечания. При определении стоимости материалов, изделий, конструкций и полуфабрикатов отпускные цены принимаются исходя из сложившейся конъюнктуры рынка.</w:t>
      </w:r>
    </w:p>
    <w:p w:rsidR="00B360F9" w:rsidRPr="004A2FF9" w:rsidRDefault="00B360F9" w:rsidP="00B27335">
      <w:pPr>
        <w:pStyle w:val="ConsPlusNormal"/>
        <w:ind w:firstLine="539"/>
        <w:jc w:val="both"/>
      </w:pPr>
      <w:r w:rsidRPr="004A2FF9">
        <w:t>Стоимость тары учитывается в калькуляциях стоимости в тех случаях, когда при перевозках требуется затаривание, а отпускные цены не учитывают стоимости тары.</w:t>
      </w:r>
    </w:p>
    <w:p w:rsidR="00B360F9" w:rsidRPr="004A2FF9" w:rsidRDefault="00B360F9" w:rsidP="00B27335">
      <w:pPr>
        <w:pStyle w:val="ConsPlusNormal"/>
        <w:ind w:firstLine="539"/>
        <w:jc w:val="both"/>
      </w:pPr>
      <w:r w:rsidRPr="004A2FF9">
        <w:t>Транспортные расходы определяются с учетом веса тары.</w:t>
      </w:r>
    </w:p>
    <w:p w:rsidR="00A2440B" w:rsidRDefault="00B360F9" w:rsidP="00B27335">
      <w:pPr>
        <w:pStyle w:val="ConsPlusNormal"/>
        <w:ind w:firstLine="539"/>
        <w:jc w:val="both"/>
      </w:pPr>
      <w:r w:rsidRPr="004A2FF9">
        <w:t>Складские и транзитные наценки снабженческих и сбытовых организаций принимаются в действующих размерах в соответствии с указаниями МВК при администрациях субъектов Российской Федерации.</w:t>
      </w:r>
    </w:p>
    <w:p w:rsidR="00B360F9" w:rsidRPr="004A2FF9" w:rsidRDefault="00B360F9" w:rsidP="00016072">
      <w:pPr>
        <w:pStyle w:val="ConsPlusNormal"/>
      </w:pPr>
    </w:p>
    <w:p w:rsidR="00B27335" w:rsidRPr="004A2FF9" w:rsidRDefault="00B27335" w:rsidP="00B27335">
      <w:pPr>
        <w:pStyle w:val="ConsPlusNormal"/>
        <w:ind w:left="4111"/>
        <w:contextualSpacing/>
        <w:jc w:val="center"/>
        <w:outlineLvl w:val="1"/>
        <w:rPr>
          <w:rFonts w:ascii="Times New Roman" w:hAnsi="Times New Roman" w:cs="Times New Roman"/>
          <w:sz w:val="28"/>
          <w:szCs w:val="28"/>
        </w:rPr>
      </w:pPr>
      <w:r>
        <w:rPr>
          <w:rFonts w:ascii="Times New Roman" w:hAnsi="Times New Roman" w:cs="Times New Roman"/>
          <w:sz w:val="28"/>
          <w:szCs w:val="28"/>
        </w:rPr>
        <w:t>Приложение 18</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к Методике определения сметной стоимости строительства с использованием федеральных единичных расценок,</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утвержденной приказом Министерства</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строительства и жилищно-коммунального</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хозяйства Российской Федерации</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от ______ № ________</w:t>
      </w:r>
    </w:p>
    <w:p w:rsidR="00B27335" w:rsidRPr="004A2FF9" w:rsidRDefault="00B27335" w:rsidP="00B27335">
      <w:pPr>
        <w:pStyle w:val="ConsPlusNormal"/>
        <w:ind w:left="4111"/>
        <w:contextualSpacing/>
        <w:jc w:val="center"/>
        <w:rPr>
          <w:rFonts w:ascii="Times New Roman" w:hAnsi="Times New Roman" w:cs="Times New Roman"/>
          <w:sz w:val="28"/>
          <w:szCs w:val="28"/>
        </w:rPr>
      </w:pP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(рекомендуемый образец)</w:t>
      </w:r>
    </w:p>
    <w:p w:rsidR="00B360F9" w:rsidRPr="004A2FF9" w:rsidRDefault="00B360F9" w:rsidP="00016072">
      <w:pPr>
        <w:pStyle w:val="ConsPlusNormal"/>
      </w:pPr>
    </w:p>
    <w:p w:rsidR="00B360F9" w:rsidRPr="004A2FF9" w:rsidRDefault="00B27335" w:rsidP="00016072">
      <w:pPr>
        <w:pStyle w:val="ConsPlusNormal"/>
        <w:jc w:val="center"/>
      </w:pPr>
      <w:r w:rsidRPr="00B27335">
        <w:rPr>
          <w:caps/>
        </w:rPr>
        <w:t>Оформление</w:t>
      </w:r>
      <w:r>
        <w:t xml:space="preserve"> </w:t>
      </w:r>
      <w:r w:rsidR="00B360F9" w:rsidRPr="004A2FF9">
        <w:t>ТРАНСПОРТНЫ</w:t>
      </w:r>
      <w:r>
        <w:t>х</w:t>
      </w:r>
      <w:r w:rsidR="00B360F9" w:rsidRPr="004A2FF9">
        <w:t xml:space="preserve"> СХЕМ</w:t>
      </w:r>
    </w:p>
    <w:p w:rsidR="00B360F9" w:rsidRPr="004A2FF9" w:rsidRDefault="00B360F9" w:rsidP="00016072">
      <w:pPr>
        <w:pStyle w:val="ConsPlusNormal"/>
      </w:pPr>
    </w:p>
    <w:p w:rsidR="00B360F9" w:rsidRPr="004A2FF9" w:rsidRDefault="00B360F9" w:rsidP="00016072">
      <w:pPr>
        <w:pStyle w:val="ConsPlusCell"/>
        <w:jc w:val="both"/>
      </w:pPr>
      <w:r w:rsidRPr="004A2FF9">
        <w:t xml:space="preserve">                             Схема 1</w:t>
      </w:r>
    </w:p>
    <w:p w:rsidR="00B360F9" w:rsidRPr="004A2FF9" w:rsidRDefault="00B360F9" w:rsidP="00016072">
      <w:pPr>
        <w:pStyle w:val="ConsPlusCell"/>
        <w:jc w:val="both"/>
      </w:pPr>
    </w:p>
    <w:p w:rsidR="00B360F9" w:rsidRPr="004A2FF9" w:rsidRDefault="00B360F9" w:rsidP="00016072">
      <w:pPr>
        <w:pStyle w:val="ConsPlusCell"/>
        <w:jc w:val="both"/>
      </w:pPr>
      <w:r w:rsidRPr="004A2FF9">
        <w:t xml:space="preserve">        │                       L2                    │</w:t>
      </w:r>
    </w:p>
    <w:p w:rsidR="00B360F9" w:rsidRPr="004A2FF9" w:rsidRDefault="00B360F9" w:rsidP="00016072">
      <w:pPr>
        <w:pStyle w:val="ConsPlusCell"/>
        <w:jc w:val="both"/>
      </w:pPr>
      <w:r w:rsidRPr="004A2FF9">
        <w:t xml:space="preserve">  ┌─────┼────┐                                  ┌─────┼─────┐</w:t>
      </w:r>
    </w:p>
    <w:p w:rsidR="00B360F9" w:rsidRPr="004A2FF9" w:rsidRDefault="00B360F9" w:rsidP="00016072">
      <w:pPr>
        <w:pStyle w:val="ConsPlusCell"/>
        <w:jc w:val="both"/>
      </w:pPr>
      <w:r w:rsidRPr="004A2FF9">
        <w:t>──┼┬─────────┴──────────────────────────────────┴───────┬───┴─────</w:t>
      </w:r>
    </w:p>
    <w:p w:rsidR="00B360F9" w:rsidRPr="004A2FF9" w:rsidRDefault="00B360F9" w:rsidP="00016072">
      <w:pPr>
        <w:pStyle w:val="ConsPlusCell"/>
        <w:jc w:val="both"/>
      </w:pPr>
      <w:r w:rsidRPr="004A2FF9">
        <w:t>┌─┴┴─────┐ L1          ────────&gt;     ┌───────────────┐  │     ┌───</w:t>
      </w:r>
    </w:p>
    <w:p w:rsidR="00B360F9" w:rsidRPr="004A2FF9" w:rsidRDefault="00B360F9" w:rsidP="00016072">
      <w:pPr>
        <w:pStyle w:val="ConsPlusCell"/>
        <w:jc w:val="both"/>
      </w:pPr>
      <w:r w:rsidRPr="004A2FF9">
        <w:t>│        │   завод-изготовитель      │место разгрузки│  └─────┤</w:t>
      </w:r>
    </w:p>
    <w:p w:rsidR="00B360F9" w:rsidRPr="004A2FF9" w:rsidRDefault="00B360F9" w:rsidP="00016072">
      <w:pPr>
        <w:pStyle w:val="ConsPlusCell"/>
        <w:jc w:val="both"/>
      </w:pPr>
      <w:r w:rsidRPr="004A2FF9">
        <w:t>└────────┘     (поставщик)           └───────────┬───┘        └───</w:t>
      </w:r>
    </w:p>
    <w:p w:rsidR="00B360F9" w:rsidRPr="004A2FF9" w:rsidRDefault="00B360F9" w:rsidP="00016072">
      <w:pPr>
        <w:pStyle w:val="ConsPlusCell"/>
        <w:jc w:val="both"/>
      </w:pPr>
      <w:r w:rsidRPr="004A2FF9">
        <w:t xml:space="preserve">                                                 │    склад (база)</w:t>
      </w:r>
    </w:p>
    <w:p w:rsidR="00B360F9" w:rsidRPr="004A2FF9" w:rsidRDefault="00B360F9" w:rsidP="00016072">
      <w:pPr>
        <w:pStyle w:val="ConsPlusCell"/>
        <w:jc w:val="both"/>
      </w:pPr>
      <w:r w:rsidRPr="004A2FF9">
        <w:t xml:space="preserve">                                                 │      ┌────────┐</w:t>
      </w:r>
    </w:p>
    <w:p w:rsidR="00B360F9" w:rsidRPr="004A2FF9" w:rsidRDefault="00B360F9" w:rsidP="00016072">
      <w:pPr>
        <w:pStyle w:val="ConsPlusCell"/>
        <w:jc w:val="both"/>
      </w:pPr>
      <w:r w:rsidRPr="004A2FF9">
        <w:t xml:space="preserve">                                                 └──────┤ объект │</w:t>
      </w:r>
    </w:p>
    <w:p w:rsidR="00B360F9" w:rsidRPr="004A2FF9" w:rsidRDefault="00B360F9" w:rsidP="00016072">
      <w:pPr>
        <w:pStyle w:val="ConsPlusCell"/>
        <w:jc w:val="both"/>
      </w:pPr>
      <w:r w:rsidRPr="004A2FF9">
        <w:t xml:space="preserve">                                               L3       └────────┘</w:t>
      </w:r>
    </w:p>
    <w:p w:rsidR="00B360F9" w:rsidRPr="004A2FF9" w:rsidRDefault="00B360F9" w:rsidP="00016072">
      <w:pPr>
        <w:pStyle w:val="ConsPlusCell"/>
        <w:jc w:val="both"/>
      </w:pPr>
    </w:p>
    <w:p w:rsidR="00B360F9" w:rsidRPr="004A2FF9" w:rsidRDefault="00B360F9" w:rsidP="00016072">
      <w:pPr>
        <w:pStyle w:val="ConsPlusCell"/>
        <w:jc w:val="both"/>
      </w:pPr>
      <w:r w:rsidRPr="004A2FF9">
        <w:t xml:space="preserve">                             Схема 2</w:t>
      </w:r>
    </w:p>
    <w:p w:rsidR="00B360F9" w:rsidRPr="004A2FF9" w:rsidRDefault="00B360F9" w:rsidP="00016072">
      <w:pPr>
        <w:pStyle w:val="ConsPlusCell"/>
        <w:jc w:val="both"/>
      </w:pPr>
    </w:p>
    <w:p w:rsidR="00B360F9" w:rsidRPr="004A2FF9" w:rsidRDefault="00B360F9" w:rsidP="00016072">
      <w:pPr>
        <w:pStyle w:val="ConsPlusCell"/>
        <w:jc w:val="both"/>
      </w:pPr>
      <w:r w:rsidRPr="004A2FF9">
        <w:t xml:space="preserve">        │                                             │</w:t>
      </w:r>
    </w:p>
    <w:p w:rsidR="00B360F9" w:rsidRPr="004A2FF9" w:rsidRDefault="00B360F9" w:rsidP="00016072">
      <w:pPr>
        <w:pStyle w:val="ConsPlusCell"/>
        <w:jc w:val="both"/>
      </w:pPr>
      <w:r w:rsidRPr="004A2FF9">
        <w:t xml:space="preserve">  ┌─────┼────┐                                  ┌─────┼─────┐</w:t>
      </w:r>
    </w:p>
    <w:p w:rsidR="00B360F9" w:rsidRPr="004A2FF9" w:rsidRDefault="00B360F9" w:rsidP="00016072">
      <w:pPr>
        <w:pStyle w:val="ConsPlusCell"/>
        <w:jc w:val="both"/>
      </w:pPr>
      <w:r w:rsidRPr="004A2FF9">
        <w:t>──┼┬───────┬─┴──────────────────────────────────┴───────┬───┴─────</w:t>
      </w:r>
    </w:p>
    <w:p w:rsidR="00B360F9" w:rsidRPr="004A2FF9" w:rsidRDefault="00B360F9" w:rsidP="00016072">
      <w:pPr>
        <w:pStyle w:val="ConsPlusCell"/>
        <w:jc w:val="both"/>
      </w:pPr>
      <w:r w:rsidRPr="004A2FF9">
        <w:t>┌─┴┴──────┐│     ┌─    ────────&gt;        ┌────────────┐  │     ┌──</w:t>
      </w:r>
    </w:p>
    <w:p w:rsidR="00B360F9" w:rsidRPr="004A2FF9" w:rsidRDefault="00B360F9" w:rsidP="00016072">
      <w:pPr>
        <w:pStyle w:val="ConsPlusCell"/>
        <w:jc w:val="both"/>
      </w:pPr>
      <w:r w:rsidRPr="004A2FF9">
        <w:t>│поставщик│└─────┤                      │склад (база)│  └─────┤</w:t>
      </w:r>
    </w:p>
    <w:p w:rsidR="00B360F9" w:rsidRPr="004A2FF9" w:rsidRDefault="00B360F9" w:rsidP="00016072">
      <w:pPr>
        <w:pStyle w:val="ConsPlusCell"/>
        <w:jc w:val="both"/>
      </w:pPr>
      <w:r w:rsidRPr="004A2FF9">
        <w:t>└─────────┘\     └─                     └────────┬───┘        └──</w:t>
      </w:r>
    </w:p>
    <w:p w:rsidR="00B360F9" w:rsidRPr="004A2FF9" w:rsidRDefault="00B360F9" w:rsidP="00016072">
      <w:pPr>
        <w:pStyle w:val="ConsPlusCell"/>
        <w:jc w:val="both"/>
      </w:pPr>
      <w:r w:rsidRPr="004A2FF9">
        <w:t xml:space="preserve">             \                                   │      ┌────────┐</w:t>
      </w:r>
    </w:p>
    <w:p w:rsidR="00B360F9" w:rsidRPr="004A2FF9" w:rsidRDefault="00B360F9" w:rsidP="00016072">
      <w:pPr>
        <w:pStyle w:val="ConsPlusCell"/>
        <w:jc w:val="both"/>
      </w:pPr>
      <w:r w:rsidRPr="004A2FF9">
        <w:t xml:space="preserve">           ┌──────────────┐                      └─────&gt;┤ объект │</w:t>
      </w:r>
    </w:p>
    <w:p w:rsidR="00B360F9" w:rsidRPr="004A2FF9" w:rsidRDefault="00B360F9" w:rsidP="00016072">
      <w:pPr>
        <w:pStyle w:val="ConsPlusCell"/>
        <w:jc w:val="both"/>
      </w:pPr>
      <w:r w:rsidRPr="004A2FF9">
        <w:t xml:space="preserve">           │место погрузки│                             └────────┘</w:t>
      </w:r>
    </w:p>
    <w:p w:rsidR="00B360F9" w:rsidRPr="004A2FF9" w:rsidRDefault="00B360F9" w:rsidP="00016072">
      <w:pPr>
        <w:pStyle w:val="ConsPlusCell"/>
        <w:jc w:val="both"/>
      </w:pPr>
      <w:r w:rsidRPr="004A2FF9">
        <w:t xml:space="preserve">           └──────────────┘</w:t>
      </w:r>
    </w:p>
    <w:p w:rsidR="00B360F9" w:rsidRPr="004A2FF9" w:rsidRDefault="00B360F9" w:rsidP="00016072">
      <w:pPr>
        <w:pStyle w:val="ConsPlusCell"/>
        <w:jc w:val="both"/>
      </w:pPr>
    </w:p>
    <w:p w:rsidR="00B360F9" w:rsidRPr="004A2FF9" w:rsidRDefault="00B360F9" w:rsidP="00016072">
      <w:pPr>
        <w:pStyle w:val="ConsPlusCell"/>
        <w:jc w:val="both"/>
      </w:pPr>
      <w:r w:rsidRPr="004A2FF9">
        <w:t xml:space="preserve">                             Схема 3</w:t>
      </w:r>
    </w:p>
    <w:p w:rsidR="00B360F9" w:rsidRPr="004A2FF9" w:rsidRDefault="00B360F9" w:rsidP="00016072">
      <w:pPr>
        <w:pStyle w:val="ConsPlusCell"/>
        <w:jc w:val="both"/>
      </w:pPr>
    </w:p>
    <w:p w:rsidR="00B360F9" w:rsidRPr="004A2FF9" w:rsidRDefault="00B360F9" w:rsidP="00016072">
      <w:pPr>
        <w:pStyle w:val="ConsPlusCell"/>
        <w:jc w:val="both"/>
      </w:pPr>
      <w:r w:rsidRPr="004A2FF9">
        <w:t xml:space="preserve">        │                                             │</w:t>
      </w:r>
    </w:p>
    <w:p w:rsidR="00B360F9" w:rsidRPr="004A2FF9" w:rsidRDefault="00B360F9" w:rsidP="00016072">
      <w:pPr>
        <w:pStyle w:val="ConsPlusCell"/>
        <w:jc w:val="both"/>
      </w:pPr>
      <w:r w:rsidRPr="004A2FF9">
        <w:t xml:space="preserve">  ┌─────┼────┐                                  ┌─────┼─────┐</w:t>
      </w:r>
    </w:p>
    <w:p w:rsidR="00B360F9" w:rsidRPr="004A2FF9" w:rsidRDefault="00B360F9" w:rsidP="00016072">
      <w:pPr>
        <w:pStyle w:val="ConsPlusCell"/>
        <w:jc w:val="both"/>
      </w:pPr>
      <w:r w:rsidRPr="004A2FF9">
        <w:t>──┼┬─────────┴──────────────────────────────────┴───────┬───┴─────</w:t>
      </w:r>
    </w:p>
    <w:p w:rsidR="00B360F9" w:rsidRPr="004A2FF9" w:rsidRDefault="00B360F9" w:rsidP="00016072">
      <w:pPr>
        <w:pStyle w:val="ConsPlusCell"/>
        <w:jc w:val="both"/>
      </w:pPr>
      <w:r w:rsidRPr="004A2FF9">
        <w:t xml:space="preserve">  ││         /                       ┌───────────────┐  │       ┌─</w:t>
      </w:r>
    </w:p>
    <w:p w:rsidR="00B360F9" w:rsidRPr="004A2FF9" w:rsidRDefault="00B360F9" w:rsidP="00016072">
      <w:pPr>
        <w:pStyle w:val="ConsPlusCell"/>
        <w:jc w:val="both"/>
      </w:pPr>
      <w:r w:rsidRPr="004A2FF9">
        <w:t xml:space="preserve">  ││       /                       ┌─┤место разгрузки│  └───────┤</w:t>
      </w:r>
    </w:p>
    <w:p w:rsidR="00B360F9" w:rsidRPr="004A2FF9" w:rsidRDefault="00B360F9" w:rsidP="00016072">
      <w:pPr>
        <w:pStyle w:val="ConsPlusCell"/>
        <w:jc w:val="both"/>
      </w:pPr>
      <w:r w:rsidRPr="004A2FF9">
        <w:t>┌─┴┴──────┐                        │ └───────────┬───┘          └─</w:t>
      </w:r>
    </w:p>
    <w:p w:rsidR="00B360F9" w:rsidRPr="004A2FF9" w:rsidRDefault="00B360F9" w:rsidP="00016072">
      <w:pPr>
        <w:pStyle w:val="ConsPlusCell"/>
        <w:jc w:val="both"/>
      </w:pPr>
      <w:r w:rsidRPr="004A2FF9">
        <w:t>│поставщик│                        │  ┌──────────┴───┐  ┌────────┐</w:t>
      </w:r>
    </w:p>
    <w:p w:rsidR="00B360F9" w:rsidRPr="004A2FF9" w:rsidRDefault="00B360F9" w:rsidP="00016072">
      <w:pPr>
        <w:pStyle w:val="ConsPlusCell"/>
        <w:jc w:val="both"/>
      </w:pPr>
      <w:r w:rsidRPr="004A2FF9">
        <w:t>└─────────┘                        └─&gt;┤ склад (база) ├─&gt;┤ объект │</w:t>
      </w:r>
    </w:p>
    <w:p w:rsidR="00B360F9" w:rsidRPr="004A2FF9" w:rsidRDefault="00B360F9" w:rsidP="00016072">
      <w:pPr>
        <w:pStyle w:val="ConsPlusCell"/>
        <w:jc w:val="both"/>
      </w:pPr>
      <w:r w:rsidRPr="004A2FF9">
        <w:t xml:space="preserve">                                      └──────────────┘  └────────┘</w:t>
      </w:r>
    </w:p>
    <w:p w:rsidR="00B360F9" w:rsidRPr="004A2FF9" w:rsidRDefault="00B360F9" w:rsidP="00016072">
      <w:pPr>
        <w:pStyle w:val="ConsPlusCell"/>
        <w:jc w:val="both"/>
      </w:pPr>
    </w:p>
    <w:p w:rsidR="00B360F9" w:rsidRPr="004A2FF9" w:rsidRDefault="00B360F9" w:rsidP="00016072">
      <w:pPr>
        <w:pStyle w:val="ConsPlusCell"/>
        <w:jc w:val="both"/>
      </w:pPr>
      <w:r w:rsidRPr="004A2FF9">
        <w:t xml:space="preserve">                             Схема 4</w:t>
      </w:r>
    </w:p>
    <w:p w:rsidR="00B360F9" w:rsidRPr="004A2FF9" w:rsidRDefault="00B360F9" w:rsidP="00016072">
      <w:pPr>
        <w:pStyle w:val="ConsPlusCell"/>
        <w:jc w:val="both"/>
      </w:pPr>
    </w:p>
    <w:p w:rsidR="00B360F9" w:rsidRPr="004A2FF9" w:rsidRDefault="00B360F9" w:rsidP="00016072">
      <w:pPr>
        <w:pStyle w:val="ConsPlusCell"/>
        <w:jc w:val="both"/>
      </w:pPr>
      <w:r w:rsidRPr="004A2FF9">
        <w:t>┌────────────┐                                         ┌─────────┐</w:t>
      </w:r>
    </w:p>
    <w:p w:rsidR="00B360F9" w:rsidRPr="004A2FF9" w:rsidRDefault="00B360F9" w:rsidP="00016072">
      <w:pPr>
        <w:pStyle w:val="ConsPlusCell"/>
        <w:jc w:val="both"/>
      </w:pPr>
      <w:r w:rsidRPr="004A2FF9">
        <w:t>│ поставщик  ├─────────────────────────────────────────┤  объект │</w:t>
      </w:r>
    </w:p>
    <w:p w:rsidR="00B360F9" w:rsidRPr="004A2FF9" w:rsidRDefault="00B360F9" w:rsidP="00016072">
      <w:pPr>
        <w:pStyle w:val="ConsPlusCell"/>
        <w:jc w:val="both"/>
      </w:pPr>
      <w:r w:rsidRPr="004A2FF9">
        <w:t>└────────────┘                ────────&gt;                └─────────┘</w:t>
      </w:r>
    </w:p>
    <w:p w:rsidR="00B360F9" w:rsidRPr="004A2FF9" w:rsidRDefault="00B360F9" w:rsidP="00016072">
      <w:pPr>
        <w:pStyle w:val="ConsPlusCell"/>
        <w:jc w:val="both"/>
      </w:pPr>
    </w:p>
    <w:p w:rsidR="00B360F9" w:rsidRPr="004A2FF9" w:rsidRDefault="00B360F9" w:rsidP="00016072">
      <w:pPr>
        <w:pStyle w:val="ConsPlusCell"/>
        <w:jc w:val="both"/>
      </w:pPr>
      <w:r w:rsidRPr="004A2FF9">
        <w:lastRenderedPageBreak/>
        <w:t xml:space="preserve">                             Схема 5</w:t>
      </w:r>
    </w:p>
    <w:p w:rsidR="00B360F9" w:rsidRPr="004A2FF9" w:rsidRDefault="00B360F9" w:rsidP="00016072">
      <w:pPr>
        <w:pStyle w:val="ConsPlusCell"/>
        <w:jc w:val="both"/>
      </w:pPr>
    </w:p>
    <w:p w:rsidR="00B360F9" w:rsidRPr="004A2FF9" w:rsidRDefault="00B360F9" w:rsidP="00016072">
      <w:pPr>
        <w:pStyle w:val="ConsPlusCell"/>
        <w:jc w:val="both"/>
      </w:pPr>
      <w:r w:rsidRPr="004A2FF9">
        <w:t xml:space="preserve">        │                                             │</w:t>
      </w:r>
    </w:p>
    <w:p w:rsidR="00B360F9" w:rsidRPr="004A2FF9" w:rsidRDefault="00B360F9" w:rsidP="00016072">
      <w:pPr>
        <w:pStyle w:val="ConsPlusCell"/>
        <w:jc w:val="both"/>
      </w:pPr>
      <w:r w:rsidRPr="004A2FF9">
        <w:t xml:space="preserve">  ┌─────┼────┐                                  ┌─────┼─────┐</w:t>
      </w:r>
    </w:p>
    <w:p w:rsidR="00B360F9" w:rsidRPr="004A2FF9" w:rsidRDefault="00B360F9" w:rsidP="00016072">
      <w:pPr>
        <w:pStyle w:val="ConsPlusCell"/>
        <w:jc w:val="both"/>
      </w:pPr>
      <w:r w:rsidRPr="004A2FF9">
        <w:t>──┼┬─────────┴──────────────────────────────────┴────────┬┬─┴─────</w:t>
      </w:r>
    </w:p>
    <w:p w:rsidR="00B360F9" w:rsidRPr="004A2FF9" w:rsidRDefault="00B360F9" w:rsidP="00016072">
      <w:pPr>
        <w:pStyle w:val="ConsPlusCell"/>
        <w:jc w:val="both"/>
      </w:pPr>
      <w:r w:rsidRPr="004A2FF9">
        <w:t>┌─┴┴──────┐            ────────&gt;                         ││</w:t>
      </w:r>
    </w:p>
    <w:p w:rsidR="00B360F9" w:rsidRPr="004A2FF9" w:rsidRDefault="00B360F9" w:rsidP="00016072">
      <w:pPr>
        <w:pStyle w:val="ConsPlusCell"/>
        <w:jc w:val="both"/>
      </w:pPr>
      <w:r w:rsidRPr="004A2FF9">
        <w:t>│поставщик│                                            ┌─┴┴──────┐</w:t>
      </w:r>
    </w:p>
    <w:p w:rsidR="00B360F9" w:rsidRPr="004A2FF9" w:rsidRDefault="00B360F9" w:rsidP="00016072">
      <w:pPr>
        <w:pStyle w:val="ConsPlusCell"/>
        <w:jc w:val="both"/>
      </w:pPr>
      <w:r w:rsidRPr="004A2FF9">
        <w:t>└─────────┘                                            │ объект  │</w:t>
      </w:r>
    </w:p>
    <w:p w:rsidR="00B360F9" w:rsidRPr="004A2FF9" w:rsidRDefault="00B360F9" w:rsidP="00016072">
      <w:pPr>
        <w:pStyle w:val="ConsPlusCell"/>
        <w:jc w:val="both"/>
      </w:pPr>
      <w:r w:rsidRPr="004A2FF9">
        <w:t xml:space="preserve">                                                       └─────────┘</w:t>
      </w:r>
    </w:p>
    <w:p w:rsidR="00B360F9" w:rsidRPr="004A2FF9" w:rsidRDefault="00B360F9" w:rsidP="00016072">
      <w:pPr>
        <w:pStyle w:val="ConsPlusCell"/>
        <w:jc w:val="both"/>
      </w:pPr>
    </w:p>
    <w:p w:rsidR="00B360F9" w:rsidRPr="004A2FF9" w:rsidRDefault="00B360F9" w:rsidP="00016072">
      <w:pPr>
        <w:pStyle w:val="ConsPlusCell"/>
        <w:jc w:val="both"/>
      </w:pPr>
      <w:r w:rsidRPr="004A2FF9">
        <w:t xml:space="preserve">                             Схема 6</w:t>
      </w:r>
    </w:p>
    <w:p w:rsidR="00B360F9" w:rsidRPr="004A2FF9" w:rsidRDefault="00B360F9" w:rsidP="00016072">
      <w:pPr>
        <w:pStyle w:val="ConsPlusCell"/>
        <w:jc w:val="both"/>
      </w:pPr>
    </w:p>
    <w:p w:rsidR="00B360F9" w:rsidRPr="004A2FF9" w:rsidRDefault="00B360F9" w:rsidP="00016072">
      <w:pPr>
        <w:pStyle w:val="ConsPlusCell"/>
        <w:jc w:val="both"/>
      </w:pPr>
      <w:r w:rsidRPr="004A2FF9">
        <w:t xml:space="preserve">        │                                             │</w:t>
      </w:r>
    </w:p>
    <w:p w:rsidR="00B360F9" w:rsidRPr="004A2FF9" w:rsidRDefault="00B360F9" w:rsidP="00016072">
      <w:pPr>
        <w:pStyle w:val="ConsPlusCell"/>
        <w:jc w:val="both"/>
      </w:pPr>
      <w:r w:rsidRPr="004A2FF9">
        <w:t xml:space="preserve">  ┌─────┼────┐                                  ┌─────┼─────┐</w:t>
      </w:r>
    </w:p>
    <w:p w:rsidR="00B360F9" w:rsidRPr="004A2FF9" w:rsidRDefault="00B360F9" w:rsidP="00016072">
      <w:pPr>
        <w:pStyle w:val="ConsPlusCell"/>
        <w:jc w:val="both"/>
      </w:pPr>
      <w:r w:rsidRPr="004A2FF9">
        <w:t>──┼┬─────────┴──────────────────────────────────┴───────────┴─────</w:t>
      </w:r>
    </w:p>
    <w:p w:rsidR="00B360F9" w:rsidRPr="004A2FF9" w:rsidRDefault="00B360F9" w:rsidP="00016072">
      <w:pPr>
        <w:pStyle w:val="ConsPlusCell"/>
        <w:jc w:val="both"/>
      </w:pPr>
      <w:r w:rsidRPr="004A2FF9">
        <w:t>┌─┴┴──────┐                             ┌────────────┐  ┌────────┐</w:t>
      </w:r>
    </w:p>
    <w:p w:rsidR="00B360F9" w:rsidRPr="004A2FF9" w:rsidRDefault="00B360F9" w:rsidP="00016072">
      <w:pPr>
        <w:pStyle w:val="ConsPlusCell"/>
        <w:jc w:val="both"/>
      </w:pPr>
      <w:r w:rsidRPr="004A2FF9">
        <w:t>│поставщик│                             │склад (база)├─&gt;┤ объект │</w:t>
      </w:r>
    </w:p>
    <w:p w:rsidR="00B360F9" w:rsidRPr="004A2FF9" w:rsidRDefault="00B360F9" w:rsidP="00016072">
      <w:pPr>
        <w:pStyle w:val="ConsPlusCell"/>
        <w:jc w:val="both"/>
      </w:pPr>
      <w:r w:rsidRPr="004A2FF9">
        <w:t>└─────────┘                             └────────────┘  └────────┘</w:t>
      </w:r>
    </w:p>
    <w:p w:rsidR="00B360F9" w:rsidRPr="004A2FF9" w:rsidRDefault="00B360F9" w:rsidP="00016072">
      <w:pPr>
        <w:pStyle w:val="ConsPlusCell"/>
        <w:jc w:val="both"/>
      </w:pPr>
    </w:p>
    <w:p w:rsidR="00B360F9" w:rsidRPr="004A2FF9" w:rsidRDefault="00B360F9" w:rsidP="00016072">
      <w:pPr>
        <w:pStyle w:val="ConsPlusCell"/>
        <w:jc w:val="both"/>
      </w:pPr>
      <w:r w:rsidRPr="004A2FF9">
        <w:t xml:space="preserve">                       Условные обозначения</w:t>
      </w:r>
    </w:p>
    <w:p w:rsidR="00B360F9" w:rsidRPr="004A2FF9" w:rsidRDefault="00B360F9" w:rsidP="00016072">
      <w:pPr>
        <w:pStyle w:val="ConsPlusCell"/>
        <w:jc w:val="both"/>
      </w:pPr>
    </w:p>
    <w:p w:rsidR="00B360F9" w:rsidRPr="004A2FF9" w:rsidRDefault="00B360F9" w:rsidP="00016072">
      <w:pPr>
        <w:pStyle w:val="ConsPlusCell"/>
        <w:jc w:val="both"/>
      </w:pPr>
      <w:r w:rsidRPr="004A2FF9">
        <w:t xml:space="preserve">                                           │</w:t>
      </w:r>
    </w:p>
    <w:p w:rsidR="00B360F9" w:rsidRPr="004A2FF9" w:rsidRDefault="00B360F9" w:rsidP="00016072">
      <w:pPr>
        <w:pStyle w:val="ConsPlusCell"/>
        <w:jc w:val="both"/>
      </w:pPr>
      <w:r w:rsidRPr="004A2FF9">
        <w:t>──────────────  железная дорога        ┌───┼────┐ железнодорожная</w:t>
      </w:r>
    </w:p>
    <w:p w:rsidR="00B360F9" w:rsidRPr="004A2FF9" w:rsidRDefault="00B360F9" w:rsidP="00016072">
      <w:pPr>
        <w:pStyle w:val="ConsPlusCell"/>
        <w:jc w:val="both"/>
      </w:pPr>
      <w:r w:rsidRPr="004A2FF9">
        <w:t xml:space="preserve">                                       └────────┘     станция</w:t>
      </w:r>
    </w:p>
    <w:p w:rsidR="00B360F9" w:rsidRPr="004A2FF9" w:rsidRDefault="00B360F9" w:rsidP="00016072">
      <w:pPr>
        <w:pStyle w:val="ConsPlusNormal"/>
      </w:pPr>
    </w:p>
    <w:p w:rsidR="00B360F9" w:rsidRPr="004A2FF9" w:rsidRDefault="00B360F9" w:rsidP="00016072">
      <w:pPr>
        <w:pStyle w:val="ConsPlusNormal"/>
      </w:pPr>
    </w:p>
    <w:p w:rsidR="00B360F9" w:rsidRPr="004A2FF9" w:rsidRDefault="00B360F9" w:rsidP="00016072">
      <w:pPr>
        <w:pStyle w:val="ConsPlusNormal"/>
      </w:pPr>
    </w:p>
    <w:p w:rsidR="00B360F9" w:rsidRPr="004A2FF9" w:rsidRDefault="00B360F9" w:rsidP="00016072">
      <w:pPr>
        <w:pStyle w:val="ConsPlusNormal"/>
      </w:pPr>
    </w:p>
    <w:p w:rsidR="00A2440B" w:rsidRDefault="00A2440B">
      <w:pPr>
        <w:rPr>
          <w:rFonts w:ascii="Calibri" w:eastAsia="Times New Roman" w:hAnsi="Calibri" w:cs="Calibri"/>
          <w:szCs w:val="20"/>
          <w:lang w:eastAsia="ru-RU"/>
        </w:rPr>
      </w:pPr>
      <w:r>
        <w:br w:type="page"/>
      </w:r>
    </w:p>
    <w:p w:rsidR="00B360F9" w:rsidRPr="004A2FF9" w:rsidRDefault="00B360F9" w:rsidP="00016072">
      <w:pPr>
        <w:pStyle w:val="ConsPlusNormal"/>
      </w:pPr>
    </w:p>
    <w:p w:rsidR="00B27335" w:rsidRPr="004A2FF9" w:rsidRDefault="00B27335" w:rsidP="00B27335">
      <w:pPr>
        <w:pStyle w:val="ConsPlusNormal"/>
        <w:ind w:left="4111"/>
        <w:contextualSpacing/>
        <w:jc w:val="center"/>
        <w:outlineLvl w:val="1"/>
        <w:rPr>
          <w:rFonts w:ascii="Times New Roman" w:hAnsi="Times New Roman" w:cs="Times New Roman"/>
          <w:sz w:val="28"/>
          <w:szCs w:val="28"/>
        </w:rPr>
      </w:pPr>
      <w:r>
        <w:rPr>
          <w:rFonts w:ascii="Times New Roman" w:hAnsi="Times New Roman" w:cs="Times New Roman"/>
          <w:sz w:val="28"/>
          <w:szCs w:val="28"/>
        </w:rPr>
        <w:t>Приложение 19</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к Методике определения сметной стоимости строительства с использованием федеральных единичных расценок,</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утвержденной приказом Министерства</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строительства и жилищно-коммунального</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хозяйства Российской Федерации</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от ______ № ________</w:t>
      </w:r>
    </w:p>
    <w:p w:rsidR="00B27335" w:rsidRPr="004A2FF9" w:rsidRDefault="00B27335" w:rsidP="00B27335">
      <w:pPr>
        <w:pStyle w:val="ConsPlusNormal"/>
        <w:ind w:left="4111"/>
        <w:contextualSpacing/>
        <w:jc w:val="center"/>
        <w:rPr>
          <w:rFonts w:ascii="Times New Roman" w:hAnsi="Times New Roman" w:cs="Times New Roman"/>
          <w:sz w:val="28"/>
          <w:szCs w:val="28"/>
        </w:rPr>
      </w:pP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(рекомендуемый образец)</w:t>
      </w:r>
    </w:p>
    <w:p w:rsidR="00B360F9" w:rsidRPr="004A2FF9" w:rsidRDefault="00B360F9" w:rsidP="00016072">
      <w:pPr>
        <w:pStyle w:val="ConsPlusNormal"/>
      </w:pPr>
    </w:p>
    <w:p w:rsidR="00B360F9" w:rsidRPr="004A2FF9" w:rsidRDefault="00B360F9" w:rsidP="00016072">
      <w:pPr>
        <w:pStyle w:val="ConsPlusNormal"/>
        <w:jc w:val="center"/>
      </w:pPr>
      <w:r w:rsidRPr="004A2FF9">
        <w:t>СВОДНАЯ ВЕДОМОСТЬ</w:t>
      </w:r>
    </w:p>
    <w:p w:rsidR="00B360F9" w:rsidRPr="004A2FF9" w:rsidRDefault="00B360F9" w:rsidP="00016072">
      <w:pPr>
        <w:pStyle w:val="ConsPlusNormal"/>
        <w:jc w:val="center"/>
      </w:pPr>
      <w:r w:rsidRPr="004A2FF9">
        <w:t>ОБ ИСТОЧНИКАХ ПОЛУЧЕНИЯ, РАССТОЯНИЯХ</w:t>
      </w:r>
    </w:p>
    <w:p w:rsidR="00B360F9" w:rsidRPr="004A2FF9" w:rsidRDefault="00B360F9" w:rsidP="00016072">
      <w:pPr>
        <w:pStyle w:val="ConsPlusNormal"/>
        <w:jc w:val="center"/>
      </w:pPr>
      <w:r w:rsidRPr="004A2FF9">
        <w:t>И СПОСОБАХ ДОСТАВКИ МАТЕРИАЛОВ</w:t>
      </w:r>
    </w:p>
    <w:p w:rsidR="00B360F9" w:rsidRPr="004A2FF9" w:rsidRDefault="00B360F9" w:rsidP="00016072">
      <w:pPr>
        <w:pStyle w:val="ConsPlusNormal"/>
        <w:jc w:val="center"/>
      </w:pPr>
      <w:r w:rsidRPr="004A2FF9">
        <w:t>(ТРАНСПОРТНАЯ СХЕМА)</w:t>
      </w:r>
    </w:p>
    <w:p w:rsidR="00B360F9" w:rsidRPr="004A2FF9" w:rsidRDefault="00B360F9" w:rsidP="00016072">
      <w:pPr>
        <w:pStyle w:val="ConsPlusNormal"/>
      </w:pPr>
    </w:p>
    <w:p w:rsidR="00B360F9" w:rsidRPr="004A2FF9" w:rsidRDefault="00B360F9" w:rsidP="00016072">
      <w:pPr>
        <w:pStyle w:val="ConsPlusNormal"/>
      </w:pPr>
      <w:r w:rsidRPr="004A2FF9">
        <w:t>Липецкая область</w:t>
      </w:r>
    </w:p>
    <w:p w:rsidR="00B360F9" w:rsidRPr="004A2FF9" w:rsidRDefault="00B360F9" w:rsidP="00016072">
      <w:pPr>
        <w:pStyle w:val="ConsPlusNormal"/>
      </w:pPr>
    </w:p>
    <w:p w:rsidR="00B360F9" w:rsidRPr="004A2FF9" w:rsidRDefault="00B360F9" w:rsidP="00016072">
      <w:pPr>
        <w:pStyle w:val="ConsPlusCell"/>
        <w:jc w:val="both"/>
      </w:pPr>
      <w:r w:rsidRPr="004A2FF9">
        <w:rPr>
          <w:sz w:val="14"/>
        </w:rPr>
        <w:t>┌───┬────────────┬───────────┬────────────┬───────┬────────────────────────────┬─────────────────────────┐</w:t>
      </w:r>
    </w:p>
    <w:p w:rsidR="00B360F9" w:rsidRPr="004A2FF9" w:rsidRDefault="00B360F9" w:rsidP="00016072">
      <w:pPr>
        <w:pStyle w:val="ConsPlusCell"/>
        <w:jc w:val="both"/>
      </w:pPr>
      <w:r w:rsidRPr="004A2FF9">
        <w:rPr>
          <w:sz w:val="14"/>
        </w:rPr>
        <w:t>│ N │Наименование│Вид франко,│Наименование│Удель- │Перевозки автомобильным или │Перевозки от поставщиков │</w:t>
      </w:r>
    </w:p>
    <w:p w:rsidR="00B360F9" w:rsidRPr="004A2FF9" w:rsidRDefault="00B360F9" w:rsidP="00016072">
      <w:pPr>
        <w:pStyle w:val="ConsPlusCell"/>
        <w:jc w:val="both"/>
      </w:pPr>
      <w:r w:rsidRPr="004A2FF9">
        <w:rPr>
          <w:sz w:val="14"/>
        </w:rPr>
        <w:t>│п/п│ материалов │принятый в │поставщиков │ный вес│ тракторным транспортом от  │до мест погрузки в вагоны│</w:t>
      </w:r>
    </w:p>
    <w:p w:rsidR="00B360F9" w:rsidRPr="004A2FF9" w:rsidRDefault="00B360F9" w:rsidP="00016072">
      <w:pPr>
        <w:pStyle w:val="ConsPlusCell"/>
        <w:jc w:val="both"/>
      </w:pPr>
      <w:r w:rsidRPr="004A2FF9">
        <w:rPr>
          <w:sz w:val="14"/>
        </w:rPr>
        <w:t>│   │            │ отпускной │ и их место │(доля) │поставщика до приобъектного │ или баржи автомобильным │</w:t>
      </w:r>
    </w:p>
    <w:p w:rsidR="00B360F9" w:rsidRPr="004A2FF9" w:rsidRDefault="00B360F9" w:rsidP="00016072">
      <w:pPr>
        <w:pStyle w:val="ConsPlusCell"/>
        <w:jc w:val="both"/>
      </w:pPr>
      <w:r w:rsidRPr="004A2FF9">
        <w:rPr>
          <w:sz w:val="14"/>
        </w:rPr>
        <w:t>│   │            │   цене    │ нахождения │постав-│склада строительной площадки│       транспортом       │</w:t>
      </w:r>
    </w:p>
    <w:p w:rsidR="00B360F9" w:rsidRPr="004A2FF9" w:rsidRDefault="00B360F9" w:rsidP="00016072">
      <w:pPr>
        <w:pStyle w:val="ConsPlusCell"/>
        <w:jc w:val="both"/>
      </w:pPr>
      <w:r w:rsidRPr="004A2FF9">
        <w:rPr>
          <w:sz w:val="14"/>
        </w:rPr>
        <w:t>│   │            │           │            │щиков в├─────────┬──────┬─────┬─────┼─────────┬─────────┬─────┤</w:t>
      </w:r>
    </w:p>
    <w:p w:rsidR="00B360F9" w:rsidRPr="004A2FF9" w:rsidRDefault="00B360F9" w:rsidP="00016072">
      <w:pPr>
        <w:pStyle w:val="ConsPlusCell"/>
        <w:jc w:val="both"/>
      </w:pPr>
      <w:r w:rsidRPr="004A2FF9">
        <w:rPr>
          <w:sz w:val="14"/>
        </w:rPr>
        <w:t>│   │            │           │            │процен-│удельный │конеч-│рас- │вид  │вид тран-│конечные │рас- │</w:t>
      </w:r>
    </w:p>
    <w:p w:rsidR="00B360F9" w:rsidRPr="004A2FF9" w:rsidRDefault="00B360F9" w:rsidP="00016072">
      <w:pPr>
        <w:pStyle w:val="ConsPlusCell"/>
        <w:jc w:val="both"/>
      </w:pPr>
      <w:r w:rsidRPr="004A2FF9">
        <w:rPr>
          <w:sz w:val="14"/>
        </w:rPr>
        <w:t>│   │            │           │            │тах    │  вес в  │ные   │стоя-│при- │спорта и │ пункты  │стоя-│</w:t>
      </w:r>
    </w:p>
    <w:p w:rsidR="00B360F9" w:rsidRPr="004A2FF9" w:rsidRDefault="00B360F9" w:rsidP="00016072">
      <w:pPr>
        <w:pStyle w:val="ConsPlusCell"/>
        <w:jc w:val="both"/>
      </w:pPr>
      <w:r w:rsidRPr="004A2FF9">
        <w:rPr>
          <w:sz w:val="14"/>
        </w:rPr>
        <w:t>│   │            │           │            │       │процентах│пункты│ние, │меня-│уд. вес в│перевозки│ние, │</w:t>
      </w:r>
    </w:p>
    <w:p w:rsidR="00B360F9" w:rsidRPr="004A2FF9" w:rsidRDefault="00B360F9" w:rsidP="00016072">
      <w:pPr>
        <w:pStyle w:val="ConsPlusCell"/>
        <w:jc w:val="both"/>
      </w:pPr>
      <w:r w:rsidRPr="004A2FF9">
        <w:rPr>
          <w:sz w:val="14"/>
        </w:rPr>
        <w:t>│   │            │           │            │       │от общего│пере- │км   │емой │процентах│(от - до)│км   │</w:t>
      </w:r>
    </w:p>
    <w:p w:rsidR="00B360F9" w:rsidRPr="004A2FF9" w:rsidRDefault="00B360F9" w:rsidP="00016072">
      <w:pPr>
        <w:pStyle w:val="ConsPlusCell"/>
        <w:jc w:val="both"/>
      </w:pPr>
      <w:r w:rsidRPr="004A2FF9">
        <w:rPr>
          <w:sz w:val="14"/>
        </w:rPr>
        <w:t>│   │            │           │            │       │ объема  │возки │     │кон- │         │         │     │</w:t>
      </w:r>
    </w:p>
    <w:p w:rsidR="00B360F9" w:rsidRPr="004A2FF9" w:rsidRDefault="00B360F9" w:rsidP="00016072">
      <w:pPr>
        <w:pStyle w:val="ConsPlusCell"/>
        <w:jc w:val="both"/>
      </w:pPr>
      <w:r w:rsidRPr="004A2FF9">
        <w:rPr>
          <w:sz w:val="14"/>
        </w:rPr>
        <w:t>│   │            │           │            │       │поставки │      │     │тей- │         │         │     │</w:t>
      </w:r>
    </w:p>
    <w:p w:rsidR="00B360F9" w:rsidRPr="004A2FF9" w:rsidRDefault="00B360F9" w:rsidP="00016072">
      <w:pPr>
        <w:pStyle w:val="ConsPlusCell"/>
        <w:jc w:val="both"/>
      </w:pPr>
      <w:r w:rsidRPr="004A2FF9">
        <w:rPr>
          <w:sz w:val="14"/>
        </w:rPr>
        <w:t>│   │            │           │            │       │         │      │     │нери-│         │         │     │</w:t>
      </w:r>
    </w:p>
    <w:p w:rsidR="00B360F9" w:rsidRPr="004A2FF9" w:rsidRDefault="00B360F9" w:rsidP="00016072">
      <w:pPr>
        <w:pStyle w:val="ConsPlusCell"/>
        <w:jc w:val="both"/>
      </w:pPr>
      <w:r w:rsidRPr="004A2FF9">
        <w:rPr>
          <w:sz w:val="14"/>
        </w:rPr>
        <w:t>│   │            │           │            │       │         │      │     │зации│         │         │     │</w:t>
      </w:r>
    </w:p>
    <w:p w:rsidR="00B360F9" w:rsidRPr="004A2FF9" w:rsidRDefault="00B360F9" w:rsidP="00016072">
      <w:pPr>
        <w:pStyle w:val="ConsPlusCell"/>
        <w:jc w:val="both"/>
      </w:pPr>
      <w:r w:rsidRPr="004A2FF9">
        <w:rPr>
          <w:sz w:val="14"/>
        </w:rPr>
        <w:t>├───┼────────────┼───────────┼────────────┼───────┼─────────┼──────┼─────┼─────┼─────────┼─────────┼─────┤</w:t>
      </w:r>
    </w:p>
    <w:p w:rsidR="00B360F9" w:rsidRPr="004A2FF9" w:rsidRDefault="00B360F9" w:rsidP="00016072">
      <w:pPr>
        <w:pStyle w:val="ConsPlusCell"/>
        <w:jc w:val="both"/>
      </w:pPr>
      <w:r w:rsidRPr="004A2FF9">
        <w:rPr>
          <w:sz w:val="14"/>
        </w:rPr>
        <w:t>│ 1 │     2      │     3     │      4     │   5   │    6    │  7   │  8  │  9  │   10    │   11    │ 12  │</w:t>
      </w:r>
    </w:p>
    <w:p w:rsidR="00B360F9" w:rsidRPr="004A2FF9" w:rsidRDefault="00B360F9" w:rsidP="00016072">
      <w:pPr>
        <w:pStyle w:val="ConsPlusCell"/>
        <w:jc w:val="both"/>
      </w:pPr>
      <w:r w:rsidRPr="004A2FF9">
        <w:rPr>
          <w:sz w:val="14"/>
        </w:rPr>
        <w:t>├───┴────────────┴───────────┴────────────┴───────┴─────────┴──────┴─────┴─────┴─────────┴─────────┴─────┤</w:t>
      </w:r>
    </w:p>
    <w:p w:rsidR="00B360F9" w:rsidRPr="004A2FF9" w:rsidRDefault="00B360F9" w:rsidP="00016072">
      <w:pPr>
        <w:pStyle w:val="ConsPlusCell"/>
        <w:jc w:val="both"/>
      </w:pPr>
      <w:r w:rsidRPr="004A2FF9">
        <w:rPr>
          <w:sz w:val="14"/>
        </w:rPr>
        <w:t>│     Материалы, производимые (получаемые) в данном регионе:                                             │</w:t>
      </w:r>
    </w:p>
    <w:p w:rsidR="00B360F9" w:rsidRPr="004A2FF9" w:rsidRDefault="00B360F9" w:rsidP="00016072">
      <w:pPr>
        <w:pStyle w:val="ConsPlusCell"/>
        <w:jc w:val="both"/>
      </w:pPr>
      <w:r w:rsidRPr="004A2FF9">
        <w:rPr>
          <w:sz w:val="14"/>
        </w:rPr>
        <w:t>├───┬────────────┬───────────┬────────────┬───────┬─────────┬──────┬─────┬─────┬─────────┬─────────┬─────┤</w:t>
      </w:r>
    </w:p>
    <w:p w:rsidR="00B360F9" w:rsidRPr="004A2FF9" w:rsidRDefault="00B360F9" w:rsidP="00016072">
      <w:pPr>
        <w:pStyle w:val="ConsPlusCell"/>
        <w:jc w:val="both"/>
      </w:pPr>
      <w:r w:rsidRPr="004A2FF9">
        <w:rPr>
          <w:sz w:val="14"/>
        </w:rPr>
        <w:t>│1. │Балки, про- │Франко-    │Завод N 1   │ 59    │   59    │район │46   │  -  │    -    │    -    │  -  │</w:t>
      </w:r>
    </w:p>
    <w:p w:rsidR="00B360F9" w:rsidRPr="004A2FF9" w:rsidRDefault="00B360F9" w:rsidP="00016072">
      <w:pPr>
        <w:pStyle w:val="ConsPlusCell"/>
        <w:jc w:val="both"/>
      </w:pPr>
      <w:r w:rsidRPr="004A2FF9">
        <w:rPr>
          <w:sz w:val="14"/>
        </w:rPr>
        <w:t>│   │гоны, ригели│транспорт- │г. Липецк   │       │         │  А   │с тв.│     │         │         │     │</w:t>
      </w:r>
    </w:p>
    <w:p w:rsidR="00B360F9" w:rsidRPr="004A2FF9" w:rsidRDefault="00B360F9" w:rsidP="00016072">
      <w:pPr>
        <w:pStyle w:val="ConsPlusCell"/>
        <w:jc w:val="both"/>
      </w:pPr>
      <w:r w:rsidRPr="004A2FF9">
        <w:rPr>
          <w:sz w:val="14"/>
        </w:rPr>
        <w:t>│   │железобетон-│ные средст-│Завод N 2   │ 29    │   29    │  -   │покр.│     │автотран-│от завода│  8  │</w:t>
      </w:r>
    </w:p>
    <w:p w:rsidR="00B360F9" w:rsidRPr="004A2FF9" w:rsidRDefault="00B360F9" w:rsidP="00016072">
      <w:pPr>
        <w:pStyle w:val="ConsPlusCell"/>
        <w:jc w:val="both"/>
      </w:pPr>
      <w:r w:rsidRPr="004A2FF9">
        <w:rPr>
          <w:sz w:val="14"/>
        </w:rPr>
        <w:t>│   │ные         │ва на заво-│г. Липецк   │       │         │      │     │     │спорт    │до прис- │     │</w:t>
      </w:r>
    </w:p>
    <w:p w:rsidR="00B360F9" w:rsidRPr="004A2FF9" w:rsidRDefault="00B360F9" w:rsidP="00016072">
      <w:pPr>
        <w:pStyle w:val="ConsPlusCell"/>
        <w:jc w:val="both"/>
      </w:pPr>
      <w:r w:rsidRPr="004A2FF9">
        <w:rPr>
          <w:sz w:val="14"/>
        </w:rPr>
        <w:t>│   │            │де-изго-   │Завод N 3   │       │         │      │     │     │железно- │тани     │     │</w:t>
      </w:r>
    </w:p>
    <w:p w:rsidR="00B360F9" w:rsidRPr="004A2FF9" w:rsidRDefault="00B360F9" w:rsidP="00016072">
      <w:pPr>
        <w:pStyle w:val="ConsPlusCell"/>
        <w:jc w:val="both"/>
      </w:pPr>
      <w:r w:rsidRPr="004A2FF9">
        <w:rPr>
          <w:sz w:val="14"/>
        </w:rPr>
        <w:t>│   │            │товителе   │г. Липецк   │ 12    │   12    │  -   │     │     │дор. вет-│от завода│  6  │</w:t>
      </w:r>
    </w:p>
    <w:p w:rsidR="00B360F9" w:rsidRPr="004A2FF9" w:rsidRDefault="00B360F9" w:rsidP="00016072">
      <w:pPr>
        <w:pStyle w:val="ConsPlusCell"/>
        <w:jc w:val="both"/>
      </w:pPr>
      <w:r w:rsidRPr="004A2FF9">
        <w:rPr>
          <w:sz w:val="14"/>
        </w:rPr>
        <w:t>│   │            │(ФТСЗ)     │            │       │         │      │     │     │ка       │до ж.д.  │     │</w:t>
      </w:r>
    </w:p>
    <w:p w:rsidR="00B360F9" w:rsidRPr="004A2FF9" w:rsidRDefault="00B360F9" w:rsidP="00016072">
      <w:pPr>
        <w:pStyle w:val="ConsPlusCell"/>
        <w:jc w:val="both"/>
      </w:pPr>
      <w:r w:rsidRPr="004A2FF9">
        <w:rPr>
          <w:sz w:val="14"/>
        </w:rPr>
        <w:t>│   │            │           │            │       │         │      │     │     │         │станц.   │     │</w:t>
      </w:r>
    </w:p>
    <w:p w:rsidR="00B360F9" w:rsidRPr="004A2FF9" w:rsidRDefault="00B360F9" w:rsidP="00016072">
      <w:pPr>
        <w:pStyle w:val="ConsPlusCell"/>
        <w:jc w:val="both"/>
      </w:pPr>
      <w:r w:rsidRPr="004A2FF9">
        <w:rPr>
          <w:sz w:val="14"/>
        </w:rPr>
        <w:t>├───┼────────────┼───────────┼────────────┼───────┼─────────┼──────┼─────┼─────┼─────────┼─────────┼─────┤</w:t>
      </w:r>
    </w:p>
    <w:p w:rsidR="00B360F9" w:rsidRPr="004A2FF9" w:rsidRDefault="00B360F9" w:rsidP="00016072">
      <w:pPr>
        <w:pStyle w:val="ConsPlusCell"/>
        <w:jc w:val="both"/>
      </w:pPr>
      <w:r w:rsidRPr="004A2FF9">
        <w:rPr>
          <w:sz w:val="14"/>
        </w:rPr>
        <w:t>│2. │Щебень фрак-│Франко-    │Карьер N 1  │ 68,4  │    -    │  -   │  -  │  -  │    -    │    -    │  -  │</w:t>
      </w:r>
    </w:p>
    <w:p w:rsidR="00B360F9" w:rsidRPr="004A2FF9" w:rsidRDefault="00B360F9" w:rsidP="00016072">
      <w:pPr>
        <w:pStyle w:val="ConsPlusCell"/>
        <w:jc w:val="both"/>
      </w:pPr>
      <w:r w:rsidRPr="004A2FF9">
        <w:rPr>
          <w:sz w:val="14"/>
        </w:rPr>
        <w:t>│   │ционирован- │вагон      │Липецкая    │       │         │      │     │     │         │         │     │</w:t>
      </w:r>
    </w:p>
    <w:p w:rsidR="00B360F9" w:rsidRPr="004A2FF9" w:rsidRDefault="00B360F9" w:rsidP="00016072">
      <w:pPr>
        <w:pStyle w:val="ConsPlusCell"/>
        <w:jc w:val="both"/>
      </w:pPr>
      <w:r w:rsidRPr="004A2FF9">
        <w:rPr>
          <w:sz w:val="14"/>
        </w:rPr>
        <w:t>│   │ный         │станция    │обл.        │       │         │      │     │     │         │         │     │</w:t>
      </w:r>
    </w:p>
    <w:p w:rsidR="00B360F9" w:rsidRPr="004A2FF9" w:rsidRDefault="00B360F9" w:rsidP="00016072">
      <w:pPr>
        <w:pStyle w:val="ConsPlusCell"/>
        <w:jc w:val="both"/>
      </w:pPr>
      <w:r w:rsidRPr="004A2FF9">
        <w:rPr>
          <w:sz w:val="14"/>
        </w:rPr>
        <w:t>│   │            │отправления│Карьер N 5  │ 31,6  │27,6     │район │36   │  -  │    -    │    -    │  -  │</w:t>
      </w:r>
    </w:p>
    <w:p w:rsidR="00B360F9" w:rsidRPr="004A2FF9" w:rsidRDefault="00B360F9" w:rsidP="00016072">
      <w:pPr>
        <w:pStyle w:val="ConsPlusCell"/>
        <w:jc w:val="both"/>
      </w:pPr>
      <w:r w:rsidRPr="004A2FF9">
        <w:rPr>
          <w:sz w:val="14"/>
        </w:rPr>
        <w:t>│   │            │(ФВСО) и   │Липецкая    │       │автотран-│  А   │с тв.│     │         │         │     │</w:t>
      </w:r>
    </w:p>
    <w:p w:rsidR="00B360F9" w:rsidRPr="004A2FF9" w:rsidRDefault="00B360F9" w:rsidP="00016072">
      <w:pPr>
        <w:pStyle w:val="ConsPlusCell"/>
        <w:jc w:val="both"/>
      </w:pPr>
      <w:r w:rsidRPr="004A2FF9">
        <w:rPr>
          <w:sz w:val="14"/>
        </w:rPr>
        <w:t>│   │            │Франко-    │обл.        │       │спорт    │      │покр.│     │         │         │     │</w:t>
      </w:r>
    </w:p>
    <w:p w:rsidR="00B360F9" w:rsidRPr="004A2FF9" w:rsidRDefault="00B360F9" w:rsidP="00016072">
      <w:pPr>
        <w:pStyle w:val="ConsPlusCell"/>
        <w:jc w:val="both"/>
      </w:pPr>
      <w:r w:rsidRPr="004A2FF9">
        <w:rPr>
          <w:sz w:val="14"/>
        </w:rPr>
        <w:t>│   │            │транспорт- │            │       │4,0      │      │     │     │         │         │     │</w:t>
      </w:r>
    </w:p>
    <w:p w:rsidR="00B360F9" w:rsidRPr="004A2FF9" w:rsidRDefault="00B360F9" w:rsidP="00016072">
      <w:pPr>
        <w:pStyle w:val="ConsPlusCell"/>
        <w:jc w:val="both"/>
      </w:pPr>
      <w:r w:rsidRPr="004A2FF9">
        <w:rPr>
          <w:sz w:val="14"/>
        </w:rPr>
        <w:t>│   │            │ные средст-│            │       │трактор- │район │32   │  -  │    -    │    -    │  -  │</w:t>
      </w:r>
    </w:p>
    <w:p w:rsidR="00B360F9" w:rsidRPr="004A2FF9" w:rsidRDefault="00B360F9" w:rsidP="00016072">
      <w:pPr>
        <w:pStyle w:val="ConsPlusCell"/>
        <w:jc w:val="both"/>
      </w:pPr>
      <w:r w:rsidRPr="004A2FF9">
        <w:rPr>
          <w:sz w:val="14"/>
        </w:rPr>
        <w:t>│   │            │ва отправ- │            │       │ная пере-│  А   │грун-│     │         │         │     │</w:t>
      </w:r>
    </w:p>
    <w:p w:rsidR="00B360F9" w:rsidRPr="004A2FF9" w:rsidRDefault="00B360F9" w:rsidP="00016072">
      <w:pPr>
        <w:pStyle w:val="ConsPlusCell"/>
        <w:jc w:val="both"/>
      </w:pPr>
      <w:r w:rsidRPr="004A2FF9">
        <w:rPr>
          <w:sz w:val="14"/>
        </w:rPr>
        <w:t>│   │            │ления      │            │       │возка    │      │тов. │     │         │         │     │</w:t>
      </w:r>
    </w:p>
    <w:p w:rsidR="00B360F9" w:rsidRPr="004A2FF9" w:rsidRDefault="00B360F9" w:rsidP="00016072">
      <w:pPr>
        <w:pStyle w:val="ConsPlusCell"/>
        <w:jc w:val="both"/>
      </w:pPr>
      <w:r w:rsidRPr="004A2FF9">
        <w:rPr>
          <w:sz w:val="14"/>
        </w:rPr>
        <w:t>│   │            │(ФТСО)     │            │       │         │      │     │     │         │         │     │</w:t>
      </w:r>
    </w:p>
    <w:p w:rsidR="00B360F9" w:rsidRPr="004A2FF9" w:rsidRDefault="00B360F9" w:rsidP="00016072">
      <w:pPr>
        <w:pStyle w:val="ConsPlusCell"/>
        <w:jc w:val="both"/>
      </w:pPr>
      <w:r w:rsidRPr="004A2FF9">
        <w:rPr>
          <w:sz w:val="14"/>
        </w:rPr>
        <w:t>└───┴────────────┴───────────┴────────────┴───────┴─────────┴──────┴─────┴─────┴─────────┴─────────┴─────┘</w:t>
      </w:r>
    </w:p>
    <w:p w:rsidR="00B360F9" w:rsidRPr="004A2FF9" w:rsidRDefault="00B360F9" w:rsidP="00016072">
      <w:pPr>
        <w:pStyle w:val="ConsPlusNormal"/>
      </w:pPr>
    </w:p>
    <w:p w:rsidR="00B360F9" w:rsidRPr="004A2FF9" w:rsidRDefault="00B360F9" w:rsidP="00016072">
      <w:pPr>
        <w:pStyle w:val="ConsPlusNormal"/>
      </w:pPr>
    </w:p>
    <w:p w:rsidR="00B27335" w:rsidRDefault="00B27335">
      <w:pPr>
        <w:rPr>
          <w:rFonts w:ascii="Calibri" w:eastAsia="Times New Roman" w:hAnsi="Calibri" w:cs="Calibri"/>
          <w:szCs w:val="20"/>
          <w:lang w:eastAsia="ru-RU"/>
        </w:rPr>
      </w:pPr>
      <w:r>
        <w:br w:type="page"/>
      </w:r>
    </w:p>
    <w:p w:rsidR="00B360F9" w:rsidRPr="004A2FF9" w:rsidRDefault="00B360F9" w:rsidP="00016072">
      <w:pPr>
        <w:pStyle w:val="ConsPlusNormal"/>
      </w:pPr>
    </w:p>
    <w:p w:rsidR="00B360F9" w:rsidRPr="004A2FF9" w:rsidRDefault="00B360F9" w:rsidP="00016072">
      <w:pPr>
        <w:pStyle w:val="ConsPlusNormal"/>
      </w:pPr>
    </w:p>
    <w:p w:rsidR="00B27335" w:rsidRDefault="00B27335" w:rsidP="00016072">
      <w:pPr>
        <w:pStyle w:val="ConsPlusNormal"/>
        <w:jc w:val="center"/>
      </w:pPr>
    </w:p>
    <w:p w:rsidR="00B360F9" w:rsidRPr="004A2FF9" w:rsidRDefault="00B360F9" w:rsidP="00016072">
      <w:pPr>
        <w:pStyle w:val="ConsPlusNormal"/>
        <w:jc w:val="center"/>
      </w:pPr>
      <w:r w:rsidRPr="004A2FF9">
        <w:t>СВОДНАЯ ВЕДОМОСТЬ</w:t>
      </w:r>
    </w:p>
    <w:p w:rsidR="00B360F9" w:rsidRPr="004A2FF9" w:rsidRDefault="00B360F9" w:rsidP="00016072">
      <w:pPr>
        <w:pStyle w:val="ConsPlusNormal"/>
        <w:jc w:val="center"/>
      </w:pPr>
      <w:r w:rsidRPr="004A2FF9">
        <w:t>ОБ ИСТОЧНИКАХ ПОЛУЧЕНИЯ, РАССТОЯНИЯХ</w:t>
      </w:r>
    </w:p>
    <w:p w:rsidR="00B360F9" w:rsidRPr="004A2FF9" w:rsidRDefault="00B360F9" w:rsidP="00016072">
      <w:pPr>
        <w:pStyle w:val="ConsPlusNormal"/>
        <w:jc w:val="center"/>
      </w:pPr>
      <w:r w:rsidRPr="004A2FF9">
        <w:t>И СПОСОБАХ ДОСТАВКИ МАТЕРИАЛОВ</w:t>
      </w:r>
    </w:p>
    <w:p w:rsidR="00B360F9" w:rsidRDefault="00B360F9" w:rsidP="00016072">
      <w:pPr>
        <w:pStyle w:val="ConsPlusNormal"/>
        <w:jc w:val="center"/>
      </w:pPr>
      <w:r w:rsidRPr="004A2FF9">
        <w:t>(ТРАНСПОРТНАЯ СХЕМА)</w:t>
      </w:r>
    </w:p>
    <w:p w:rsidR="00B27335" w:rsidRPr="004A2FF9" w:rsidRDefault="00B27335" w:rsidP="00016072">
      <w:pPr>
        <w:pStyle w:val="ConsPlusNormal"/>
        <w:jc w:val="center"/>
      </w:pPr>
      <w:r>
        <w:t>(продолжение)</w:t>
      </w:r>
    </w:p>
    <w:p w:rsidR="00B360F9" w:rsidRPr="004A2FF9" w:rsidRDefault="00B360F9" w:rsidP="00016072">
      <w:pPr>
        <w:pStyle w:val="ConsPlusNormal"/>
      </w:pPr>
    </w:p>
    <w:p w:rsidR="00B360F9" w:rsidRPr="004A2FF9" w:rsidRDefault="00B360F9" w:rsidP="00016072">
      <w:pPr>
        <w:pStyle w:val="ConsPlusNormal"/>
      </w:pPr>
      <w:r w:rsidRPr="004A2FF9">
        <w:t>Липецкая область</w:t>
      </w:r>
    </w:p>
    <w:p w:rsidR="00B360F9" w:rsidRPr="004A2FF9" w:rsidRDefault="00B360F9" w:rsidP="00016072">
      <w:pPr>
        <w:pStyle w:val="ConsPlusCell"/>
        <w:spacing w:before="140"/>
        <w:jc w:val="both"/>
      </w:pPr>
      <w:r w:rsidRPr="004A2FF9">
        <w:rPr>
          <w:sz w:val="14"/>
        </w:rPr>
        <w:t>┌────────────────────┬───────────────────────┬────────────────────┬─────────────────────────┬─────┐</w:t>
      </w:r>
    </w:p>
    <w:p w:rsidR="00B360F9" w:rsidRPr="004A2FF9" w:rsidRDefault="00B360F9" w:rsidP="00016072">
      <w:pPr>
        <w:pStyle w:val="ConsPlusCell"/>
        <w:jc w:val="both"/>
      </w:pPr>
      <w:r w:rsidRPr="004A2FF9">
        <w:rPr>
          <w:sz w:val="14"/>
        </w:rPr>
        <w:t>│   Расходы и сборы, │    Железнодорожные    │  Расходы и сборы,  │ Автомобильные перевозки │При- │</w:t>
      </w:r>
    </w:p>
    <w:p w:rsidR="00B360F9" w:rsidRPr="004A2FF9" w:rsidRDefault="00B360F9" w:rsidP="00016072">
      <w:pPr>
        <w:pStyle w:val="ConsPlusCell"/>
        <w:jc w:val="both"/>
      </w:pPr>
      <w:r w:rsidRPr="004A2FF9">
        <w:rPr>
          <w:sz w:val="14"/>
        </w:rPr>
        <w:t>│     связанные      │  и водные перевозки   │     связанные      │  от мест разгрузки до   │меча-│</w:t>
      </w:r>
    </w:p>
    <w:p w:rsidR="00B360F9" w:rsidRPr="004A2FF9" w:rsidRDefault="00B360F9" w:rsidP="00016072">
      <w:pPr>
        <w:pStyle w:val="ConsPlusCell"/>
        <w:jc w:val="both"/>
      </w:pPr>
      <w:r w:rsidRPr="004A2FF9">
        <w:rPr>
          <w:sz w:val="14"/>
        </w:rPr>
        <w:t>│    с доставкой     │   от мест погрузки    │    с доставкой     │  складов стройки (при   │ние  │</w:t>
      </w:r>
    </w:p>
    <w:p w:rsidR="00B360F9" w:rsidRPr="004A2FF9" w:rsidRDefault="00B360F9" w:rsidP="00016072">
      <w:pPr>
        <w:pStyle w:val="ConsPlusCell"/>
        <w:jc w:val="both"/>
      </w:pPr>
      <w:r w:rsidRPr="004A2FF9">
        <w:rPr>
          <w:sz w:val="14"/>
        </w:rPr>
        <w:t>│   материалов до    │ до пунктов назначения │     материалов     │  перевозке материалов   │     │</w:t>
      </w:r>
    </w:p>
    <w:p w:rsidR="00B360F9" w:rsidRPr="004A2FF9" w:rsidRDefault="00B360F9" w:rsidP="00016072">
      <w:pPr>
        <w:pStyle w:val="ConsPlusCell"/>
        <w:jc w:val="both"/>
      </w:pPr>
      <w:r w:rsidRPr="004A2FF9">
        <w:rPr>
          <w:sz w:val="14"/>
        </w:rPr>
        <w:t>│пунктов отправления │                       │ в места назначения │   железнодорожным или   │     │</w:t>
      </w:r>
    </w:p>
    <w:p w:rsidR="00B360F9" w:rsidRPr="004A2FF9" w:rsidRDefault="00B360F9" w:rsidP="00016072">
      <w:pPr>
        <w:pStyle w:val="ConsPlusCell"/>
        <w:jc w:val="both"/>
      </w:pPr>
      <w:r w:rsidRPr="004A2FF9">
        <w:rPr>
          <w:sz w:val="14"/>
        </w:rPr>
        <w:t>│                    │                       │                    │   водным транспортом)   │     │</w:t>
      </w:r>
    </w:p>
    <w:p w:rsidR="00B360F9" w:rsidRPr="004A2FF9" w:rsidRDefault="00B360F9" w:rsidP="00016072">
      <w:pPr>
        <w:pStyle w:val="ConsPlusCell"/>
        <w:jc w:val="both"/>
      </w:pPr>
      <w:r w:rsidRPr="004A2FF9">
        <w:rPr>
          <w:sz w:val="14"/>
        </w:rPr>
        <w:t>├─────────────┬──────┼─────────┬───────┬─────┼─────────────┬──────┼────────────┬──────┬─────┤     │</w:t>
      </w:r>
    </w:p>
    <w:p w:rsidR="00B360F9" w:rsidRPr="004A2FF9" w:rsidRDefault="00B360F9" w:rsidP="00016072">
      <w:pPr>
        <w:pStyle w:val="ConsPlusCell"/>
        <w:jc w:val="both"/>
      </w:pPr>
      <w:r w:rsidRPr="004A2FF9">
        <w:rPr>
          <w:sz w:val="14"/>
        </w:rPr>
        <w:t>│наименование │сумма,│вид тран-│станция│рас- │наименование │сумма,│удельный вес│конеч-│рас- │     │</w:t>
      </w:r>
    </w:p>
    <w:p w:rsidR="00B360F9" w:rsidRPr="004A2FF9" w:rsidRDefault="00B360F9" w:rsidP="00016072">
      <w:pPr>
        <w:pStyle w:val="ConsPlusCell"/>
        <w:jc w:val="both"/>
      </w:pPr>
      <w:r w:rsidRPr="004A2FF9">
        <w:rPr>
          <w:sz w:val="14"/>
        </w:rPr>
        <w:t>│расходов и   │руб.  │спорта и │(порт) │сто- │расходов и   │руб.  │в процентах │ные   │сто- │     │</w:t>
      </w:r>
    </w:p>
    <w:p w:rsidR="00B360F9" w:rsidRPr="004A2FF9" w:rsidRDefault="00B360F9" w:rsidP="00016072">
      <w:pPr>
        <w:pStyle w:val="ConsPlusCell"/>
        <w:jc w:val="both"/>
      </w:pPr>
      <w:r w:rsidRPr="004A2FF9">
        <w:rPr>
          <w:sz w:val="14"/>
        </w:rPr>
        <w:t>│сборов, ссыл-│за 1 т│удельный │отправ-│яние,│сборов, ссыл-│за 1 т│при доставке│пункты│яние,│     │</w:t>
      </w:r>
    </w:p>
    <w:p w:rsidR="00B360F9" w:rsidRPr="004A2FF9" w:rsidRDefault="00B360F9" w:rsidP="00016072">
      <w:pPr>
        <w:pStyle w:val="ConsPlusCell"/>
        <w:jc w:val="both"/>
      </w:pPr>
      <w:r w:rsidRPr="004A2FF9">
        <w:rPr>
          <w:sz w:val="14"/>
        </w:rPr>
        <w:t>│ка на расчеты│груза │вес в    │ления и│км   │ка на расчеты│груза │до мест раз-│      │км   │     │</w:t>
      </w:r>
    </w:p>
    <w:p w:rsidR="00B360F9" w:rsidRPr="004A2FF9" w:rsidRDefault="00B360F9" w:rsidP="00016072">
      <w:pPr>
        <w:pStyle w:val="ConsPlusCell"/>
        <w:jc w:val="both"/>
      </w:pPr>
      <w:r w:rsidRPr="004A2FF9">
        <w:rPr>
          <w:sz w:val="14"/>
        </w:rPr>
        <w:t>│или другие   │      │процентах│назна- │     │или другие   │      │грузки раз- │      │     │     │</w:t>
      </w:r>
    </w:p>
    <w:p w:rsidR="00B360F9" w:rsidRPr="004A2FF9" w:rsidRDefault="00B360F9" w:rsidP="00016072">
      <w:pPr>
        <w:pStyle w:val="ConsPlusCell"/>
        <w:jc w:val="both"/>
      </w:pPr>
      <w:r w:rsidRPr="004A2FF9">
        <w:rPr>
          <w:sz w:val="14"/>
        </w:rPr>
        <w:t>│документы,   │      │         │чения  │     │документы,   │      │личными ви- │      │     │     │</w:t>
      </w:r>
    </w:p>
    <w:p w:rsidR="00B360F9" w:rsidRPr="004A2FF9" w:rsidRDefault="00B360F9" w:rsidP="00016072">
      <w:pPr>
        <w:pStyle w:val="ConsPlusCell"/>
        <w:jc w:val="both"/>
      </w:pPr>
      <w:r w:rsidRPr="004A2FF9">
        <w:rPr>
          <w:sz w:val="14"/>
        </w:rPr>
        <w:t>│подтверждаю- │      │         │       │     │подтверждаю- │      │дами транс- │      │     │     │</w:t>
      </w:r>
    </w:p>
    <w:p w:rsidR="00B360F9" w:rsidRPr="004A2FF9" w:rsidRDefault="00B360F9" w:rsidP="00016072">
      <w:pPr>
        <w:pStyle w:val="ConsPlusCell"/>
        <w:jc w:val="both"/>
      </w:pPr>
      <w:r w:rsidRPr="004A2FF9">
        <w:rPr>
          <w:sz w:val="14"/>
        </w:rPr>
        <w:t>│щие их размер│      │         │       │     │щие их размер│      │порта       │      │     │     │</w:t>
      </w:r>
    </w:p>
    <w:p w:rsidR="00B360F9" w:rsidRPr="004A2FF9" w:rsidRDefault="00B360F9" w:rsidP="00016072">
      <w:pPr>
        <w:pStyle w:val="ConsPlusCell"/>
        <w:jc w:val="both"/>
      </w:pPr>
      <w:r w:rsidRPr="004A2FF9">
        <w:rPr>
          <w:sz w:val="14"/>
        </w:rPr>
        <w:t>├─────────────┼──────┼─────────┼───────┼─────┼─────────────┼──────┼────────────┼──────┼─────┼─────┤</w:t>
      </w:r>
    </w:p>
    <w:p w:rsidR="00B360F9" w:rsidRPr="004A2FF9" w:rsidRDefault="00B360F9" w:rsidP="00016072">
      <w:pPr>
        <w:pStyle w:val="ConsPlusCell"/>
        <w:jc w:val="both"/>
      </w:pPr>
      <w:r w:rsidRPr="004A2FF9">
        <w:rPr>
          <w:sz w:val="14"/>
        </w:rPr>
        <w:t>│     13      │  14  │    15   │   16  │  17 │     18      │  19  │     20     │  21  │  22 │  23 │</w:t>
      </w:r>
    </w:p>
    <w:p w:rsidR="00B360F9" w:rsidRPr="004A2FF9" w:rsidRDefault="00B360F9" w:rsidP="00016072">
      <w:pPr>
        <w:pStyle w:val="ConsPlusCell"/>
        <w:jc w:val="both"/>
      </w:pPr>
      <w:r w:rsidRPr="004A2FF9">
        <w:rPr>
          <w:sz w:val="14"/>
        </w:rPr>
        <w:t>├─────────────┴──────┴─────────┴───────┴─────┴─────────────┴──────┴────────────┴──────┴─────┴─────┤</w:t>
      </w:r>
    </w:p>
    <w:p w:rsidR="00B360F9" w:rsidRPr="004A2FF9" w:rsidRDefault="00B360F9" w:rsidP="00016072">
      <w:pPr>
        <w:pStyle w:val="ConsPlusCell"/>
        <w:jc w:val="both"/>
      </w:pPr>
      <w:r w:rsidRPr="004A2FF9">
        <w:rPr>
          <w:sz w:val="14"/>
        </w:rPr>
        <w:t>│     Материалы, производимые (получаемые) в данном регионе:                                      │</w:t>
      </w:r>
    </w:p>
    <w:p w:rsidR="00B360F9" w:rsidRPr="004A2FF9" w:rsidRDefault="00B360F9" w:rsidP="00016072">
      <w:pPr>
        <w:pStyle w:val="ConsPlusCell"/>
        <w:jc w:val="both"/>
      </w:pPr>
      <w:r w:rsidRPr="004A2FF9">
        <w:rPr>
          <w:sz w:val="14"/>
        </w:rPr>
        <w:t>├─────────────┬──────┬─────────┬───────┬─────┬─────────────┬──────┬────────────┬──────┬─────┬─────┤</w:t>
      </w:r>
    </w:p>
    <w:p w:rsidR="00B360F9" w:rsidRPr="004A2FF9" w:rsidRDefault="00B360F9" w:rsidP="00016072">
      <w:pPr>
        <w:pStyle w:val="ConsPlusCell"/>
        <w:jc w:val="both"/>
      </w:pPr>
      <w:r w:rsidRPr="004A2FF9">
        <w:rPr>
          <w:sz w:val="14"/>
        </w:rPr>
        <w:t>│      -      │   -  │    -    │   -   │  -  │паромная пе- │ 24,4 │      -     │   -  │  -  │  -  │</w:t>
      </w:r>
    </w:p>
    <w:p w:rsidR="00B360F9" w:rsidRPr="004A2FF9" w:rsidRDefault="00B360F9" w:rsidP="00016072">
      <w:pPr>
        <w:pStyle w:val="ConsPlusCell"/>
        <w:jc w:val="both"/>
      </w:pPr>
      <w:r w:rsidRPr="004A2FF9">
        <w:rPr>
          <w:sz w:val="14"/>
        </w:rPr>
        <w:t>│             │      │         │       │     │реправа через│      │            │      │     │     │</w:t>
      </w:r>
    </w:p>
    <w:p w:rsidR="00B360F9" w:rsidRPr="004A2FF9" w:rsidRDefault="00B360F9" w:rsidP="00016072">
      <w:pPr>
        <w:pStyle w:val="ConsPlusCell"/>
        <w:jc w:val="both"/>
      </w:pPr>
      <w:r w:rsidRPr="004A2FF9">
        <w:rPr>
          <w:sz w:val="14"/>
        </w:rPr>
        <w:t>│             │      │         │       │     │реку (доку-  │      │            │      │     │     │</w:t>
      </w:r>
    </w:p>
    <w:p w:rsidR="00B360F9" w:rsidRPr="004A2FF9" w:rsidRDefault="00B360F9" w:rsidP="00016072">
      <w:pPr>
        <w:pStyle w:val="ConsPlusCell"/>
        <w:jc w:val="both"/>
      </w:pPr>
      <w:r w:rsidRPr="004A2FF9">
        <w:rPr>
          <w:sz w:val="14"/>
        </w:rPr>
        <w:t>│             │      │         │       │     │мент подряд- │      │            │      │     │     │</w:t>
      </w:r>
    </w:p>
    <w:p w:rsidR="00B360F9" w:rsidRPr="004A2FF9" w:rsidRDefault="00B360F9" w:rsidP="00016072">
      <w:pPr>
        <w:pStyle w:val="ConsPlusCell"/>
        <w:jc w:val="both"/>
      </w:pPr>
      <w:r w:rsidRPr="004A2FF9">
        <w:rPr>
          <w:sz w:val="14"/>
        </w:rPr>
        <w:t>│             │      │         │       │     │чика)        │      │            │      │     │     │</w:t>
      </w:r>
    </w:p>
    <w:p w:rsidR="00B360F9" w:rsidRPr="004A2FF9" w:rsidRDefault="00B360F9" w:rsidP="00016072">
      <w:pPr>
        <w:pStyle w:val="ConsPlusCell"/>
        <w:jc w:val="both"/>
      </w:pPr>
      <w:r w:rsidRPr="004A2FF9">
        <w:rPr>
          <w:sz w:val="14"/>
        </w:rPr>
        <w:t>│             │      │         │       │     │             │      │            │      │     │     │</w:t>
      </w:r>
    </w:p>
    <w:p w:rsidR="00B360F9" w:rsidRPr="004A2FF9" w:rsidRDefault="00B360F9" w:rsidP="00016072">
      <w:pPr>
        <w:pStyle w:val="ConsPlusCell"/>
        <w:jc w:val="both"/>
      </w:pPr>
      <w:r w:rsidRPr="004A2FF9">
        <w:rPr>
          <w:sz w:val="14"/>
        </w:rPr>
        <w:t>│подача неса- │  0,4 │речная   │   -   │ 210 │подача неса- │  0,4 │пристань -  │      │     │     │</w:t>
      </w:r>
    </w:p>
    <w:p w:rsidR="00B360F9" w:rsidRPr="004A2FF9" w:rsidRDefault="00B360F9" w:rsidP="00016072">
      <w:pPr>
        <w:pStyle w:val="ConsPlusCell"/>
        <w:jc w:val="both"/>
      </w:pPr>
      <w:r w:rsidRPr="004A2FF9">
        <w:rPr>
          <w:sz w:val="14"/>
        </w:rPr>
        <w:t>│моходного    │      │перевозка│       │     │моходных гру-│      │приобъектный│      │     │     │</w:t>
      </w:r>
    </w:p>
    <w:p w:rsidR="00B360F9" w:rsidRPr="004A2FF9" w:rsidRDefault="00B360F9" w:rsidP="00016072">
      <w:pPr>
        <w:pStyle w:val="ConsPlusCell"/>
        <w:jc w:val="both"/>
      </w:pPr>
      <w:r w:rsidRPr="004A2FF9">
        <w:rPr>
          <w:sz w:val="14"/>
        </w:rPr>
        <w:t>│судна под    │      │         │       │     │зовых судов  │      │склад строй-│      │     │     │</w:t>
      </w:r>
    </w:p>
    <w:p w:rsidR="00B360F9" w:rsidRPr="004A2FF9" w:rsidRDefault="00B360F9" w:rsidP="00016072">
      <w:pPr>
        <w:pStyle w:val="ConsPlusCell"/>
        <w:jc w:val="both"/>
      </w:pPr>
      <w:r w:rsidRPr="004A2FF9">
        <w:rPr>
          <w:sz w:val="14"/>
        </w:rPr>
        <w:t>│погрузку     │      │         │       │     │под выгрузку │      │площадки    │      │     │     │</w:t>
      </w:r>
    </w:p>
    <w:p w:rsidR="00B360F9" w:rsidRPr="004A2FF9" w:rsidRDefault="00B360F9" w:rsidP="00016072">
      <w:pPr>
        <w:pStyle w:val="ConsPlusCell"/>
        <w:jc w:val="both"/>
      </w:pPr>
      <w:r w:rsidRPr="004A2FF9">
        <w:rPr>
          <w:sz w:val="14"/>
        </w:rPr>
        <w:t>│             │      │         │       │     │             │      │            │      │     │     │</w:t>
      </w:r>
    </w:p>
    <w:p w:rsidR="00B360F9" w:rsidRPr="004A2FF9" w:rsidRDefault="00B360F9" w:rsidP="00016072">
      <w:pPr>
        <w:pStyle w:val="ConsPlusCell"/>
        <w:jc w:val="both"/>
      </w:pPr>
      <w:r w:rsidRPr="004A2FF9">
        <w:rPr>
          <w:sz w:val="14"/>
        </w:rPr>
        <w:t>│подача ваго- │  3,4 │железно- │   -   │ 230 │подача ваго- │  2,5 │станция наз-│      │     │     │</w:t>
      </w:r>
    </w:p>
    <w:p w:rsidR="00B360F9" w:rsidRPr="004A2FF9" w:rsidRDefault="00B360F9" w:rsidP="00016072">
      <w:pPr>
        <w:pStyle w:val="ConsPlusCell"/>
        <w:jc w:val="both"/>
      </w:pPr>
      <w:r w:rsidRPr="004A2FF9">
        <w:rPr>
          <w:sz w:val="14"/>
        </w:rPr>
        <w:t>│нов под пог- │      │дорожная │       │     │нов до при-  │      │начения -   │      │     │     │</w:t>
      </w:r>
    </w:p>
    <w:p w:rsidR="00B360F9" w:rsidRPr="004A2FF9" w:rsidRDefault="00B360F9" w:rsidP="00016072">
      <w:pPr>
        <w:pStyle w:val="ConsPlusCell"/>
        <w:jc w:val="both"/>
      </w:pPr>
      <w:r w:rsidRPr="004A2FF9">
        <w:rPr>
          <w:sz w:val="14"/>
        </w:rPr>
        <w:t>│рузку        │      │перевозка│       │     │рельсового   │      │приобъектн. │      │     │     │</w:t>
      </w:r>
    </w:p>
    <w:p w:rsidR="00B360F9" w:rsidRPr="004A2FF9" w:rsidRDefault="00B360F9" w:rsidP="00016072">
      <w:pPr>
        <w:pStyle w:val="ConsPlusCell"/>
        <w:jc w:val="both"/>
      </w:pPr>
      <w:r w:rsidRPr="004A2FF9">
        <w:rPr>
          <w:sz w:val="14"/>
        </w:rPr>
        <w:t>│             │      │         │       │     │склада       │      │склад строй-│      │     │     │</w:t>
      </w:r>
    </w:p>
    <w:p w:rsidR="00B360F9" w:rsidRPr="004A2FF9" w:rsidRDefault="00B360F9" w:rsidP="00016072">
      <w:pPr>
        <w:pStyle w:val="ConsPlusCell"/>
        <w:jc w:val="both"/>
      </w:pPr>
      <w:r w:rsidRPr="004A2FF9">
        <w:rPr>
          <w:sz w:val="14"/>
        </w:rPr>
        <w:t>│             │      │         │       │     │             │      │площ.       │      │     │     │</w:t>
      </w:r>
    </w:p>
    <w:p w:rsidR="00B360F9" w:rsidRPr="004A2FF9" w:rsidRDefault="00B360F9" w:rsidP="00016072">
      <w:pPr>
        <w:pStyle w:val="ConsPlusCell"/>
        <w:jc w:val="both"/>
      </w:pPr>
      <w:r w:rsidRPr="004A2FF9">
        <w:rPr>
          <w:sz w:val="14"/>
        </w:rPr>
        <w:t>│             │      │         │       │     │             │      │            │      │     │     │</w:t>
      </w:r>
    </w:p>
    <w:p w:rsidR="00B360F9" w:rsidRPr="004A2FF9" w:rsidRDefault="00B360F9" w:rsidP="00016072">
      <w:pPr>
        <w:pStyle w:val="ConsPlusCell"/>
        <w:jc w:val="both"/>
      </w:pPr>
      <w:r w:rsidRPr="004A2FF9">
        <w:rPr>
          <w:sz w:val="14"/>
        </w:rPr>
        <w:t>│       -     │   -  │железно- │   -   │ 140 │подача ваго- │  2,6 │станция наз-│      │     │     │</w:t>
      </w:r>
    </w:p>
    <w:p w:rsidR="00B360F9" w:rsidRPr="004A2FF9" w:rsidRDefault="00B360F9" w:rsidP="00016072">
      <w:pPr>
        <w:pStyle w:val="ConsPlusCell"/>
        <w:jc w:val="both"/>
      </w:pPr>
      <w:r w:rsidRPr="004A2FF9">
        <w:rPr>
          <w:sz w:val="14"/>
        </w:rPr>
        <w:t>│             │      │дорожная │       │     │нов под вы-  │      │начения -   │      │     │     │</w:t>
      </w:r>
    </w:p>
    <w:p w:rsidR="00B360F9" w:rsidRPr="004A2FF9" w:rsidRDefault="00B360F9" w:rsidP="00016072">
      <w:pPr>
        <w:pStyle w:val="ConsPlusCell"/>
        <w:jc w:val="both"/>
      </w:pPr>
      <w:r w:rsidRPr="004A2FF9">
        <w:rPr>
          <w:sz w:val="14"/>
        </w:rPr>
        <w:t>│             │      │перевозка│       │     │грузку до    │      │приобъектн. │      │     │     │</w:t>
      </w:r>
    </w:p>
    <w:p w:rsidR="00B360F9" w:rsidRPr="004A2FF9" w:rsidRDefault="00B360F9" w:rsidP="00016072">
      <w:pPr>
        <w:pStyle w:val="ConsPlusCell"/>
        <w:jc w:val="both"/>
      </w:pPr>
      <w:r w:rsidRPr="004A2FF9">
        <w:rPr>
          <w:sz w:val="14"/>
        </w:rPr>
        <w:t>│             │      │         │       │     │прирельсового│      │склад строй-│      │     │     │</w:t>
      </w:r>
    </w:p>
    <w:p w:rsidR="00B360F9" w:rsidRPr="004A2FF9" w:rsidRDefault="00B360F9" w:rsidP="00016072">
      <w:pPr>
        <w:pStyle w:val="ConsPlusCell"/>
        <w:jc w:val="both"/>
      </w:pPr>
      <w:r w:rsidRPr="004A2FF9">
        <w:rPr>
          <w:sz w:val="14"/>
        </w:rPr>
        <w:t>│             │      │         │       │     │склада       │      │площ.       │      │     │     │</w:t>
      </w:r>
    </w:p>
    <w:p w:rsidR="00B360F9" w:rsidRPr="004A2FF9" w:rsidRDefault="00B360F9" w:rsidP="00016072">
      <w:pPr>
        <w:pStyle w:val="ConsPlusCell"/>
        <w:jc w:val="both"/>
      </w:pPr>
      <w:r w:rsidRPr="004A2FF9">
        <w:rPr>
          <w:sz w:val="14"/>
        </w:rPr>
        <w:t>├─────────────┼──────┼─────────┼───────┼─────┼─────────────┼──────┼────────────┼──────┼─────┼─────┤</w:t>
      </w:r>
    </w:p>
    <w:p w:rsidR="00B360F9" w:rsidRPr="004A2FF9" w:rsidRDefault="00B360F9" w:rsidP="00016072">
      <w:pPr>
        <w:pStyle w:val="ConsPlusCell"/>
        <w:jc w:val="both"/>
      </w:pPr>
      <w:r w:rsidRPr="004A2FF9">
        <w:rPr>
          <w:sz w:val="14"/>
        </w:rPr>
        <w:t>│       -     │   -  │    -    │   -   │  -  │      -      │   -  │      -     │   -  │  -  │  -  │</w:t>
      </w:r>
    </w:p>
    <w:p w:rsidR="00B360F9" w:rsidRPr="004A2FF9" w:rsidRDefault="00B360F9" w:rsidP="00016072">
      <w:pPr>
        <w:pStyle w:val="ConsPlusCell"/>
        <w:jc w:val="both"/>
      </w:pPr>
      <w:r w:rsidRPr="004A2FF9">
        <w:rPr>
          <w:sz w:val="14"/>
        </w:rPr>
        <w:t>│       -     │   -  │    -    │   -   │  -  │      -      │   -  │      -     │   -  │  -  │  -  │</w:t>
      </w:r>
    </w:p>
    <w:p w:rsidR="00B360F9" w:rsidRPr="004A2FF9" w:rsidRDefault="00B360F9" w:rsidP="00016072">
      <w:pPr>
        <w:pStyle w:val="ConsPlusCell"/>
        <w:jc w:val="both"/>
      </w:pPr>
      <w:r w:rsidRPr="004A2FF9">
        <w:rPr>
          <w:sz w:val="14"/>
        </w:rPr>
        <w:t>│       -     │   -  │    -    │   -   │  -  │      -      │   -  │      -     │   -  │  -  │  -  │</w:t>
      </w:r>
    </w:p>
    <w:p w:rsidR="00B360F9" w:rsidRPr="004A2FF9" w:rsidRDefault="00B360F9" w:rsidP="00016072">
      <w:pPr>
        <w:pStyle w:val="ConsPlusCell"/>
        <w:jc w:val="both"/>
      </w:pPr>
      <w:r w:rsidRPr="004A2FF9">
        <w:rPr>
          <w:sz w:val="14"/>
        </w:rPr>
        <w:t>└─────────────┴──────┴─────────┴───────┴─────┴─────────────┴──────┴────────────┴──────┴─────┴─────┘</w:t>
      </w:r>
    </w:p>
    <w:p w:rsidR="00B360F9" w:rsidRPr="004A2FF9" w:rsidRDefault="00B360F9" w:rsidP="00016072">
      <w:pPr>
        <w:pStyle w:val="ConsPlusNormal"/>
      </w:pPr>
    </w:p>
    <w:p w:rsidR="00B27335" w:rsidRDefault="00B27335">
      <w:pPr>
        <w:rPr>
          <w:rFonts w:ascii="Calibri" w:eastAsia="Times New Roman" w:hAnsi="Calibri" w:cs="Calibri"/>
          <w:szCs w:val="20"/>
          <w:lang w:eastAsia="ru-RU"/>
        </w:rPr>
      </w:pPr>
      <w:r>
        <w:br w:type="page"/>
      </w:r>
    </w:p>
    <w:p w:rsidR="00B360F9" w:rsidRPr="004A2FF9" w:rsidRDefault="00B360F9" w:rsidP="00016072">
      <w:pPr>
        <w:pStyle w:val="ConsPlusNormal"/>
        <w:jc w:val="center"/>
      </w:pPr>
      <w:r w:rsidRPr="004A2FF9">
        <w:lastRenderedPageBreak/>
        <w:t>СВОДНАЯ ВЕДОМОСТЬ</w:t>
      </w:r>
    </w:p>
    <w:p w:rsidR="00B360F9" w:rsidRPr="004A2FF9" w:rsidRDefault="00B360F9" w:rsidP="00016072">
      <w:pPr>
        <w:pStyle w:val="ConsPlusNormal"/>
        <w:jc w:val="center"/>
      </w:pPr>
      <w:r w:rsidRPr="004A2FF9">
        <w:t>ОБ ИСТОЧНИКАХ ПОЛУЧЕНИЯ, РАССТОЯНИЯХ</w:t>
      </w:r>
    </w:p>
    <w:p w:rsidR="00B360F9" w:rsidRPr="004A2FF9" w:rsidRDefault="00B360F9" w:rsidP="00016072">
      <w:pPr>
        <w:pStyle w:val="ConsPlusNormal"/>
        <w:jc w:val="center"/>
      </w:pPr>
      <w:r w:rsidRPr="004A2FF9">
        <w:t>И СПОСОБАХ ДОСТАВКИ МАТЕРИАЛОВ</w:t>
      </w:r>
    </w:p>
    <w:p w:rsidR="00B360F9" w:rsidRPr="004A2FF9" w:rsidRDefault="00B360F9" w:rsidP="00016072">
      <w:pPr>
        <w:pStyle w:val="ConsPlusNormal"/>
        <w:jc w:val="center"/>
      </w:pPr>
      <w:r w:rsidRPr="004A2FF9">
        <w:t>(ТРАНСПОРТНАЯ СХЕМА)</w:t>
      </w:r>
    </w:p>
    <w:p w:rsidR="00B360F9" w:rsidRPr="004A2FF9" w:rsidRDefault="00B360F9" w:rsidP="00016072">
      <w:pPr>
        <w:pStyle w:val="ConsPlusNormal"/>
      </w:pPr>
    </w:p>
    <w:p w:rsidR="00B360F9" w:rsidRPr="004A2FF9" w:rsidRDefault="00B360F9" w:rsidP="00016072">
      <w:pPr>
        <w:pStyle w:val="ConsPlusNormal"/>
      </w:pPr>
      <w:r w:rsidRPr="004A2FF9">
        <w:t>Липецкая область</w:t>
      </w:r>
    </w:p>
    <w:p w:rsidR="00B360F9" w:rsidRPr="004A2FF9" w:rsidRDefault="00B360F9" w:rsidP="00016072">
      <w:pPr>
        <w:pStyle w:val="ConsPlusNormal"/>
      </w:pPr>
    </w:p>
    <w:p w:rsidR="00B360F9" w:rsidRPr="004A2FF9" w:rsidRDefault="00B360F9" w:rsidP="00016072">
      <w:pPr>
        <w:pStyle w:val="ConsPlusCell"/>
        <w:jc w:val="both"/>
      </w:pPr>
      <w:r w:rsidRPr="004A2FF9">
        <w:rPr>
          <w:sz w:val="14"/>
        </w:rPr>
        <w:t>┌───┬────────────┬───────────┬────────────┬───────┬────────────────────────────┬─────────────────────────┐</w:t>
      </w:r>
    </w:p>
    <w:p w:rsidR="00B360F9" w:rsidRPr="004A2FF9" w:rsidRDefault="00B360F9" w:rsidP="00016072">
      <w:pPr>
        <w:pStyle w:val="ConsPlusCell"/>
        <w:jc w:val="both"/>
      </w:pPr>
      <w:r w:rsidRPr="004A2FF9">
        <w:rPr>
          <w:sz w:val="14"/>
        </w:rPr>
        <w:t>│ N │Наименование│Вид франко,│Наименование│Удель- │Перевозки автомобильным или │Перевозки от поставщиков │</w:t>
      </w:r>
    </w:p>
    <w:p w:rsidR="00B360F9" w:rsidRPr="004A2FF9" w:rsidRDefault="00B360F9" w:rsidP="00016072">
      <w:pPr>
        <w:pStyle w:val="ConsPlusCell"/>
        <w:jc w:val="both"/>
      </w:pPr>
      <w:r w:rsidRPr="004A2FF9">
        <w:rPr>
          <w:sz w:val="14"/>
        </w:rPr>
        <w:t>│п/п│ материалов │принятый в │поставщиков │ный вес│  тракторным транспортом от │до мест погрузки в вагоны│</w:t>
      </w:r>
    </w:p>
    <w:p w:rsidR="00B360F9" w:rsidRPr="004A2FF9" w:rsidRDefault="00B360F9" w:rsidP="00016072">
      <w:pPr>
        <w:pStyle w:val="ConsPlusCell"/>
        <w:jc w:val="both"/>
      </w:pPr>
      <w:r w:rsidRPr="004A2FF9">
        <w:rPr>
          <w:sz w:val="14"/>
        </w:rPr>
        <w:t>│   │            │ отпускной │ и их место │(доля) │поставщика до приобъектного │ или баржи автомобильным │</w:t>
      </w:r>
    </w:p>
    <w:p w:rsidR="00B360F9" w:rsidRPr="004A2FF9" w:rsidRDefault="00B360F9" w:rsidP="00016072">
      <w:pPr>
        <w:pStyle w:val="ConsPlusCell"/>
        <w:jc w:val="both"/>
      </w:pPr>
      <w:r w:rsidRPr="004A2FF9">
        <w:rPr>
          <w:sz w:val="14"/>
        </w:rPr>
        <w:t>│   │            │   цене    │ нахождения │постав-│склада строительной площадки│        транспортом      │</w:t>
      </w:r>
    </w:p>
    <w:p w:rsidR="00B360F9" w:rsidRPr="004A2FF9" w:rsidRDefault="00B360F9" w:rsidP="00016072">
      <w:pPr>
        <w:pStyle w:val="ConsPlusCell"/>
        <w:jc w:val="both"/>
      </w:pPr>
      <w:r w:rsidRPr="004A2FF9">
        <w:rPr>
          <w:sz w:val="14"/>
        </w:rPr>
        <w:t>│   │            │           │            │щиков в├─────────┬──────┬─────┬─────┼─────────┬─────────┬─────┤</w:t>
      </w:r>
    </w:p>
    <w:p w:rsidR="00B360F9" w:rsidRPr="004A2FF9" w:rsidRDefault="00B360F9" w:rsidP="00016072">
      <w:pPr>
        <w:pStyle w:val="ConsPlusCell"/>
        <w:jc w:val="both"/>
      </w:pPr>
      <w:r w:rsidRPr="004A2FF9">
        <w:rPr>
          <w:sz w:val="14"/>
        </w:rPr>
        <w:t>│   │            │           │            │процен-│удельный │конеч-│рас- │вид  │вид тран-│конечные │рас- │</w:t>
      </w:r>
    </w:p>
    <w:p w:rsidR="00B360F9" w:rsidRPr="004A2FF9" w:rsidRDefault="00B360F9" w:rsidP="00016072">
      <w:pPr>
        <w:pStyle w:val="ConsPlusCell"/>
        <w:jc w:val="both"/>
      </w:pPr>
      <w:r w:rsidRPr="004A2FF9">
        <w:rPr>
          <w:sz w:val="14"/>
        </w:rPr>
        <w:t>│   │            │           │            │тах    │  вес в  │ные   │стоя-│при- │спорта и │ пункты  │стоя-│</w:t>
      </w:r>
    </w:p>
    <w:p w:rsidR="00B360F9" w:rsidRPr="004A2FF9" w:rsidRDefault="00B360F9" w:rsidP="00016072">
      <w:pPr>
        <w:pStyle w:val="ConsPlusCell"/>
        <w:jc w:val="both"/>
      </w:pPr>
      <w:r w:rsidRPr="004A2FF9">
        <w:rPr>
          <w:sz w:val="14"/>
        </w:rPr>
        <w:t>│   │            │           │            │       │процентах│пункты│ние, │меня-│уд. вес в│перевозки│ние, │</w:t>
      </w:r>
    </w:p>
    <w:p w:rsidR="00B360F9" w:rsidRPr="004A2FF9" w:rsidRDefault="00B360F9" w:rsidP="00016072">
      <w:pPr>
        <w:pStyle w:val="ConsPlusCell"/>
        <w:jc w:val="both"/>
      </w:pPr>
      <w:r w:rsidRPr="004A2FF9">
        <w:rPr>
          <w:sz w:val="14"/>
        </w:rPr>
        <w:t>│   │            │           │            │       │от общего│пере- │км   │емой │процентах│(от - до)│км   │</w:t>
      </w:r>
    </w:p>
    <w:p w:rsidR="00B360F9" w:rsidRPr="004A2FF9" w:rsidRDefault="00B360F9" w:rsidP="00016072">
      <w:pPr>
        <w:pStyle w:val="ConsPlusCell"/>
        <w:jc w:val="both"/>
      </w:pPr>
      <w:r w:rsidRPr="004A2FF9">
        <w:rPr>
          <w:sz w:val="14"/>
        </w:rPr>
        <w:t>│   │            │           │            │       │ объема  │возки │     │кон- │         │         │     │</w:t>
      </w:r>
    </w:p>
    <w:p w:rsidR="00B360F9" w:rsidRPr="004A2FF9" w:rsidRDefault="00B360F9" w:rsidP="00016072">
      <w:pPr>
        <w:pStyle w:val="ConsPlusCell"/>
        <w:jc w:val="both"/>
      </w:pPr>
      <w:r w:rsidRPr="004A2FF9">
        <w:rPr>
          <w:sz w:val="14"/>
        </w:rPr>
        <w:t>│   │            │           │            │       │поставки │      │     │тей- │         │         │     │</w:t>
      </w:r>
    </w:p>
    <w:p w:rsidR="00B360F9" w:rsidRPr="004A2FF9" w:rsidRDefault="00B360F9" w:rsidP="00016072">
      <w:pPr>
        <w:pStyle w:val="ConsPlusCell"/>
        <w:jc w:val="both"/>
      </w:pPr>
      <w:r w:rsidRPr="004A2FF9">
        <w:rPr>
          <w:sz w:val="14"/>
        </w:rPr>
        <w:t>│   │            │           │            │       │         │      │     │нери-│         │         │     │</w:t>
      </w:r>
    </w:p>
    <w:p w:rsidR="00B360F9" w:rsidRPr="004A2FF9" w:rsidRDefault="00B360F9" w:rsidP="00016072">
      <w:pPr>
        <w:pStyle w:val="ConsPlusCell"/>
        <w:jc w:val="both"/>
      </w:pPr>
      <w:r w:rsidRPr="004A2FF9">
        <w:rPr>
          <w:sz w:val="14"/>
        </w:rPr>
        <w:t>│   │            │           │            │       │         │      │     │зации│         │         │     │</w:t>
      </w:r>
    </w:p>
    <w:p w:rsidR="00B360F9" w:rsidRPr="004A2FF9" w:rsidRDefault="00B360F9" w:rsidP="00016072">
      <w:pPr>
        <w:pStyle w:val="ConsPlusCell"/>
        <w:jc w:val="both"/>
      </w:pPr>
      <w:r w:rsidRPr="004A2FF9">
        <w:rPr>
          <w:sz w:val="14"/>
        </w:rPr>
        <w:t>├───┼────────────┼───────────┼────────────┼───────┼─────────┼──────┼─────┼─────┼─────────┼─────────┼─────┤</w:t>
      </w:r>
    </w:p>
    <w:p w:rsidR="00B360F9" w:rsidRPr="004A2FF9" w:rsidRDefault="00B360F9" w:rsidP="00016072">
      <w:pPr>
        <w:pStyle w:val="ConsPlusCell"/>
        <w:jc w:val="both"/>
      </w:pPr>
      <w:r w:rsidRPr="004A2FF9">
        <w:rPr>
          <w:sz w:val="14"/>
        </w:rPr>
        <w:t>│ 1 │     2      │     3     │      4     │   5   │    6    │   7  │  8  │  9  │   10    │   11    │ 12  │</w:t>
      </w:r>
    </w:p>
    <w:p w:rsidR="00B360F9" w:rsidRPr="004A2FF9" w:rsidRDefault="00B360F9" w:rsidP="00016072">
      <w:pPr>
        <w:pStyle w:val="ConsPlusCell"/>
        <w:jc w:val="both"/>
      </w:pPr>
      <w:r w:rsidRPr="004A2FF9">
        <w:rPr>
          <w:sz w:val="14"/>
        </w:rPr>
        <w:t>├───┴────────────┴───────────┴────────────┴───────┴─────────┴──────┴─────┴─────┴─────────┴─────────┴─────┤</w:t>
      </w:r>
    </w:p>
    <w:p w:rsidR="00B360F9" w:rsidRPr="004A2FF9" w:rsidRDefault="00B360F9" w:rsidP="00016072">
      <w:pPr>
        <w:pStyle w:val="ConsPlusCell"/>
        <w:jc w:val="both"/>
      </w:pPr>
      <w:r w:rsidRPr="004A2FF9">
        <w:rPr>
          <w:sz w:val="14"/>
        </w:rPr>
        <w:t>│            Материалы, завозимые из других регионов:                                                    │</w:t>
      </w:r>
    </w:p>
    <w:p w:rsidR="00B360F9" w:rsidRPr="004A2FF9" w:rsidRDefault="00B360F9" w:rsidP="00016072">
      <w:pPr>
        <w:pStyle w:val="ConsPlusCell"/>
        <w:jc w:val="both"/>
      </w:pPr>
      <w:r w:rsidRPr="004A2FF9">
        <w:rPr>
          <w:sz w:val="14"/>
        </w:rPr>
        <w:t>├───┬────────────┬───────────┬────────────┬───────┬─────────┬──────┬─────┬─────┬─────────┬─────────┬─────┤</w:t>
      </w:r>
    </w:p>
    <w:p w:rsidR="00B360F9" w:rsidRPr="004A2FF9" w:rsidRDefault="00B360F9" w:rsidP="00016072">
      <w:pPr>
        <w:pStyle w:val="ConsPlusCell"/>
        <w:jc w:val="both"/>
      </w:pPr>
      <w:r w:rsidRPr="004A2FF9">
        <w:rPr>
          <w:sz w:val="14"/>
        </w:rPr>
        <w:t>│1. │Балки сталь-│ФВСО       │Завод N 1   │  100  │    -    │   -  │  -  │  -  │    -    │    -    │  -  │</w:t>
      </w:r>
    </w:p>
    <w:p w:rsidR="00B360F9" w:rsidRPr="004A2FF9" w:rsidRDefault="00B360F9" w:rsidP="00016072">
      <w:pPr>
        <w:pStyle w:val="ConsPlusCell"/>
        <w:jc w:val="both"/>
      </w:pPr>
      <w:r w:rsidRPr="004A2FF9">
        <w:rPr>
          <w:sz w:val="14"/>
        </w:rPr>
        <w:t>│   │ные подкра- │           │г. Магнито- │       │         │      │     │     │         │         │     │</w:t>
      </w:r>
    </w:p>
    <w:p w:rsidR="00B360F9" w:rsidRPr="004A2FF9" w:rsidRDefault="00B360F9" w:rsidP="00016072">
      <w:pPr>
        <w:pStyle w:val="ConsPlusCell"/>
        <w:jc w:val="both"/>
      </w:pPr>
      <w:r w:rsidRPr="004A2FF9">
        <w:rPr>
          <w:sz w:val="14"/>
        </w:rPr>
        <w:t>│   │новые из    │           │горск       │       │         │      │     │     │         │         │     │</w:t>
      </w:r>
    </w:p>
    <w:p w:rsidR="00B360F9" w:rsidRPr="004A2FF9" w:rsidRDefault="00B360F9" w:rsidP="00016072">
      <w:pPr>
        <w:pStyle w:val="ConsPlusCell"/>
        <w:jc w:val="both"/>
      </w:pPr>
      <w:r w:rsidRPr="004A2FF9">
        <w:rPr>
          <w:sz w:val="14"/>
        </w:rPr>
        <w:t>│   │прокатных   │           │            │       │         │      │     │     │         │         │     │</w:t>
      </w:r>
    </w:p>
    <w:p w:rsidR="00B360F9" w:rsidRPr="004A2FF9" w:rsidRDefault="00B360F9" w:rsidP="00016072">
      <w:pPr>
        <w:pStyle w:val="ConsPlusCell"/>
        <w:jc w:val="both"/>
      </w:pPr>
      <w:r w:rsidRPr="004A2FF9">
        <w:rPr>
          <w:sz w:val="14"/>
        </w:rPr>
        <w:t>│   │профилей    │           │            │       │         │      │     │     │         │         │     │</w:t>
      </w:r>
    </w:p>
    <w:p w:rsidR="00B360F9" w:rsidRPr="004A2FF9" w:rsidRDefault="00B360F9" w:rsidP="00016072">
      <w:pPr>
        <w:pStyle w:val="ConsPlusCell"/>
        <w:jc w:val="both"/>
      </w:pPr>
      <w:r w:rsidRPr="004A2FF9">
        <w:rPr>
          <w:sz w:val="14"/>
        </w:rPr>
        <w:t>├───┼────────────┼───────────┼────────────┼───────┼─────────┼──────┼─────┼─────┼─────────┼─────────┼─────┤</w:t>
      </w:r>
    </w:p>
    <w:p w:rsidR="00B360F9" w:rsidRPr="004A2FF9" w:rsidRDefault="00B360F9" w:rsidP="00016072">
      <w:pPr>
        <w:pStyle w:val="ConsPlusCell"/>
        <w:jc w:val="both"/>
      </w:pPr>
      <w:r w:rsidRPr="004A2FF9">
        <w:rPr>
          <w:sz w:val="14"/>
        </w:rPr>
        <w:t>│2. │Блоки окон- │ФВСО       │ДОК N 1     │  44,4 │    -    │   -  │  -  │  -  │Автотран-│автодоро-│ 20  │</w:t>
      </w:r>
    </w:p>
    <w:p w:rsidR="00B360F9" w:rsidRPr="004A2FF9" w:rsidRDefault="00B360F9" w:rsidP="00016072">
      <w:pPr>
        <w:pStyle w:val="ConsPlusCell"/>
        <w:jc w:val="both"/>
      </w:pPr>
      <w:r w:rsidRPr="004A2FF9">
        <w:rPr>
          <w:sz w:val="14"/>
        </w:rPr>
        <w:t>│   │ные деревян-│           │г. Тула     │       │         │      │     │     │спорт    │га стан- │     │</w:t>
      </w:r>
    </w:p>
    <w:p w:rsidR="00B360F9" w:rsidRPr="004A2FF9" w:rsidRDefault="00B360F9" w:rsidP="00016072">
      <w:pPr>
        <w:pStyle w:val="ConsPlusCell"/>
        <w:jc w:val="both"/>
      </w:pPr>
      <w:r w:rsidRPr="004A2FF9">
        <w:rPr>
          <w:sz w:val="14"/>
        </w:rPr>
        <w:t>│   │ные         │           │            │       │         │      │     │     │г. Тула  │ции      │     │</w:t>
      </w:r>
    </w:p>
    <w:p w:rsidR="00B360F9" w:rsidRPr="004A2FF9" w:rsidRDefault="00B360F9" w:rsidP="00016072">
      <w:pPr>
        <w:pStyle w:val="ConsPlusCell"/>
        <w:jc w:val="both"/>
      </w:pPr>
      <w:r w:rsidRPr="004A2FF9">
        <w:rPr>
          <w:sz w:val="14"/>
        </w:rPr>
        <w:t>│   │            │           │            │       │         │      │     │     │         │отправлен│     │</w:t>
      </w:r>
    </w:p>
    <w:p w:rsidR="00B360F9" w:rsidRPr="004A2FF9" w:rsidRDefault="00B360F9" w:rsidP="00016072">
      <w:pPr>
        <w:pStyle w:val="ConsPlusCell"/>
        <w:jc w:val="both"/>
      </w:pPr>
      <w:r w:rsidRPr="004A2FF9">
        <w:rPr>
          <w:sz w:val="14"/>
        </w:rPr>
        <w:t>│   │            │           │ДОК N 2     │  55,6 │    -    │   -  │  -  │  -  │автотран-│ДОК N 2 -│ 10  │</w:t>
      </w:r>
    </w:p>
    <w:p w:rsidR="00B360F9" w:rsidRPr="004A2FF9" w:rsidRDefault="00B360F9" w:rsidP="00016072">
      <w:pPr>
        <w:pStyle w:val="ConsPlusCell"/>
        <w:jc w:val="both"/>
      </w:pPr>
      <w:r w:rsidRPr="004A2FF9">
        <w:rPr>
          <w:sz w:val="14"/>
        </w:rPr>
        <w:t>│   │            │           │г. Архан-   │       │         │      │     │     │спорт    │речной   │     │</w:t>
      </w:r>
    </w:p>
    <w:p w:rsidR="00B360F9" w:rsidRPr="004A2FF9" w:rsidRDefault="00B360F9" w:rsidP="00016072">
      <w:pPr>
        <w:pStyle w:val="ConsPlusCell"/>
        <w:jc w:val="both"/>
      </w:pPr>
      <w:r w:rsidRPr="004A2FF9">
        <w:rPr>
          <w:sz w:val="14"/>
        </w:rPr>
        <w:t>│   │            │           │гельск      │       │         │      │     │     │г. Архан-│порт     │     │</w:t>
      </w:r>
    </w:p>
    <w:p w:rsidR="00B360F9" w:rsidRPr="004A2FF9" w:rsidRDefault="00B360F9" w:rsidP="00016072">
      <w:pPr>
        <w:pStyle w:val="ConsPlusCell"/>
        <w:jc w:val="both"/>
      </w:pPr>
      <w:r w:rsidRPr="004A2FF9">
        <w:rPr>
          <w:sz w:val="14"/>
        </w:rPr>
        <w:t>│   │            │           │            │       │         │      │     │     │гельск   │г. Архан-│     │</w:t>
      </w:r>
    </w:p>
    <w:p w:rsidR="00B360F9" w:rsidRPr="004A2FF9" w:rsidRDefault="00B360F9" w:rsidP="00016072">
      <w:pPr>
        <w:pStyle w:val="ConsPlusCell"/>
        <w:jc w:val="both"/>
      </w:pPr>
      <w:r w:rsidRPr="004A2FF9">
        <w:rPr>
          <w:sz w:val="14"/>
        </w:rPr>
        <w:t>│   │            │           │            │       │         │      │     │     │         │гельск   │     │</w:t>
      </w:r>
    </w:p>
    <w:p w:rsidR="00B360F9" w:rsidRPr="004A2FF9" w:rsidRDefault="00B360F9" w:rsidP="00016072">
      <w:pPr>
        <w:pStyle w:val="ConsPlusCell"/>
        <w:jc w:val="both"/>
      </w:pPr>
      <w:r w:rsidRPr="004A2FF9">
        <w:rPr>
          <w:sz w:val="14"/>
        </w:rPr>
        <w:t>│   │            │           │            │       │         │      │     │     │         │речной   │     │</w:t>
      </w:r>
    </w:p>
    <w:p w:rsidR="00B360F9" w:rsidRPr="004A2FF9" w:rsidRDefault="00B360F9" w:rsidP="00016072">
      <w:pPr>
        <w:pStyle w:val="ConsPlusCell"/>
        <w:jc w:val="both"/>
      </w:pPr>
      <w:r w:rsidRPr="004A2FF9">
        <w:rPr>
          <w:sz w:val="14"/>
        </w:rPr>
        <w:t>│   │            │           │            │       │         │      │     │     │         │порт     │     │</w:t>
      </w:r>
    </w:p>
    <w:p w:rsidR="00B360F9" w:rsidRPr="004A2FF9" w:rsidRDefault="00B360F9" w:rsidP="00016072">
      <w:pPr>
        <w:pStyle w:val="ConsPlusCell"/>
        <w:jc w:val="both"/>
      </w:pPr>
      <w:r w:rsidRPr="004A2FF9">
        <w:rPr>
          <w:sz w:val="14"/>
        </w:rPr>
        <w:t>│   │            │           │            │       │         │      │     │     │         │г. Архан-│     │</w:t>
      </w:r>
    </w:p>
    <w:p w:rsidR="00B360F9" w:rsidRPr="004A2FF9" w:rsidRDefault="00B360F9" w:rsidP="00016072">
      <w:pPr>
        <w:pStyle w:val="ConsPlusCell"/>
        <w:jc w:val="both"/>
      </w:pPr>
      <w:r w:rsidRPr="004A2FF9">
        <w:rPr>
          <w:sz w:val="14"/>
        </w:rPr>
        <w:t>│   │            │           │            │       │         │      │     │     │         │гельск. -│     │</w:t>
      </w:r>
    </w:p>
    <w:p w:rsidR="00B360F9" w:rsidRPr="004A2FF9" w:rsidRDefault="00B360F9" w:rsidP="00016072">
      <w:pPr>
        <w:pStyle w:val="ConsPlusCell"/>
        <w:jc w:val="both"/>
      </w:pPr>
      <w:r w:rsidRPr="004A2FF9">
        <w:rPr>
          <w:sz w:val="14"/>
        </w:rPr>
        <w:t>│   │            │           │            │       │         │      │     │     │         │ж.д.     │470  │</w:t>
      </w:r>
    </w:p>
    <w:p w:rsidR="00B360F9" w:rsidRPr="004A2FF9" w:rsidRDefault="00B360F9" w:rsidP="00016072">
      <w:pPr>
        <w:pStyle w:val="ConsPlusCell"/>
        <w:jc w:val="both"/>
      </w:pPr>
      <w:r w:rsidRPr="004A2FF9">
        <w:rPr>
          <w:sz w:val="14"/>
        </w:rPr>
        <w:t>│   │            │           │            │       │         │      │     │     │         │станц.   │     │</w:t>
      </w:r>
    </w:p>
    <w:p w:rsidR="00B360F9" w:rsidRPr="004A2FF9" w:rsidRDefault="00B360F9" w:rsidP="00016072">
      <w:pPr>
        <w:pStyle w:val="ConsPlusCell"/>
        <w:jc w:val="both"/>
      </w:pPr>
      <w:r w:rsidRPr="004A2FF9">
        <w:rPr>
          <w:sz w:val="14"/>
        </w:rPr>
        <w:t>│   │            │           │            │       │         │      │     │     │         │отправл. │     │</w:t>
      </w:r>
    </w:p>
    <w:p w:rsidR="00B360F9" w:rsidRPr="004A2FF9" w:rsidRDefault="00B360F9" w:rsidP="00016072">
      <w:pPr>
        <w:pStyle w:val="ConsPlusCell"/>
        <w:jc w:val="both"/>
      </w:pPr>
      <w:r w:rsidRPr="004A2FF9">
        <w:rPr>
          <w:sz w:val="14"/>
        </w:rPr>
        <w:t>│   │            │           │            │       │         │      │     │     │водный   │         │     │</w:t>
      </w:r>
    </w:p>
    <w:p w:rsidR="00B360F9" w:rsidRPr="004A2FF9" w:rsidRDefault="00B360F9" w:rsidP="00016072">
      <w:pPr>
        <w:pStyle w:val="ConsPlusCell"/>
        <w:jc w:val="both"/>
      </w:pPr>
      <w:r w:rsidRPr="004A2FF9">
        <w:rPr>
          <w:sz w:val="14"/>
        </w:rPr>
        <w:t>│   │            │           │            │       │         │      │     │     │транспорт│         │     │</w:t>
      </w:r>
    </w:p>
    <w:p w:rsidR="00B360F9" w:rsidRPr="004A2FF9" w:rsidRDefault="00B360F9" w:rsidP="00016072">
      <w:pPr>
        <w:pStyle w:val="ConsPlusCell"/>
        <w:jc w:val="both"/>
      </w:pPr>
      <w:r w:rsidRPr="004A2FF9">
        <w:rPr>
          <w:sz w:val="14"/>
        </w:rPr>
        <w:t>│   │            │           │            │       │         │      │     │     │г. Архан-│         │     │</w:t>
      </w:r>
    </w:p>
    <w:p w:rsidR="00B360F9" w:rsidRPr="004A2FF9" w:rsidRDefault="00B360F9" w:rsidP="00016072">
      <w:pPr>
        <w:pStyle w:val="ConsPlusCell"/>
        <w:jc w:val="both"/>
      </w:pPr>
      <w:r w:rsidRPr="004A2FF9">
        <w:rPr>
          <w:sz w:val="14"/>
        </w:rPr>
        <w:t>│   │            │           │            │       │         │      │     │     │гельск   │         │     │</w:t>
      </w:r>
    </w:p>
    <w:p w:rsidR="00B360F9" w:rsidRPr="004A2FF9" w:rsidRDefault="00B360F9" w:rsidP="00016072">
      <w:pPr>
        <w:pStyle w:val="ConsPlusCell"/>
        <w:jc w:val="both"/>
      </w:pPr>
      <w:r w:rsidRPr="004A2FF9">
        <w:rPr>
          <w:sz w:val="14"/>
        </w:rPr>
        <w:t>└───┴────────────┴───────────┴────────────┴───────┴─────────┴──────┴─────┴─────┴─────────┴─────────┴─────┘</w:t>
      </w:r>
    </w:p>
    <w:p w:rsidR="00B360F9" w:rsidRPr="004A2FF9" w:rsidRDefault="00B360F9" w:rsidP="00016072">
      <w:pPr>
        <w:pStyle w:val="ConsPlusNormal"/>
      </w:pPr>
    </w:p>
    <w:p w:rsidR="00B360F9" w:rsidRPr="004A2FF9" w:rsidRDefault="00B360F9" w:rsidP="00016072">
      <w:pPr>
        <w:pStyle w:val="ConsPlusNormal"/>
      </w:pPr>
    </w:p>
    <w:p w:rsidR="00B360F9" w:rsidRPr="004A2FF9" w:rsidRDefault="00B360F9" w:rsidP="00016072">
      <w:pPr>
        <w:pStyle w:val="ConsPlusNormal"/>
      </w:pPr>
    </w:p>
    <w:p w:rsidR="00B360F9" w:rsidRPr="004A2FF9" w:rsidRDefault="00B360F9" w:rsidP="00016072">
      <w:pPr>
        <w:pStyle w:val="ConsPlusNormal"/>
        <w:jc w:val="right"/>
        <w:outlineLvl w:val="1"/>
      </w:pPr>
      <w:r w:rsidRPr="004A2FF9">
        <w:t>Форма N 1-исх</w:t>
      </w:r>
    </w:p>
    <w:p w:rsidR="00B360F9" w:rsidRPr="004A2FF9" w:rsidRDefault="00B360F9" w:rsidP="00016072">
      <w:pPr>
        <w:pStyle w:val="ConsPlusNormal"/>
      </w:pPr>
    </w:p>
    <w:p w:rsidR="00B360F9" w:rsidRPr="004A2FF9" w:rsidRDefault="00B360F9" w:rsidP="00016072">
      <w:pPr>
        <w:pStyle w:val="ConsPlusNormal"/>
        <w:jc w:val="center"/>
      </w:pPr>
      <w:r w:rsidRPr="004A2FF9">
        <w:t>СВОДНАЯ ВЕДОМОСТЬ</w:t>
      </w:r>
    </w:p>
    <w:p w:rsidR="00B360F9" w:rsidRPr="004A2FF9" w:rsidRDefault="00B360F9" w:rsidP="00016072">
      <w:pPr>
        <w:pStyle w:val="ConsPlusNormal"/>
        <w:jc w:val="center"/>
      </w:pPr>
      <w:r w:rsidRPr="004A2FF9">
        <w:t>ОБ ИСТОЧНИКАХ ПОЛУЧЕНИЯ, РАССТОЯНИЯХ</w:t>
      </w:r>
    </w:p>
    <w:p w:rsidR="00B360F9" w:rsidRPr="004A2FF9" w:rsidRDefault="00B360F9" w:rsidP="00016072">
      <w:pPr>
        <w:pStyle w:val="ConsPlusNormal"/>
        <w:jc w:val="center"/>
      </w:pPr>
      <w:r w:rsidRPr="004A2FF9">
        <w:t>И СПОСОБАХ ДОСТАВКИ МАТЕРИАЛОВ</w:t>
      </w:r>
    </w:p>
    <w:p w:rsidR="00B360F9" w:rsidRPr="004A2FF9" w:rsidRDefault="00B360F9" w:rsidP="00016072">
      <w:pPr>
        <w:pStyle w:val="ConsPlusNormal"/>
        <w:jc w:val="center"/>
      </w:pPr>
      <w:r w:rsidRPr="004A2FF9">
        <w:t>(ТРАНСПОРТНАЯ СХЕМА)</w:t>
      </w:r>
    </w:p>
    <w:p w:rsidR="00B360F9" w:rsidRPr="004A2FF9" w:rsidRDefault="00B360F9" w:rsidP="00016072">
      <w:pPr>
        <w:pStyle w:val="ConsPlusNormal"/>
      </w:pPr>
    </w:p>
    <w:p w:rsidR="00B360F9" w:rsidRPr="004A2FF9" w:rsidRDefault="00B360F9" w:rsidP="00016072">
      <w:pPr>
        <w:pStyle w:val="ConsPlusNormal"/>
      </w:pPr>
      <w:r w:rsidRPr="004A2FF9">
        <w:t>Липецкая область</w:t>
      </w:r>
    </w:p>
    <w:p w:rsidR="00B360F9" w:rsidRPr="004A2FF9" w:rsidRDefault="00B360F9" w:rsidP="00016072">
      <w:pPr>
        <w:pStyle w:val="ConsPlusNormal"/>
      </w:pPr>
    </w:p>
    <w:p w:rsidR="00B360F9" w:rsidRPr="004A2FF9" w:rsidRDefault="00B360F9" w:rsidP="00016072">
      <w:pPr>
        <w:pStyle w:val="ConsPlusCell"/>
        <w:jc w:val="both"/>
      </w:pPr>
      <w:r w:rsidRPr="004A2FF9">
        <w:rPr>
          <w:sz w:val="14"/>
        </w:rPr>
        <w:t>┌────────────────────┬───────────────────────┬────────────────────┬─────────────────────────┬─────┐</w:t>
      </w:r>
    </w:p>
    <w:p w:rsidR="00B360F9" w:rsidRPr="004A2FF9" w:rsidRDefault="00B360F9" w:rsidP="00016072">
      <w:pPr>
        <w:pStyle w:val="ConsPlusCell"/>
        <w:jc w:val="both"/>
      </w:pPr>
      <w:r w:rsidRPr="004A2FF9">
        <w:rPr>
          <w:sz w:val="14"/>
        </w:rPr>
        <w:t>│   Расходы и сборы, │    Железнодорожные    │  Расходы и сборы,  │ Автомобильные перевозки │При- │</w:t>
      </w:r>
    </w:p>
    <w:p w:rsidR="00B360F9" w:rsidRPr="004A2FF9" w:rsidRDefault="00B360F9" w:rsidP="00016072">
      <w:pPr>
        <w:pStyle w:val="ConsPlusCell"/>
        <w:jc w:val="both"/>
      </w:pPr>
      <w:r w:rsidRPr="004A2FF9">
        <w:rPr>
          <w:sz w:val="14"/>
        </w:rPr>
        <w:t>│     связанные      │  и водные перевозки   │     связанные      │  от мест разгрузки до   │меча-│</w:t>
      </w:r>
    </w:p>
    <w:p w:rsidR="00B360F9" w:rsidRPr="004A2FF9" w:rsidRDefault="00B360F9" w:rsidP="00016072">
      <w:pPr>
        <w:pStyle w:val="ConsPlusCell"/>
        <w:jc w:val="both"/>
      </w:pPr>
      <w:r w:rsidRPr="004A2FF9">
        <w:rPr>
          <w:sz w:val="14"/>
        </w:rPr>
        <w:t>│    с доставкой     │   от мест погрузки    │    с доставкой     │  складов стройки (при   │ние  │</w:t>
      </w:r>
    </w:p>
    <w:p w:rsidR="00B360F9" w:rsidRPr="004A2FF9" w:rsidRDefault="00B360F9" w:rsidP="00016072">
      <w:pPr>
        <w:pStyle w:val="ConsPlusCell"/>
        <w:jc w:val="both"/>
      </w:pPr>
      <w:r w:rsidRPr="004A2FF9">
        <w:rPr>
          <w:sz w:val="14"/>
        </w:rPr>
        <w:t>│   материалов до    │ до пунктов назначения │     материалов     │  перевозке материалов   │     │</w:t>
      </w:r>
    </w:p>
    <w:p w:rsidR="00B360F9" w:rsidRPr="004A2FF9" w:rsidRDefault="00B360F9" w:rsidP="00016072">
      <w:pPr>
        <w:pStyle w:val="ConsPlusCell"/>
        <w:jc w:val="both"/>
      </w:pPr>
      <w:r w:rsidRPr="004A2FF9">
        <w:rPr>
          <w:sz w:val="14"/>
        </w:rPr>
        <w:t>│пунктов отправления │                       │ в места назначения │   железнодорожным или   │     │</w:t>
      </w:r>
    </w:p>
    <w:p w:rsidR="00B360F9" w:rsidRPr="004A2FF9" w:rsidRDefault="00B360F9" w:rsidP="00016072">
      <w:pPr>
        <w:pStyle w:val="ConsPlusCell"/>
        <w:jc w:val="both"/>
      </w:pPr>
      <w:r w:rsidRPr="004A2FF9">
        <w:rPr>
          <w:sz w:val="14"/>
        </w:rPr>
        <w:t>│                    │                       │                    │   водным транспортом)   │     │</w:t>
      </w:r>
    </w:p>
    <w:p w:rsidR="00B360F9" w:rsidRPr="004A2FF9" w:rsidRDefault="00B360F9" w:rsidP="00016072">
      <w:pPr>
        <w:pStyle w:val="ConsPlusCell"/>
        <w:jc w:val="both"/>
      </w:pPr>
      <w:r w:rsidRPr="004A2FF9">
        <w:rPr>
          <w:sz w:val="14"/>
        </w:rPr>
        <w:t>├─────────────┬──────┼─────────┬───────┬─────┼─────────────┬──────┼────────────┬──────┬─────┤     │</w:t>
      </w:r>
    </w:p>
    <w:p w:rsidR="00B360F9" w:rsidRPr="004A2FF9" w:rsidRDefault="00B360F9" w:rsidP="00016072">
      <w:pPr>
        <w:pStyle w:val="ConsPlusCell"/>
        <w:jc w:val="both"/>
      </w:pPr>
      <w:r w:rsidRPr="004A2FF9">
        <w:rPr>
          <w:sz w:val="14"/>
        </w:rPr>
        <w:t>│наименование │сумма,│вид тран-│станция│рас- │наименование │сумма,│удельный вес│конеч-│рас- │     │</w:t>
      </w:r>
    </w:p>
    <w:p w:rsidR="00B360F9" w:rsidRPr="004A2FF9" w:rsidRDefault="00B360F9" w:rsidP="00016072">
      <w:pPr>
        <w:pStyle w:val="ConsPlusCell"/>
        <w:jc w:val="both"/>
      </w:pPr>
      <w:r w:rsidRPr="004A2FF9">
        <w:rPr>
          <w:sz w:val="14"/>
        </w:rPr>
        <w:t>│расходов и   │руб.  │спорта и │(порт) │сто- │расходов и   │руб.  │в процентах │ные   │сто- │     │</w:t>
      </w:r>
    </w:p>
    <w:p w:rsidR="00B360F9" w:rsidRPr="004A2FF9" w:rsidRDefault="00B360F9" w:rsidP="00016072">
      <w:pPr>
        <w:pStyle w:val="ConsPlusCell"/>
        <w:jc w:val="both"/>
      </w:pPr>
      <w:r w:rsidRPr="004A2FF9">
        <w:rPr>
          <w:sz w:val="14"/>
        </w:rPr>
        <w:t>│сборов, ссыл-│за 1 т│удельный │отправ-│яние,│сборов, ссыл-│за 1 т│при доставке│пункты│яние,│     │</w:t>
      </w:r>
    </w:p>
    <w:p w:rsidR="00B360F9" w:rsidRPr="004A2FF9" w:rsidRDefault="00B360F9" w:rsidP="00016072">
      <w:pPr>
        <w:pStyle w:val="ConsPlusCell"/>
        <w:jc w:val="both"/>
      </w:pPr>
      <w:r w:rsidRPr="004A2FF9">
        <w:rPr>
          <w:sz w:val="14"/>
        </w:rPr>
        <w:t>│ка на расчеты│груза │вес в    │ления и│км   │ка на расчеты│груза │до мест раз-│      │км   │     │</w:t>
      </w:r>
    </w:p>
    <w:p w:rsidR="00B360F9" w:rsidRPr="004A2FF9" w:rsidRDefault="00B360F9" w:rsidP="00016072">
      <w:pPr>
        <w:pStyle w:val="ConsPlusCell"/>
        <w:jc w:val="both"/>
      </w:pPr>
      <w:r w:rsidRPr="004A2FF9">
        <w:rPr>
          <w:sz w:val="14"/>
        </w:rPr>
        <w:t>│или другие   │      │процентах│назна- │     │или другие   │      │грузки раз- │      │     │     │</w:t>
      </w:r>
    </w:p>
    <w:p w:rsidR="00B360F9" w:rsidRPr="004A2FF9" w:rsidRDefault="00B360F9" w:rsidP="00016072">
      <w:pPr>
        <w:pStyle w:val="ConsPlusCell"/>
        <w:jc w:val="both"/>
      </w:pPr>
      <w:r w:rsidRPr="004A2FF9">
        <w:rPr>
          <w:sz w:val="14"/>
        </w:rPr>
        <w:lastRenderedPageBreak/>
        <w:t>│документы,   │      │         │чения  │     │документы,   │      │личными ви- │      │     │     │</w:t>
      </w:r>
    </w:p>
    <w:p w:rsidR="00B360F9" w:rsidRPr="004A2FF9" w:rsidRDefault="00B360F9" w:rsidP="00016072">
      <w:pPr>
        <w:pStyle w:val="ConsPlusCell"/>
        <w:jc w:val="both"/>
      </w:pPr>
      <w:r w:rsidRPr="004A2FF9">
        <w:rPr>
          <w:sz w:val="14"/>
        </w:rPr>
        <w:t>│подтверждаю- │      │         │       │     │подтверждаю- │      │дами транс- │      │     │     │</w:t>
      </w:r>
    </w:p>
    <w:p w:rsidR="00B360F9" w:rsidRPr="004A2FF9" w:rsidRDefault="00B360F9" w:rsidP="00016072">
      <w:pPr>
        <w:pStyle w:val="ConsPlusCell"/>
        <w:jc w:val="both"/>
      </w:pPr>
      <w:r w:rsidRPr="004A2FF9">
        <w:rPr>
          <w:sz w:val="14"/>
        </w:rPr>
        <w:t>│щие их размер│      │         │       │     │щие их размер│      │порта       │      │     │     │</w:t>
      </w:r>
    </w:p>
    <w:p w:rsidR="00B360F9" w:rsidRPr="004A2FF9" w:rsidRDefault="00B360F9" w:rsidP="00016072">
      <w:pPr>
        <w:pStyle w:val="ConsPlusCell"/>
        <w:jc w:val="both"/>
      </w:pPr>
      <w:r w:rsidRPr="004A2FF9">
        <w:rPr>
          <w:sz w:val="14"/>
        </w:rPr>
        <w:t>├─────────────┼──────┼─────────┼───────┼─────┼─────────────┼──────┼────────────┼──────┼─────┼─────┤</w:t>
      </w:r>
    </w:p>
    <w:p w:rsidR="00B360F9" w:rsidRPr="004A2FF9" w:rsidRDefault="00B360F9" w:rsidP="00016072">
      <w:pPr>
        <w:pStyle w:val="ConsPlusCell"/>
        <w:jc w:val="both"/>
      </w:pPr>
      <w:r w:rsidRPr="004A2FF9">
        <w:rPr>
          <w:sz w:val="14"/>
        </w:rPr>
        <w:t>│     13      │  14  │    15   │   16  │  17 │     18      │  19  │     20     │  21  │ 22  │ 23  │</w:t>
      </w:r>
    </w:p>
    <w:p w:rsidR="00B360F9" w:rsidRPr="004A2FF9" w:rsidRDefault="00B360F9" w:rsidP="00016072">
      <w:pPr>
        <w:pStyle w:val="ConsPlusCell"/>
        <w:jc w:val="both"/>
      </w:pPr>
      <w:r w:rsidRPr="004A2FF9">
        <w:rPr>
          <w:sz w:val="14"/>
        </w:rPr>
        <w:t>├─────────────┴──────┴─────────┴───────┴─────┴─────────────┴──────┴────────────┴──────┴─────┴─────┤</w:t>
      </w:r>
    </w:p>
    <w:p w:rsidR="00B360F9" w:rsidRPr="004A2FF9" w:rsidRDefault="00B360F9" w:rsidP="00016072">
      <w:pPr>
        <w:pStyle w:val="ConsPlusCell"/>
        <w:jc w:val="both"/>
      </w:pPr>
      <w:r w:rsidRPr="004A2FF9">
        <w:rPr>
          <w:sz w:val="14"/>
        </w:rPr>
        <w:t>│            Материалы, завозимые из других регионов:                                             │</w:t>
      </w:r>
    </w:p>
    <w:p w:rsidR="00B360F9" w:rsidRPr="004A2FF9" w:rsidRDefault="00B360F9" w:rsidP="00016072">
      <w:pPr>
        <w:pStyle w:val="ConsPlusCell"/>
        <w:jc w:val="both"/>
      </w:pPr>
      <w:r w:rsidRPr="004A2FF9">
        <w:rPr>
          <w:sz w:val="14"/>
        </w:rPr>
        <w:t>├─────────────┬──────┬─────────┬───────┬─────┬─────────────┬──────┬────────────┬──────┬─────┬─────┤</w:t>
      </w:r>
    </w:p>
    <w:p w:rsidR="00B360F9" w:rsidRPr="004A2FF9" w:rsidRDefault="00B360F9" w:rsidP="00016072">
      <w:pPr>
        <w:pStyle w:val="ConsPlusCell"/>
        <w:jc w:val="both"/>
      </w:pPr>
      <w:r w:rsidRPr="004A2FF9">
        <w:rPr>
          <w:sz w:val="14"/>
        </w:rPr>
        <w:t>│-            │-     │железно- │Магни- │2075 │Терр. сборник│4,00  │      -     │   -  │  -  │  -  │</w:t>
      </w:r>
    </w:p>
    <w:p w:rsidR="00B360F9" w:rsidRPr="004A2FF9" w:rsidRDefault="00B360F9" w:rsidP="00016072">
      <w:pPr>
        <w:pStyle w:val="ConsPlusCell"/>
        <w:jc w:val="both"/>
      </w:pPr>
      <w:r w:rsidRPr="004A2FF9">
        <w:rPr>
          <w:sz w:val="14"/>
        </w:rPr>
        <w:t>│             │      │дорожные │тогорск│     │СЦ на пере-  │      │            │      │     │     │</w:t>
      </w:r>
    </w:p>
    <w:p w:rsidR="00B360F9" w:rsidRPr="004A2FF9" w:rsidRDefault="00B360F9" w:rsidP="00016072">
      <w:pPr>
        <w:pStyle w:val="ConsPlusCell"/>
        <w:jc w:val="both"/>
      </w:pPr>
      <w:r w:rsidRPr="004A2FF9">
        <w:rPr>
          <w:sz w:val="14"/>
        </w:rPr>
        <w:t>│             │      │перевозки│-      │     │возку грузов │      │            │      │     │     │</w:t>
      </w:r>
    </w:p>
    <w:p w:rsidR="00B360F9" w:rsidRPr="004A2FF9" w:rsidRDefault="00B360F9" w:rsidP="00016072">
      <w:pPr>
        <w:pStyle w:val="ConsPlusCell"/>
        <w:jc w:val="both"/>
      </w:pPr>
      <w:r w:rsidRPr="004A2FF9">
        <w:rPr>
          <w:sz w:val="14"/>
        </w:rPr>
        <w:t>│             │      │         │Липецк │     │для строи-   │      │            │      │     │     │</w:t>
      </w:r>
    </w:p>
    <w:p w:rsidR="00B360F9" w:rsidRPr="004A2FF9" w:rsidRDefault="00B360F9" w:rsidP="00016072">
      <w:pPr>
        <w:pStyle w:val="ConsPlusCell"/>
        <w:jc w:val="both"/>
      </w:pPr>
      <w:r w:rsidRPr="004A2FF9">
        <w:rPr>
          <w:sz w:val="14"/>
        </w:rPr>
        <w:t>│             │      │         │       │     │тельства     │      │            │      │     │     │</w:t>
      </w:r>
    </w:p>
    <w:p w:rsidR="00B360F9" w:rsidRPr="004A2FF9" w:rsidRDefault="00B360F9" w:rsidP="00016072">
      <w:pPr>
        <w:pStyle w:val="ConsPlusCell"/>
        <w:jc w:val="both"/>
      </w:pPr>
      <w:r w:rsidRPr="004A2FF9">
        <w:rPr>
          <w:sz w:val="14"/>
        </w:rPr>
        <w:t>├─────────────┼──────┼─────────┼───────┼─────┼─────────────┼──────┼────────────┼──────┼─────┼─────┤</w:t>
      </w:r>
    </w:p>
    <w:p w:rsidR="00B360F9" w:rsidRPr="004A2FF9" w:rsidRDefault="00B360F9" w:rsidP="00016072">
      <w:pPr>
        <w:pStyle w:val="ConsPlusCell"/>
        <w:jc w:val="both"/>
      </w:pPr>
      <w:r w:rsidRPr="004A2FF9">
        <w:rPr>
          <w:sz w:val="14"/>
        </w:rPr>
        <w:t>│Терр. сборник│ 2,10 │железно- │Тула - │ 309 │      -      │   -  │      -     │   -  │  -  │  -  │</w:t>
      </w:r>
    </w:p>
    <w:p w:rsidR="00B360F9" w:rsidRPr="004A2FF9" w:rsidRDefault="00B360F9" w:rsidP="00016072">
      <w:pPr>
        <w:pStyle w:val="ConsPlusCell"/>
        <w:jc w:val="both"/>
      </w:pPr>
      <w:r w:rsidRPr="004A2FF9">
        <w:rPr>
          <w:sz w:val="14"/>
        </w:rPr>
        <w:t>│СЦ на пере-  │      │дорожные │Липецк │     │             │      │            │      │     │     │</w:t>
      </w:r>
    </w:p>
    <w:p w:rsidR="00B360F9" w:rsidRPr="004A2FF9" w:rsidRDefault="00B360F9" w:rsidP="00016072">
      <w:pPr>
        <w:pStyle w:val="ConsPlusCell"/>
        <w:jc w:val="both"/>
      </w:pPr>
      <w:r w:rsidRPr="004A2FF9">
        <w:rPr>
          <w:sz w:val="14"/>
        </w:rPr>
        <w:t>│возку грузов │      │перевозки│       │     │             │      │            │      │     │     │</w:t>
      </w:r>
    </w:p>
    <w:p w:rsidR="00B360F9" w:rsidRPr="004A2FF9" w:rsidRDefault="00B360F9" w:rsidP="00016072">
      <w:pPr>
        <w:pStyle w:val="ConsPlusCell"/>
        <w:jc w:val="both"/>
      </w:pPr>
      <w:r w:rsidRPr="004A2FF9">
        <w:rPr>
          <w:sz w:val="14"/>
        </w:rPr>
        <w:t>│для строи-   │      │         │       │     │             │      │            │      │     │     │</w:t>
      </w:r>
    </w:p>
    <w:p w:rsidR="00B360F9" w:rsidRPr="004A2FF9" w:rsidRDefault="00B360F9" w:rsidP="00016072">
      <w:pPr>
        <w:pStyle w:val="ConsPlusCell"/>
        <w:jc w:val="both"/>
      </w:pPr>
      <w:r w:rsidRPr="004A2FF9">
        <w:rPr>
          <w:sz w:val="14"/>
        </w:rPr>
        <w:t>│тельства     │      │         │       │     │             │      │            │      │     │     │</w:t>
      </w:r>
    </w:p>
    <w:p w:rsidR="00B360F9" w:rsidRPr="004A2FF9" w:rsidRDefault="00B360F9" w:rsidP="00016072">
      <w:pPr>
        <w:pStyle w:val="ConsPlusCell"/>
        <w:jc w:val="both"/>
      </w:pPr>
      <w:r w:rsidRPr="004A2FF9">
        <w:rPr>
          <w:sz w:val="14"/>
        </w:rPr>
        <w:t>│Расчет затрат│ 0,20 │         │       │     │             │      │            │      │     │     │</w:t>
      </w:r>
    </w:p>
    <w:p w:rsidR="00B360F9" w:rsidRPr="004A2FF9" w:rsidRDefault="00B360F9" w:rsidP="00016072">
      <w:pPr>
        <w:pStyle w:val="ConsPlusCell"/>
        <w:jc w:val="both"/>
      </w:pPr>
      <w:r w:rsidRPr="004A2FF9">
        <w:rPr>
          <w:sz w:val="14"/>
        </w:rPr>
        <w:t>│на подачу не-│      │         │       │     │             │      │            │      │     │     │</w:t>
      </w:r>
    </w:p>
    <w:p w:rsidR="00B360F9" w:rsidRPr="004A2FF9" w:rsidRDefault="00B360F9" w:rsidP="00016072">
      <w:pPr>
        <w:pStyle w:val="ConsPlusCell"/>
        <w:jc w:val="both"/>
      </w:pPr>
      <w:r w:rsidRPr="004A2FF9">
        <w:rPr>
          <w:sz w:val="14"/>
        </w:rPr>
        <w:t>│самоходных   │      │         │       │     │             │      │            │      │     │     │</w:t>
      </w:r>
    </w:p>
    <w:p w:rsidR="00B360F9" w:rsidRPr="004A2FF9" w:rsidRDefault="00B360F9" w:rsidP="00016072">
      <w:pPr>
        <w:pStyle w:val="ConsPlusCell"/>
        <w:jc w:val="both"/>
      </w:pPr>
      <w:r w:rsidRPr="004A2FF9">
        <w:rPr>
          <w:sz w:val="14"/>
        </w:rPr>
        <w:t>│судов под    │      │         │       │     │             │      │            │      │     │     │</w:t>
      </w:r>
    </w:p>
    <w:p w:rsidR="00B360F9" w:rsidRPr="004A2FF9" w:rsidRDefault="00B360F9" w:rsidP="00016072">
      <w:pPr>
        <w:pStyle w:val="ConsPlusCell"/>
        <w:jc w:val="both"/>
      </w:pPr>
      <w:r w:rsidRPr="004A2FF9">
        <w:rPr>
          <w:sz w:val="14"/>
        </w:rPr>
        <w:t>│погрузку     │      │         │       │     │             │      │            │      │     │     │</w:t>
      </w:r>
    </w:p>
    <w:p w:rsidR="00B360F9" w:rsidRPr="004A2FF9" w:rsidRDefault="00B360F9" w:rsidP="00016072">
      <w:pPr>
        <w:pStyle w:val="ConsPlusCell"/>
        <w:jc w:val="both"/>
      </w:pPr>
      <w:r w:rsidRPr="004A2FF9">
        <w:rPr>
          <w:sz w:val="14"/>
        </w:rPr>
        <w:t>│Расчет затрат│ 0,20 │         │       │     │             │      │            │      │     │     │</w:t>
      </w:r>
    </w:p>
    <w:p w:rsidR="00B360F9" w:rsidRPr="004A2FF9" w:rsidRDefault="00B360F9" w:rsidP="00016072">
      <w:pPr>
        <w:pStyle w:val="ConsPlusCell"/>
        <w:jc w:val="both"/>
      </w:pPr>
      <w:r w:rsidRPr="004A2FF9">
        <w:rPr>
          <w:sz w:val="14"/>
        </w:rPr>
        <w:t>│на подачу не-│      │         │       │     │             │      │            │      │     │     │</w:t>
      </w:r>
    </w:p>
    <w:p w:rsidR="00B360F9" w:rsidRPr="004A2FF9" w:rsidRDefault="00B360F9" w:rsidP="00016072">
      <w:pPr>
        <w:pStyle w:val="ConsPlusCell"/>
        <w:jc w:val="both"/>
      </w:pPr>
      <w:r w:rsidRPr="004A2FF9">
        <w:rPr>
          <w:sz w:val="14"/>
        </w:rPr>
        <w:t>│самоходных   │      │         │       │     │             │      │            │      │     │     │</w:t>
      </w:r>
    </w:p>
    <w:p w:rsidR="00B360F9" w:rsidRPr="004A2FF9" w:rsidRDefault="00B360F9" w:rsidP="00016072">
      <w:pPr>
        <w:pStyle w:val="ConsPlusCell"/>
        <w:jc w:val="both"/>
      </w:pPr>
      <w:r w:rsidRPr="004A2FF9">
        <w:rPr>
          <w:sz w:val="14"/>
        </w:rPr>
        <w:t>│судов под    │      │         │       │     │             │      │            │      │     │     │</w:t>
      </w:r>
    </w:p>
    <w:p w:rsidR="00B360F9" w:rsidRPr="004A2FF9" w:rsidRDefault="00B360F9" w:rsidP="00016072">
      <w:pPr>
        <w:pStyle w:val="ConsPlusCell"/>
        <w:jc w:val="both"/>
      </w:pPr>
      <w:r w:rsidRPr="004A2FF9">
        <w:rPr>
          <w:sz w:val="14"/>
        </w:rPr>
        <w:t>│погрузку     │      │         │       │     │             │      │            │      │     │     │</w:t>
      </w:r>
    </w:p>
    <w:p w:rsidR="00B360F9" w:rsidRPr="004A2FF9" w:rsidRDefault="00B360F9" w:rsidP="00016072">
      <w:pPr>
        <w:pStyle w:val="ConsPlusCell"/>
        <w:jc w:val="both"/>
      </w:pPr>
      <w:r w:rsidRPr="004A2FF9">
        <w:rPr>
          <w:sz w:val="14"/>
        </w:rPr>
        <w:t>│Терр. сборник│ 2,10 │железно- │Архан- │1581 │       -     │   -  │      -     │   -  │  -  │  -  │</w:t>
      </w:r>
    </w:p>
    <w:p w:rsidR="00B360F9" w:rsidRPr="004A2FF9" w:rsidRDefault="00B360F9" w:rsidP="00016072">
      <w:pPr>
        <w:pStyle w:val="ConsPlusCell"/>
        <w:jc w:val="both"/>
      </w:pPr>
      <w:r w:rsidRPr="004A2FF9">
        <w:rPr>
          <w:sz w:val="14"/>
        </w:rPr>
        <w:t>│СЦ на пере-  │      │дорожные │гельск │     │             │      │            │      │     │     │</w:t>
      </w:r>
    </w:p>
    <w:p w:rsidR="00B360F9" w:rsidRPr="004A2FF9" w:rsidRDefault="00B360F9" w:rsidP="00016072">
      <w:pPr>
        <w:pStyle w:val="ConsPlusCell"/>
        <w:jc w:val="both"/>
      </w:pPr>
      <w:r w:rsidRPr="004A2FF9">
        <w:rPr>
          <w:sz w:val="14"/>
        </w:rPr>
        <w:t>│возку грузов │      │перевозки│-      │     │             │      │            │      │     │     │</w:t>
      </w:r>
    </w:p>
    <w:p w:rsidR="00B360F9" w:rsidRPr="004A2FF9" w:rsidRDefault="00B360F9" w:rsidP="00016072">
      <w:pPr>
        <w:pStyle w:val="ConsPlusCell"/>
        <w:jc w:val="both"/>
      </w:pPr>
      <w:r w:rsidRPr="004A2FF9">
        <w:rPr>
          <w:sz w:val="14"/>
        </w:rPr>
        <w:t>│для строи-   │      │         │Липецк │     │             │      │            │      │     │     │</w:t>
      </w:r>
    </w:p>
    <w:p w:rsidR="00B360F9" w:rsidRPr="004A2FF9" w:rsidRDefault="00B360F9" w:rsidP="00016072">
      <w:pPr>
        <w:pStyle w:val="ConsPlusCell"/>
        <w:jc w:val="both"/>
      </w:pPr>
      <w:r w:rsidRPr="004A2FF9">
        <w:rPr>
          <w:sz w:val="14"/>
        </w:rPr>
        <w:t>│тельства     │      │         │       │     │             │      │            │      │     │     │</w:t>
      </w:r>
    </w:p>
    <w:p w:rsidR="00B360F9" w:rsidRPr="004A2FF9" w:rsidRDefault="00B360F9" w:rsidP="00016072">
      <w:pPr>
        <w:pStyle w:val="ConsPlusCell"/>
        <w:jc w:val="both"/>
      </w:pPr>
      <w:r w:rsidRPr="004A2FF9">
        <w:rPr>
          <w:sz w:val="14"/>
        </w:rPr>
        <w:t>└─────────────┴──────┴─────────┴───────┴─────┴─────────────┴──────┴────────────┴──────┴─────┴─────┘</w:t>
      </w:r>
    </w:p>
    <w:p w:rsidR="00B360F9" w:rsidRPr="004A2FF9" w:rsidRDefault="00B360F9" w:rsidP="00016072">
      <w:pPr>
        <w:pStyle w:val="ConsPlusNormal"/>
      </w:pPr>
    </w:p>
    <w:p w:rsidR="00B360F9" w:rsidRPr="004A2FF9" w:rsidRDefault="00B360F9" w:rsidP="00016072">
      <w:pPr>
        <w:pStyle w:val="ConsPlusNormal"/>
        <w:ind w:firstLine="540"/>
        <w:jc w:val="both"/>
      </w:pPr>
      <w:r w:rsidRPr="004A2FF9">
        <w:t xml:space="preserve">Примечания по заполнению </w:t>
      </w:r>
      <w:hyperlink w:anchor="P650" w:history="1">
        <w:r w:rsidRPr="004A2FF9">
          <w:t>формы N 1-ИСХ.</w:t>
        </w:r>
      </w:hyperlink>
      <w:r w:rsidRPr="004A2FF9">
        <w:t xml:space="preserve"> 1. Определение исходных данных в сводной ведомости выполнено на примере района сосредоточенного строительства А по двум позициям укрупненной номенклатуры материалов, как производимых (получаемых) в данном регионе, так и ввозимых из других регионов. В аналогичном порядке следует указать исходные данные по остальным позициям укрупненной номенклатуры материалов. Ведомость составляется для каждого района сосредоточенного строительства. Данные о видах дорог (с твердым покрытием, грунтовые и т.п.) приводятся в графе 6.</w:t>
      </w:r>
    </w:p>
    <w:p w:rsidR="00B360F9" w:rsidRPr="004A2FF9" w:rsidRDefault="00B360F9" w:rsidP="00016072">
      <w:pPr>
        <w:pStyle w:val="ConsPlusNormal"/>
        <w:spacing w:before="220"/>
        <w:ind w:firstLine="540"/>
        <w:jc w:val="both"/>
      </w:pPr>
      <w:r w:rsidRPr="004A2FF9">
        <w:t>2. В случае, если при перевозке материалов на одних и тех же участках используются разные виды транспорта, то при определении затрат следует принимать их средневзвешенную величину.</w:t>
      </w:r>
    </w:p>
    <w:p w:rsidR="00B360F9" w:rsidRPr="004A2FF9" w:rsidRDefault="00B360F9" w:rsidP="00016072">
      <w:pPr>
        <w:pStyle w:val="ConsPlusNormal"/>
        <w:spacing w:before="220"/>
        <w:ind w:firstLine="540"/>
        <w:jc w:val="both"/>
      </w:pPr>
      <w:r w:rsidRPr="004A2FF9">
        <w:t>3. Определение исходных данных в составе сводной ведомости выполнено условно на примере одной области по двум позициям укрупненной номенклатуры.</w:t>
      </w:r>
    </w:p>
    <w:p w:rsidR="00B360F9" w:rsidRPr="004A2FF9" w:rsidRDefault="00B360F9" w:rsidP="00016072">
      <w:pPr>
        <w:pStyle w:val="ConsPlusNormal"/>
        <w:spacing w:before="220"/>
        <w:ind w:firstLine="540"/>
        <w:jc w:val="both"/>
      </w:pPr>
      <w:r w:rsidRPr="004A2FF9">
        <w:t>При производстве расчетов ведомости составляются отдельно для районов Крайнего Севера и местностей, приравненных к ним.</w:t>
      </w:r>
    </w:p>
    <w:p w:rsidR="00B360F9" w:rsidRPr="004A2FF9" w:rsidRDefault="00B360F9" w:rsidP="00016072">
      <w:pPr>
        <w:pStyle w:val="ConsPlusNormal"/>
      </w:pPr>
    </w:p>
    <w:p w:rsidR="00B360F9" w:rsidRPr="004A2FF9" w:rsidRDefault="00B360F9" w:rsidP="00016072">
      <w:pPr>
        <w:pStyle w:val="ConsPlusNormal"/>
      </w:pPr>
    </w:p>
    <w:p w:rsidR="00B360F9" w:rsidRPr="004A2FF9" w:rsidRDefault="00B360F9" w:rsidP="00016072">
      <w:pPr>
        <w:pStyle w:val="ConsPlusNormal"/>
      </w:pPr>
    </w:p>
    <w:p w:rsidR="00B360F9" w:rsidRPr="004A2FF9" w:rsidRDefault="00B360F9" w:rsidP="00016072">
      <w:pPr>
        <w:pStyle w:val="ConsPlusNormal"/>
      </w:pPr>
    </w:p>
    <w:p w:rsidR="00B360F9" w:rsidRPr="004A2FF9" w:rsidRDefault="00B360F9" w:rsidP="00016072">
      <w:pPr>
        <w:pStyle w:val="ConsPlusNormal"/>
      </w:pPr>
    </w:p>
    <w:p w:rsidR="00A2440B" w:rsidRDefault="00A2440B">
      <w:pPr>
        <w:rPr>
          <w:rFonts w:ascii="Calibri" w:eastAsia="Times New Roman" w:hAnsi="Calibri" w:cs="Calibri"/>
          <w:szCs w:val="20"/>
          <w:lang w:eastAsia="ru-RU"/>
        </w:rPr>
      </w:pPr>
      <w:r>
        <w:br w:type="page"/>
      </w:r>
    </w:p>
    <w:p w:rsidR="00B27335" w:rsidRPr="004A2FF9" w:rsidRDefault="00B27335" w:rsidP="00B27335">
      <w:pPr>
        <w:pStyle w:val="ConsPlusNormal"/>
        <w:ind w:left="4111"/>
        <w:contextualSpacing/>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19</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к Методике определения сметной стоимости строительства с использованием федеральных единичных расценок,</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утвержденной приказом Министерства</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строительства и жилищно-коммунального</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хозяйства Российской Федерации</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от ______ № ________</w:t>
      </w:r>
    </w:p>
    <w:p w:rsidR="00B27335" w:rsidRPr="004A2FF9" w:rsidRDefault="00B27335" w:rsidP="00B27335">
      <w:pPr>
        <w:pStyle w:val="ConsPlusNormal"/>
        <w:ind w:left="4111"/>
        <w:contextualSpacing/>
        <w:jc w:val="center"/>
        <w:rPr>
          <w:rFonts w:ascii="Times New Roman" w:hAnsi="Times New Roman" w:cs="Times New Roman"/>
          <w:sz w:val="28"/>
          <w:szCs w:val="28"/>
        </w:rPr>
      </w:pP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(рекомендуемый образец)</w:t>
      </w:r>
    </w:p>
    <w:p w:rsidR="00B360F9" w:rsidRPr="004A2FF9" w:rsidRDefault="00B360F9" w:rsidP="00016072">
      <w:pPr>
        <w:pStyle w:val="ConsPlusNormal"/>
      </w:pPr>
    </w:p>
    <w:p w:rsidR="00B360F9" w:rsidRPr="00B27335" w:rsidRDefault="00B360F9" w:rsidP="00016072">
      <w:pPr>
        <w:pStyle w:val="ConsPlusNormal"/>
        <w:jc w:val="center"/>
        <w:rPr>
          <w:b/>
        </w:rPr>
      </w:pPr>
      <w:r w:rsidRPr="00B27335">
        <w:rPr>
          <w:b/>
        </w:rPr>
        <w:t>РАСЧЕТ</w:t>
      </w:r>
    </w:p>
    <w:p w:rsidR="00B360F9" w:rsidRPr="00B27335" w:rsidRDefault="00B360F9" w:rsidP="00016072">
      <w:pPr>
        <w:pStyle w:val="ConsPlusNormal"/>
        <w:jc w:val="center"/>
        <w:rPr>
          <w:b/>
        </w:rPr>
      </w:pPr>
      <w:r w:rsidRPr="00B27335">
        <w:rPr>
          <w:b/>
        </w:rPr>
        <w:t>ЗАТРАТ НА ПОДАЧУ (УБОРКУ) НЕСАМОХОДНЫХ СУДОВ</w:t>
      </w:r>
    </w:p>
    <w:p w:rsidR="00B360F9" w:rsidRPr="00B27335" w:rsidRDefault="00B360F9" w:rsidP="00016072">
      <w:pPr>
        <w:pStyle w:val="ConsPlusNormal"/>
        <w:jc w:val="center"/>
        <w:rPr>
          <w:b/>
        </w:rPr>
      </w:pPr>
      <w:r w:rsidRPr="00B27335">
        <w:rPr>
          <w:b/>
        </w:rPr>
        <w:t>С РАСФОРМИРОВОЧНОГО РЕЙДА К ПРИЧАЛАМ ГРУЗООТПРАВИТЕЛЯ</w:t>
      </w:r>
    </w:p>
    <w:p w:rsidR="00B360F9" w:rsidRPr="00B27335" w:rsidRDefault="00B360F9" w:rsidP="00016072">
      <w:pPr>
        <w:pStyle w:val="ConsPlusNormal"/>
        <w:jc w:val="center"/>
        <w:rPr>
          <w:b/>
        </w:rPr>
      </w:pPr>
      <w:r w:rsidRPr="00B27335">
        <w:rPr>
          <w:b/>
        </w:rPr>
        <w:t>(ГРУЗОПОЛУЧАТЕЛЯ) ПОД ПОГРУЗКУ (ВЫГРУЗКУ) МАТЕРИАЛОВ,</w:t>
      </w:r>
    </w:p>
    <w:p w:rsidR="00B360F9" w:rsidRPr="00B27335" w:rsidRDefault="00B360F9" w:rsidP="00016072">
      <w:pPr>
        <w:pStyle w:val="ConsPlusNormal"/>
        <w:jc w:val="center"/>
        <w:rPr>
          <w:b/>
        </w:rPr>
      </w:pPr>
      <w:r w:rsidRPr="00B27335">
        <w:rPr>
          <w:b/>
        </w:rPr>
        <w:t>ПЕРЕВОЗИМЫХ МЕЖДУ ПУНКТАМИ, НЕ СВЯЗАННЫМИ</w:t>
      </w:r>
    </w:p>
    <w:p w:rsidR="00B360F9" w:rsidRPr="00B27335" w:rsidRDefault="00B360F9" w:rsidP="00016072">
      <w:pPr>
        <w:pStyle w:val="ConsPlusNormal"/>
        <w:jc w:val="center"/>
        <w:rPr>
          <w:b/>
        </w:rPr>
      </w:pPr>
      <w:r w:rsidRPr="00B27335">
        <w:rPr>
          <w:b/>
        </w:rPr>
        <w:t>ЖЕЛЕЗНОЙ ДОРОГОЙ</w:t>
      </w:r>
    </w:p>
    <w:p w:rsidR="00B360F9" w:rsidRPr="004A2FF9" w:rsidRDefault="00B360F9" w:rsidP="00016072">
      <w:pPr>
        <w:pStyle w:val="ConsPlusNormal"/>
      </w:pPr>
    </w:p>
    <w:p w:rsidR="00B360F9" w:rsidRPr="004A2FF9" w:rsidRDefault="00B360F9" w:rsidP="00016072">
      <w:pPr>
        <w:pStyle w:val="ConsPlusNormal"/>
        <w:ind w:firstLine="540"/>
        <w:jc w:val="both"/>
      </w:pPr>
      <w:r w:rsidRPr="004A2FF9">
        <w:t>1. Подача под погрузку в порту "А"</w:t>
      </w:r>
    </w:p>
    <w:p w:rsidR="00B360F9" w:rsidRPr="004A2FF9" w:rsidRDefault="00B360F9" w:rsidP="00016072">
      <w:pPr>
        <w:pStyle w:val="ConsPlusNormal"/>
      </w:pPr>
    </w:p>
    <w:p w:rsidR="00B360F9" w:rsidRPr="004A2FF9" w:rsidRDefault="00B360F9" w:rsidP="00016072">
      <w:pPr>
        <w:pStyle w:val="ConsPlusNormal"/>
        <w:ind w:firstLine="540"/>
        <w:jc w:val="both"/>
      </w:pPr>
      <w:r w:rsidRPr="004A2FF9">
        <w:t>1) Расстояние подачи - 4 км</w:t>
      </w:r>
    </w:p>
    <w:p w:rsidR="00B360F9" w:rsidRPr="004A2FF9" w:rsidRDefault="00B360F9" w:rsidP="00016072">
      <w:pPr>
        <w:pStyle w:val="ConsPlusNormal"/>
        <w:spacing w:before="220"/>
        <w:ind w:firstLine="540"/>
        <w:jc w:val="both"/>
      </w:pPr>
      <w:r w:rsidRPr="004A2FF9">
        <w:t>2) Тоннаж судна - 1000 т</w:t>
      </w:r>
    </w:p>
    <w:p w:rsidR="00B360F9" w:rsidRPr="004A2FF9" w:rsidRDefault="00B360F9" w:rsidP="00016072">
      <w:pPr>
        <w:pStyle w:val="ConsPlusNormal"/>
        <w:spacing w:before="220"/>
        <w:ind w:firstLine="540"/>
        <w:jc w:val="both"/>
      </w:pPr>
      <w:r w:rsidRPr="004A2FF9">
        <w:t>3) Затраты на подачу</w:t>
      </w:r>
    </w:p>
    <w:p w:rsidR="00B360F9" w:rsidRPr="004A2FF9" w:rsidRDefault="00B360F9" w:rsidP="00016072">
      <w:pPr>
        <w:pStyle w:val="ConsPlusNormal"/>
      </w:pPr>
    </w:p>
    <w:p w:rsidR="00B360F9" w:rsidRPr="004A2FF9" w:rsidRDefault="00B360F9" w:rsidP="00016072">
      <w:pPr>
        <w:pStyle w:val="ConsPlusNormal"/>
        <w:ind w:firstLine="540"/>
        <w:jc w:val="both"/>
      </w:pPr>
      <w:r w:rsidRPr="004A2FF9">
        <w:t>0,1 х 1000 х 4 = 400 руб., или 0,4 руб. на 1 т груза,</w:t>
      </w:r>
    </w:p>
    <w:p w:rsidR="00B360F9" w:rsidRPr="004A2FF9" w:rsidRDefault="00B360F9" w:rsidP="00016072">
      <w:pPr>
        <w:pStyle w:val="ConsPlusNormal"/>
      </w:pPr>
    </w:p>
    <w:p w:rsidR="00B360F9" w:rsidRPr="004A2FF9" w:rsidRDefault="00B360F9" w:rsidP="00016072">
      <w:pPr>
        <w:pStyle w:val="ConsPlusNormal"/>
        <w:ind w:firstLine="540"/>
        <w:jc w:val="both"/>
      </w:pPr>
      <w:r w:rsidRPr="004A2FF9">
        <w:t>где: 0,1 - затраты на подачу 1 т груза на 1 км</w:t>
      </w:r>
    </w:p>
    <w:p w:rsidR="00B360F9" w:rsidRPr="004A2FF9" w:rsidRDefault="00B360F9" w:rsidP="00016072">
      <w:pPr>
        <w:pStyle w:val="ConsPlusNormal"/>
      </w:pPr>
    </w:p>
    <w:p w:rsidR="00B360F9" w:rsidRPr="004A2FF9" w:rsidRDefault="00B360F9" w:rsidP="00016072">
      <w:pPr>
        <w:pStyle w:val="ConsPlusNormal"/>
        <w:ind w:firstLine="540"/>
        <w:jc w:val="both"/>
      </w:pPr>
      <w:r w:rsidRPr="004A2FF9">
        <w:t>2. Подача под выгрузку в порту "Б"</w:t>
      </w:r>
    </w:p>
    <w:p w:rsidR="00B360F9" w:rsidRPr="004A2FF9" w:rsidRDefault="00B360F9" w:rsidP="00016072">
      <w:pPr>
        <w:pStyle w:val="ConsPlusNormal"/>
      </w:pPr>
    </w:p>
    <w:p w:rsidR="00B360F9" w:rsidRPr="004A2FF9" w:rsidRDefault="00B360F9" w:rsidP="00016072">
      <w:pPr>
        <w:pStyle w:val="ConsPlusNormal"/>
        <w:ind w:firstLine="540"/>
        <w:jc w:val="both"/>
      </w:pPr>
      <w:r w:rsidRPr="004A2FF9">
        <w:t>1) Расстояние подачи - 3 км</w:t>
      </w:r>
    </w:p>
    <w:p w:rsidR="00B360F9" w:rsidRPr="004A2FF9" w:rsidRDefault="00B360F9" w:rsidP="00016072">
      <w:pPr>
        <w:pStyle w:val="ConsPlusNormal"/>
        <w:spacing w:before="220"/>
        <w:ind w:firstLine="540"/>
        <w:jc w:val="both"/>
      </w:pPr>
      <w:r w:rsidRPr="004A2FF9">
        <w:t>2) Тоннаж судна - 1000 т</w:t>
      </w:r>
    </w:p>
    <w:p w:rsidR="00B360F9" w:rsidRPr="004A2FF9" w:rsidRDefault="00B360F9" w:rsidP="00016072">
      <w:pPr>
        <w:pStyle w:val="ConsPlusNormal"/>
        <w:spacing w:before="220"/>
        <w:ind w:firstLine="540"/>
        <w:jc w:val="both"/>
      </w:pPr>
      <w:r w:rsidRPr="004A2FF9">
        <w:t>3) Затраты на подачу</w:t>
      </w:r>
    </w:p>
    <w:p w:rsidR="00B360F9" w:rsidRPr="004A2FF9" w:rsidRDefault="00B360F9" w:rsidP="00016072">
      <w:pPr>
        <w:pStyle w:val="ConsPlusNormal"/>
      </w:pPr>
    </w:p>
    <w:p w:rsidR="00B360F9" w:rsidRPr="004A2FF9" w:rsidRDefault="00B360F9" w:rsidP="00016072">
      <w:pPr>
        <w:pStyle w:val="ConsPlusNormal"/>
        <w:ind w:firstLine="540"/>
        <w:jc w:val="both"/>
      </w:pPr>
      <w:r w:rsidRPr="004A2FF9">
        <w:t>0,1 х 1000 х 3 = 300 руб., или 0,3 руб. на 1 т груза</w:t>
      </w:r>
    </w:p>
    <w:p w:rsidR="00B360F9" w:rsidRPr="004A2FF9" w:rsidRDefault="00B360F9" w:rsidP="00016072">
      <w:pPr>
        <w:pStyle w:val="ConsPlusNormal"/>
      </w:pPr>
    </w:p>
    <w:p w:rsidR="00B360F9" w:rsidRPr="004A2FF9" w:rsidRDefault="00B360F9" w:rsidP="00016072">
      <w:pPr>
        <w:pStyle w:val="ConsPlusNormal"/>
        <w:jc w:val="right"/>
      </w:pPr>
      <w:r w:rsidRPr="004A2FF9">
        <w:t>Руководитель организации-разработчика</w:t>
      </w:r>
    </w:p>
    <w:p w:rsidR="00B360F9" w:rsidRPr="004A2FF9" w:rsidRDefault="00B360F9" w:rsidP="00016072">
      <w:pPr>
        <w:pStyle w:val="ConsPlusNormal"/>
      </w:pPr>
    </w:p>
    <w:p w:rsidR="00B360F9" w:rsidRPr="004A2FF9" w:rsidRDefault="00B360F9" w:rsidP="00016072">
      <w:pPr>
        <w:pStyle w:val="ConsPlusNormal"/>
        <w:ind w:firstLine="540"/>
        <w:jc w:val="both"/>
      </w:pPr>
      <w:r w:rsidRPr="004A2FF9">
        <w:t>Примечание. Данные приняты условные.</w:t>
      </w:r>
    </w:p>
    <w:p w:rsidR="00B360F9" w:rsidRPr="004A2FF9" w:rsidRDefault="00B360F9" w:rsidP="00016072">
      <w:pPr>
        <w:pStyle w:val="ConsPlusNormal"/>
      </w:pPr>
    </w:p>
    <w:p w:rsidR="00B360F9" w:rsidRPr="004A2FF9" w:rsidRDefault="00B360F9" w:rsidP="00016072">
      <w:pPr>
        <w:pStyle w:val="ConsPlusNormal"/>
      </w:pPr>
    </w:p>
    <w:p w:rsidR="00B360F9" w:rsidRPr="004A2FF9" w:rsidRDefault="00B360F9" w:rsidP="00016072">
      <w:pPr>
        <w:pStyle w:val="ConsPlusNormal"/>
      </w:pPr>
    </w:p>
    <w:p w:rsidR="00B360F9" w:rsidRPr="004A2FF9" w:rsidRDefault="00B360F9" w:rsidP="00016072">
      <w:pPr>
        <w:pStyle w:val="ConsPlusNormal"/>
      </w:pPr>
    </w:p>
    <w:p w:rsidR="00B360F9" w:rsidRPr="004A2FF9" w:rsidRDefault="00B360F9" w:rsidP="00016072">
      <w:pPr>
        <w:pStyle w:val="ConsPlusNormal"/>
      </w:pPr>
    </w:p>
    <w:p w:rsidR="00A2440B" w:rsidRDefault="00A2440B">
      <w:pPr>
        <w:rPr>
          <w:rFonts w:ascii="Calibri" w:eastAsia="Times New Roman" w:hAnsi="Calibri" w:cs="Calibri"/>
          <w:szCs w:val="20"/>
          <w:lang w:eastAsia="ru-RU"/>
        </w:rPr>
      </w:pPr>
      <w:r>
        <w:br w:type="page"/>
      </w:r>
    </w:p>
    <w:p w:rsidR="00B27335" w:rsidRPr="004A2FF9" w:rsidRDefault="00B27335" w:rsidP="00B27335">
      <w:pPr>
        <w:pStyle w:val="ConsPlusNormal"/>
        <w:ind w:left="4111"/>
        <w:contextualSpacing/>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20</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к Методике определения сметной стоимости строительства с использованием федеральных единичных расценок,</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утвержденной приказом Министерства</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строительства и жилищно-коммунального</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хозяйства Российской Федерации</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от ______ № ________</w:t>
      </w:r>
    </w:p>
    <w:p w:rsidR="00B27335" w:rsidRPr="004A2FF9" w:rsidRDefault="00B27335" w:rsidP="00B27335">
      <w:pPr>
        <w:pStyle w:val="ConsPlusNormal"/>
        <w:ind w:left="4111"/>
        <w:contextualSpacing/>
        <w:jc w:val="center"/>
        <w:rPr>
          <w:rFonts w:ascii="Times New Roman" w:hAnsi="Times New Roman" w:cs="Times New Roman"/>
          <w:sz w:val="28"/>
          <w:szCs w:val="28"/>
        </w:rPr>
      </w:pP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(рекомендуемый образец)</w:t>
      </w:r>
    </w:p>
    <w:p w:rsidR="00B360F9" w:rsidRPr="004A2FF9" w:rsidRDefault="00B360F9" w:rsidP="00016072">
      <w:pPr>
        <w:pStyle w:val="ConsPlusNormal"/>
      </w:pPr>
    </w:p>
    <w:p w:rsidR="00B360F9" w:rsidRPr="004A2FF9" w:rsidRDefault="00B360F9" w:rsidP="00016072">
      <w:pPr>
        <w:pStyle w:val="ConsPlusNormal"/>
        <w:jc w:val="center"/>
      </w:pPr>
      <w:r w:rsidRPr="004A2FF9">
        <w:t>РАСЧЕТ</w:t>
      </w:r>
    </w:p>
    <w:p w:rsidR="00B360F9" w:rsidRPr="004A2FF9" w:rsidRDefault="00B360F9" w:rsidP="00016072">
      <w:pPr>
        <w:pStyle w:val="ConsPlusNormal"/>
        <w:jc w:val="center"/>
      </w:pPr>
      <w:r w:rsidRPr="004A2FF9">
        <w:t>ЗАТРАТ НА ПАРОМНУЮ ПЕРЕПРАВУ</w:t>
      </w:r>
    </w:p>
    <w:p w:rsidR="00B360F9" w:rsidRPr="004A2FF9" w:rsidRDefault="00B360F9" w:rsidP="00016072">
      <w:pPr>
        <w:pStyle w:val="ConsPlusNormal"/>
        <w:jc w:val="center"/>
      </w:pPr>
      <w:r w:rsidRPr="004A2FF9">
        <w:t>АВТОМОБИЛЬНОГО ТРАНСПОРТА ЧЕРЕЗ РЕКУ</w:t>
      </w:r>
    </w:p>
    <w:p w:rsidR="00B360F9" w:rsidRPr="004A2FF9" w:rsidRDefault="00B360F9" w:rsidP="00016072">
      <w:pPr>
        <w:pStyle w:val="ConsPlusNormal"/>
      </w:pPr>
    </w:p>
    <w:p w:rsidR="00B360F9" w:rsidRPr="004A2FF9" w:rsidRDefault="00B360F9" w:rsidP="00016072">
      <w:pPr>
        <w:pStyle w:val="ConsPlusNormal"/>
        <w:ind w:firstLine="540"/>
        <w:jc w:val="both"/>
      </w:pPr>
      <w:r w:rsidRPr="004A2FF9">
        <w:t>1. Грузоподъемность автомобиля - 5 т</w:t>
      </w:r>
    </w:p>
    <w:p w:rsidR="00B360F9" w:rsidRPr="004A2FF9" w:rsidRDefault="00B360F9" w:rsidP="00016072">
      <w:pPr>
        <w:pStyle w:val="ConsPlusNormal"/>
        <w:spacing w:before="220"/>
        <w:ind w:firstLine="540"/>
        <w:jc w:val="both"/>
      </w:pPr>
      <w:r w:rsidRPr="004A2FF9">
        <w:t>2. Тариф на паромную переправу - 3,2 руб./т грузоподъемности автомобиля (документ организации, которой принадлежит переправа).</w:t>
      </w:r>
    </w:p>
    <w:p w:rsidR="00B360F9" w:rsidRPr="004A2FF9" w:rsidRDefault="00B360F9" w:rsidP="00016072">
      <w:pPr>
        <w:pStyle w:val="ConsPlusNormal"/>
        <w:spacing w:before="220"/>
        <w:ind w:firstLine="540"/>
        <w:jc w:val="both"/>
      </w:pPr>
      <w:r w:rsidRPr="004A2FF9">
        <w:t>3. Расчетное время простоя автомобиля в ожидании переправы и во время переправы - 3 часа (документ той же организации).</w:t>
      </w:r>
    </w:p>
    <w:p w:rsidR="00B360F9" w:rsidRPr="004A2FF9" w:rsidRDefault="00B360F9" w:rsidP="00016072">
      <w:pPr>
        <w:pStyle w:val="ConsPlusNormal"/>
        <w:spacing w:before="220"/>
        <w:ind w:firstLine="540"/>
        <w:jc w:val="both"/>
      </w:pPr>
      <w:r w:rsidRPr="004A2FF9">
        <w:t>4. Расчет затрат на переправу:</w:t>
      </w:r>
    </w:p>
    <w:p w:rsidR="00B360F9" w:rsidRPr="004A2FF9" w:rsidRDefault="00B360F9" w:rsidP="00016072">
      <w:pPr>
        <w:pStyle w:val="ConsPlusNormal"/>
      </w:pPr>
    </w:p>
    <w:p w:rsidR="00B360F9" w:rsidRPr="004A2FF9" w:rsidRDefault="00B360F9" w:rsidP="00016072">
      <w:pPr>
        <w:pStyle w:val="ConsPlusNonformat"/>
        <w:jc w:val="both"/>
      </w:pPr>
      <w:r w:rsidRPr="004A2FF9">
        <w:t xml:space="preserve">           15,00</w:t>
      </w:r>
    </w:p>
    <w:p w:rsidR="00B360F9" w:rsidRPr="004A2FF9" w:rsidRDefault="00B360F9" w:rsidP="00016072">
      <w:pPr>
        <w:pStyle w:val="ConsPlusNonformat"/>
        <w:jc w:val="both"/>
      </w:pPr>
      <w:r w:rsidRPr="004A2FF9">
        <w:t xml:space="preserve">    (3,2 + ----- х 3) х 2 = 24,4 руб./т,</w:t>
      </w:r>
    </w:p>
    <w:p w:rsidR="00B360F9" w:rsidRPr="004A2FF9" w:rsidRDefault="00B360F9" w:rsidP="00016072">
      <w:pPr>
        <w:pStyle w:val="ConsPlusNonformat"/>
        <w:jc w:val="both"/>
      </w:pPr>
      <w:r w:rsidRPr="004A2FF9">
        <w:t xml:space="preserve">             5</w:t>
      </w:r>
    </w:p>
    <w:p w:rsidR="00B360F9" w:rsidRPr="004A2FF9" w:rsidRDefault="00B360F9" w:rsidP="00016072">
      <w:pPr>
        <w:pStyle w:val="ConsPlusNormal"/>
      </w:pPr>
    </w:p>
    <w:p w:rsidR="00B360F9" w:rsidRPr="004A2FF9" w:rsidRDefault="00B360F9" w:rsidP="00016072">
      <w:pPr>
        <w:pStyle w:val="ConsPlusNormal"/>
        <w:ind w:firstLine="540"/>
        <w:jc w:val="both"/>
      </w:pPr>
      <w:r w:rsidRPr="004A2FF9">
        <w:t>где: 15,00 - плата в рублях за один автомобиле - час пользования при грузоподъемности автомобиля свыше 3,0 т до 5,0 т включительно;</w:t>
      </w:r>
    </w:p>
    <w:p w:rsidR="00B360F9" w:rsidRPr="004A2FF9" w:rsidRDefault="00B360F9" w:rsidP="00016072">
      <w:pPr>
        <w:pStyle w:val="ConsPlusNormal"/>
        <w:spacing w:before="220"/>
        <w:ind w:firstLine="540"/>
        <w:jc w:val="both"/>
      </w:pPr>
      <w:r w:rsidRPr="004A2FF9">
        <w:t>2 - две переправы - в грузовом и порожнем направлениях автотранспорта.</w:t>
      </w:r>
    </w:p>
    <w:p w:rsidR="00B360F9" w:rsidRPr="004A2FF9" w:rsidRDefault="00B360F9" w:rsidP="00016072">
      <w:pPr>
        <w:pStyle w:val="ConsPlusNormal"/>
      </w:pPr>
    </w:p>
    <w:p w:rsidR="00B360F9" w:rsidRPr="004A2FF9" w:rsidRDefault="00B360F9" w:rsidP="00016072">
      <w:pPr>
        <w:pStyle w:val="ConsPlusNormal"/>
        <w:jc w:val="right"/>
      </w:pPr>
      <w:r w:rsidRPr="004A2FF9">
        <w:t>Руководитель организации-разработчика</w:t>
      </w:r>
    </w:p>
    <w:p w:rsidR="00B360F9" w:rsidRPr="004A2FF9" w:rsidRDefault="00B360F9" w:rsidP="00016072">
      <w:pPr>
        <w:pStyle w:val="ConsPlusNormal"/>
      </w:pPr>
    </w:p>
    <w:p w:rsidR="00B360F9" w:rsidRPr="004A2FF9" w:rsidRDefault="00B360F9" w:rsidP="00016072">
      <w:pPr>
        <w:pStyle w:val="ConsPlusNormal"/>
        <w:ind w:firstLine="540"/>
        <w:jc w:val="both"/>
      </w:pPr>
      <w:r w:rsidRPr="004A2FF9">
        <w:t>Примечание. Данные приняты условные.</w:t>
      </w:r>
    </w:p>
    <w:p w:rsidR="00B360F9" w:rsidRPr="004A2FF9" w:rsidRDefault="00B360F9" w:rsidP="00016072">
      <w:pPr>
        <w:pStyle w:val="ConsPlusNormal"/>
      </w:pPr>
    </w:p>
    <w:p w:rsidR="00B360F9" w:rsidRPr="004A2FF9" w:rsidRDefault="00B360F9" w:rsidP="00016072">
      <w:pPr>
        <w:pStyle w:val="ConsPlusNormal"/>
      </w:pPr>
    </w:p>
    <w:p w:rsidR="00B360F9" w:rsidRPr="004A2FF9" w:rsidRDefault="00B360F9" w:rsidP="00016072">
      <w:pPr>
        <w:pStyle w:val="ConsPlusNormal"/>
      </w:pPr>
    </w:p>
    <w:p w:rsidR="00B360F9" w:rsidRPr="004A2FF9" w:rsidRDefault="00B360F9" w:rsidP="00016072">
      <w:pPr>
        <w:pStyle w:val="ConsPlusNormal"/>
      </w:pPr>
    </w:p>
    <w:p w:rsidR="004A2FF9" w:rsidRPr="004A2FF9" w:rsidRDefault="004A2FF9">
      <w:pPr>
        <w:rPr>
          <w:rFonts w:ascii="Calibri" w:eastAsia="Times New Roman" w:hAnsi="Calibri" w:cs="Calibri"/>
          <w:szCs w:val="20"/>
          <w:lang w:eastAsia="ru-RU"/>
        </w:rPr>
      </w:pPr>
      <w:r w:rsidRPr="004A2FF9">
        <w:br w:type="page"/>
      </w:r>
    </w:p>
    <w:p w:rsidR="00B360F9" w:rsidRPr="004A2FF9" w:rsidRDefault="00B360F9" w:rsidP="00016072">
      <w:pPr>
        <w:pStyle w:val="ConsPlusNormal"/>
      </w:pPr>
    </w:p>
    <w:p w:rsidR="00B27335" w:rsidRPr="004A2FF9" w:rsidRDefault="00B27335" w:rsidP="00B27335">
      <w:pPr>
        <w:pStyle w:val="ConsPlusNormal"/>
        <w:ind w:left="4111"/>
        <w:contextualSpacing/>
        <w:jc w:val="center"/>
        <w:outlineLvl w:val="1"/>
        <w:rPr>
          <w:rFonts w:ascii="Times New Roman" w:hAnsi="Times New Roman" w:cs="Times New Roman"/>
          <w:sz w:val="28"/>
          <w:szCs w:val="28"/>
        </w:rPr>
      </w:pPr>
      <w:r>
        <w:rPr>
          <w:rFonts w:ascii="Times New Roman" w:hAnsi="Times New Roman" w:cs="Times New Roman"/>
          <w:sz w:val="28"/>
          <w:szCs w:val="28"/>
        </w:rPr>
        <w:t>Приложение 21</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к Методике определения сметной стоимости строительства с использованием федеральных единичных расценок,</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утвержденной приказом Министерства</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строительства и жилищно-коммунального</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хозяйства Российской Федерации</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от ______ № ________</w:t>
      </w:r>
    </w:p>
    <w:p w:rsidR="00B27335" w:rsidRPr="004A2FF9" w:rsidRDefault="00B27335" w:rsidP="00B27335">
      <w:pPr>
        <w:pStyle w:val="ConsPlusNormal"/>
        <w:ind w:left="4111"/>
        <w:contextualSpacing/>
        <w:jc w:val="center"/>
        <w:rPr>
          <w:rFonts w:ascii="Times New Roman" w:hAnsi="Times New Roman" w:cs="Times New Roman"/>
          <w:sz w:val="28"/>
          <w:szCs w:val="28"/>
        </w:rPr>
      </w:pP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(рекомендуемый образец)</w:t>
      </w:r>
    </w:p>
    <w:p w:rsidR="00B360F9" w:rsidRDefault="00B360F9" w:rsidP="00016072">
      <w:pPr>
        <w:pStyle w:val="ConsPlusNormal"/>
      </w:pPr>
    </w:p>
    <w:p w:rsidR="00B27335" w:rsidRPr="004A2FF9" w:rsidRDefault="00B27335" w:rsidP="00016072">
      <w:pPr>
        <w:pStyle w:val="ConsPlusNormal"/>
      </w:pPr>
    </w:p>
    <w:p w:rsidR="00B360F9" w:rsidRPr="004A2FF9" w:rsidRDefault="00B360F9" w:rsidP="00016072">
      <w:pPr>
        <w:pStyle w:val="ConsPlusNormal"/>
        <w:jc w:val="center"/>
      </w:pPr>
      <w:r w:rsidRPr="004A2FF9">
        <w:t>ТИПОВАЯ КАЛЬКУЛЯЦИЯ N ______</w:t>
      </w:r>
    </w:p>
    <w:p w:rsidR="00B360F9" w:rsidRPr="004A2FF9" w:rsidRDefault="00B360F9" w:rsidP="00016072">
      <w:pPr>
        <w:pStyle w:val="ConsPlusNormal"/>
        <w:jc w:val="center"/>
      </w:pPr>
      <w:r w:rsidRPr="004A2FF9">
        <w:t>ТРАНСПОРТНЫХ РАСХОДОВ НА 1 Т ________________</w:t>
      </w:r>
    </w:p>
    <w:p w:rsidR="00B360F9" w:rsidRPr="004A2FF9" w:rsidRDefault="00B360F9" w:rsidP="00016072">
      <w:pPr>
        <w:pStyle w:val="ConsPlusNormal"/>
      </w:pPr>
    </w:p>
    <w:p w:rsidR="00B360F9" w:rsidRPr="004A2FF9" w:rsidRDefault="00B360F9" w:rsidP="00016072">
      <w:pPr>
        <w:pStyle w:val="ConsPlusNormal"/>
        <w:jc w:val="right"/>
      </w:pPr>
      <w:r w:rsidRPr="004A2FF9">
        <w:t xml:space="preserve">Составлена в ценах на </w:t>
      </w:r>
      <w:r w:rsidR="00B27335">
        <w:t>______</w:t>
      </w:r>
    </w:p>
    <w:p w:rsidR="00B360F9" w:rsidRPr="004A2FF9" w:rsidRDefault="00B360F9" w:rsidP="00016072">
      <w:pPr>
        <w:pStyle w:val="ConsPlusNormal"/>
      </w:pPr>
    </w:p>
    <w:p w:rsidR="00B360F9" w:rsidRPr="004A2FF9" w:rsidRDefault="00B360F9" w:rsidP="00016072">
      <w:pPr>
        <w:pStyle w:val="ConsPlusNormal"/>
        <w:jc w:val="center"/>
      </w:pPr>
      <w:r w:rsidRPr="004A2FF9">
        <w:t>Исходные данные:</w:t>
      </w:r>
    </w:p>
    <w:p w:rsidR="00B360F9" w:rsidRPr="004A2FF9" w:rsidRDefault="00B360F9" w:rsidP="00016072">
      <w:pPr>
        <w:pStyle w:val="ConsPlusNormal"/>
      </w:pPr>
    </w:p>
    <w:p w:rsidR="00B360F9" w:rsidRPr="004A2FF9" w:rsidRDefault="00B360F9" w:rsidP="00016072">
      <w:pPr>
        <w:pStyle w:val="ConsPlusNormal"/>
        <w:ind w:firstLine="540"/>
        <w:jc w:val="both"/>
      </w:pPr>
      <w:r w:rsidRPr="004A2FF9">
        <w:t>1. Вид отпускной цены ________________</w:t>
      </w:r>
    </w:p>
    <w:p w:rsidR="00B360F9" w:rsidRPr="004A2FF9" w:rsidRDefault="00B360F9" w:rsidP="00016072">
      <w:pPr>
        <w:pStyle w:val="ConsPlusNormal"/>
        <w:spacing w:before="220"/>
        <w:ind w:firstLine="540"/>
        <w:jc w:val="both"/>
      </w:pPr>
      <w:r w:rsidRPr="004A2FF9">
        <w:t>2. Наименование поставщиков и удельный вес поставки, % _______</w:t>
      </w:r>
    </w:p>
    <w:p w:rsidR="00B360F9" w:rsidRPr="004A2FF9" w:rsidRDefault="00B360F9" w:rsidP="00016072">
      <w:pPr>
        <w:pStyle w:val="ConsPlusNormal"/>
        <w:spacing w:before="220"/>
        <w:ind w:firstLine="540"/>
        <w:jc w:val="both"/>
      </w:pPr>
      <w:r w:rsidRPr="004A2FF9">
        <w:t>3. Виды транспорта __________________________</w:t>
      </w:r>
    </w:p>
    <w:p w:rsidR="00B360F9" w:rsidRPr="004A2FF9" w:rsidRDefault="00B360F9" w:rsidP="00016072">
      <w:pPr>
        <w:pStyle w:val="ConsPlusNormal"/>
        <w:spacing w:before="220"/>
        <w:ind w:firstLine="540"/>
        <w:jc w:val="both"/>
      </w:pPr>
      <w:r w:rsidRPr="004A2FF9">
        <w:t>4. Железнодорожные перевозки:</w:t>
      </w:r>
    </w:p>
    <w:p w:rsidR="00B360F9" w:rsidRPr="004A2FF9" w:rsidRDefault="00B360F9" w:rsidP="00016072">
      <w:pPr>
        <w:pStyle w:val="ConsPlusNormal"/>
        <w:spacing w:before="220"/>
        <w:ind w:firstLine="540"/>
        <w:jc w:val="both"/>
      </w:pPr>
      <w:r w:rsidRPr="004A2FF9">
        <w:t>4.1. Вид отправки _____________________</w:t>
      </w:r>
    </w:p>
    <w:p w:rsidR="00B360F9" w:rsidRPr="004A2FF9" w:rsidRDefault="00B360F9" w:rsidP="00016072">
      <w:pPr>
        <w:pStyle w:val="ConsPlusNormal"/>
        <w:spacing w:before="220"/>
        <w:ind w:firstLine="540"/>
        <w:jc w:val="both"/>
      </w:pPr>
      <w:r w:rsidRPr="004A2FF9">
        <w:t>4.2. Тариф (общий, исключительный) __________________</w:t>
      </w:r>
    </w:p>
    <w:p w:rsidR="00B360F9" w:rsidRPr="004A2FF9" w:rsidRDefault="00B360F9" w:rsidP="00016072">
      <w:pPr>
        <w:pStyle w:val="ConsPlusNormal"/>
        <w:spacing w:before="220"/>
        <w:ind w:firstLine="540"/>
        <w:jc w:val="both"/>
      </w:pPr>
      <w:r w:rsidRPr="004A2FF9">
        <w:t>4.3. Скидки, надбавки _______________________</w:t>
      </w:r>
    </w:p>
    <w:p w:rsidR="00B360F9" w:rsidRPr="004A2FF9" w:rsidRDefault="00B360F9" w:rsidP="00016072">
      <w:pPr>
        <w:pStyle w:val="ConsPlusNormal"/>
        <w:spacing w:before="220"/>
        <w:ind w:firstLine="540"/>
        <w:jc w:val="both"/>
      </w:pPr>
      <w:r w:rsidRPr="004A2FF9">
        <w:t>4.4. Тарифная схема _________________________</w:t>
      </w:r>
    </w:p>
    <w:p w:rsidR="00B360F9" w:rsidRPr="004A2FF9" w:rsidRDefault="00B360F9" w:rsidP="00016072">
      <w:pPr>
        <w:pStyle w:val="ConsPlusNormal"/>
        <w:spacing w:before="220"/>
        <w:ind w:firstLine="540"/>
        <w:jc w:val="both"/>
      </w:pPr>
      <w:r w:rsidRPr="004A2FF9">
        <w:t>4.5. Норма загрузки вагонов ___________________</w:t>
      </w:r>
    </w:p>
    <w:p w:rsidR="00B360F9" w:rsidRPr="004A2FF9" w:rsidRDefault="00B360F9" w:rsidP="00016072">
      <w:pPr>
        <w:pStyle w:val="ConsPlusNormal"/>
        <w:spacing w:before="220"/>
        <w:ind w:firstLine="540"/>
        <w:jc w:val="both"/>
      </w:pPr>
      <w:r w:rsidRPr="004A2FF9">
        <w:t>4.6. Количество одновременно подаваемых вагонов под погрузку и выгрузку ____________________</w:t>
      </w:r>
    </w:p>
    <w:p w:rsidR="00B360F9" w:rsidRPr="004A2FF9" w:rsidRDefault="00B360F9" w:rsidP="00016072">
      <w:pPr>
        <w:pStyle w:val="ConsPlusNormal"/>
        <w:spacing w:before="220"/>
        <w:ind w:firstLine="540"/>
        <w:jc w:val="both"/>
      </w:pPr>
      <w:r w:rsidRPr="004A2FF9">
        <w:t>5. Водные (речные, морские) перевозки:</w:t>
      </w:r>
    </w:p>
    <w:p w:rsidR="00B360F9" w:rsidRPr="004A2FF9" w:rsidRDefault="00B360F9" w:rsidP="00016072">
      <w:pPr>
        <w:pStyle w:val="ConsPlusNormal"/>
        <w:spacing w:before="220"/>
        <w:ind w:firstLine="540"/>
        <w:jc w:val="both"/>
      </w:pPr>
      <w:r w:rsidRPr="004A2FF9">
        <w:t>5.1. Вид груза и отправки ____________________</w:t>
      </w:r>
    </w:p>
    <w:p w:rsidR="00B360F9" w:rsidRPr="004A2FF9" w:rsidRDefault="00B360F9" w:rsidP="00016072">
      <w:pPr>
        <w:pStyle w:val="ConsPlusNormal"/>
        <w:spacing w:before="220"/>
        <w:ind w:firstLine="540"/>
        <w:jc w:val="both"/>
      </w:pPr>
      <w:r w:rsidRPr="004A2FF9">
        <w:t>5.2. Тариф (общий, исключительный) __________________</w:t>
      </w:r>
    </w:p>
    <w:p w:rsidR="00B360F9" w:rsidRPr="004A2FF9" w:rsidRDefault="00B360F9" w:rsidP="00016072">
      <w:pPr>
        <w:pStyle w:val="ConsPlusNormal"/>
        <w:spacing w:before="220"/>
        <w:ind w:firstLine="540"/>
        <w:jc w:val="both"/>
      </w:pPr>
      <w:r w:rsidRPr="004A2FF9">
        <w:t>5.3. Повышение тарифа _________________________</w:t>
      </w:r>
    </w:p>
    <w:p w:rsidR="00B360F9" w:rsidRPr="004A2FF9" w:rsidRDefault="00B360F9" w:rsidP="00016072">
      <w:pPr>
        <w:pStyle w:val="ConsPlusNormal"/>
        <w:spacing w:before="220"/>
        <w:ind w:firstLine="540"/>
        <w:jc w:val="both"/>
      </w:pPr>
      <w:r w:rsidRPr="004A2FF9">
        <w:t>5.4. Тарифная схема _________________________</w:t>
      </w:r>
    </w:p>
    <w:p w:rsidR="00B360F9" w:rsidRPr="004A2FF9" w:rsidRDefault="00B360F9" w:rsidP="00016072">
      <w:pPr>
        <w:pStyle w:val="ConsPlusNormal"/>
        <w:spacing w:before="220"/>
        <w:ind w:firstLine="540"/>
        <w:jc w:val="both"/>
      </w:pPr>
      <w:r w:rsidRPr="004A2FF9">
        <w:t>6. Автомобильные перевозки:</w:t>
      </w:r>
    </w:p>
    <w:p w:rsidR="00B360F9" w:rsidRPr="004A2FF9" w:rsidRDefault="00B360F9" w:rsidP="00016072">
      <w:pPr>
        <w:pStyle w:val="ConsPlusNormal"/>
        <w:spacing w:before="220"/>
        <w:ind w:firstLine="540"/>
        <w:jc w:val="both"/>
      </w:pPr>
      <w:r w:rsidRPr="004A2FF9">
        <w:t>3.1. Класс груза ___________________</w:t>
      </w:r>
    </w:p>
    <w:p w:rsidR="00B360F9" w:rsidRPr="004A2FF9" w:rsidRDefault="00B360F9" w:rsidP="00016072">
      <w:pPr>
        <w:pStyle w:val="ConsPlusNormal"/>
        <w:spacing w:before="220"/>
        <w:ind w:firstLine="540"/>
        <w:jc w:val="both"/>
      </w:pPr>
      <w:r w:rsidRPr="004A2FF9">
        <w:lastRenderedPageBreak/>
        <w:t>3.2. Тариф (общий, исключительный) __________________</w:t>
      </w:r>
    </w:p>
    <w:p w:rsidR="00B360F9" w:rsidRPr="004A2FF9" w:rsidRDefault="00B360F9" w:rsidP="00016072">
      <w:pPr>
        <w:pStyle w:val="ConsPlusNormal"/>
        <w:spacing w:before="220"/>
        <w:ind w:firstLine="540"/>
        <w:jc w:val="both"/>
      </w:pPr>
      <w:r w:rsidRPr="004A2FF9">
        <w:t>3.3. Надбавки _________________________</w:t>
      </w:r>
    </w:p>
    <w:p w:rsidR="00B360F9" w:rsidRPr="004A2FF9" w:rsidRDefault="00B360F9" w:rsidP="00016072">
      <w:pPr>
        <w:pStyle w:val="ConsPlusNormal"/>
        <w:spacing w:before="220"/>
        <w:ind w:firstLine="540"/>
        <w:jc w:val="both"/>
      </w:pPr>
      <w:r w:rsidRPr="004A2FF9">
        <w:t>3.4. Поясной коэффициент ____________________</w:t>
      </w:r>
    </w:p>
    <w:p w:rsidR="00B360F9" w:rsidRPr="004A2FF9" w:rsidRDefault="00B360F9" w:rsidP="00016072">
      <w:pPr>
        <w:pStyle w:val="ConsPlusNormal"/>
      </w:pPr>
    </w:p>
    <w:p w:rsidR="00B360F9" w:rsidRPr="004A2FF9" w:rsidRDefault="00B360F9" w:rsidP="00016072">
      <w:pPr>
        <w:pStyle w:val="ConsPlusNormal"/>
        <w:jc w:val="center"/>
      </w:pPr>
      <w:r w:rsidRPr="004A2FF9">
        <w:t>Расчет:</w:t>
      </w:r>
    </w:p>
    <w:p w:rsidR="00B360F9" w:rsidRPr="004A2FF9" w:rsidRDefault="00B360F9" w:rsidP="00016072">
      <w:pPr>
        <w:pStyle w:val="ConsPlusNormal"/>
      </w:pPr>
    </w:p>
    <w:p w:rsidR="00B360F9" w:rsidRPr="004A2FF9" w:rsidRDefault="00B360F9" w:rsidP="00016072">
      <w:pPr>
        <w:pStyle w:val="ConsPlusCell"/>
        <w:jc w:val="both"/>
      </w:pPr>
      <w:r w:rsidRPr="004A2FF9">
        <w:t>┌───┬─────────────────────┬────────────┬──────────┬──────────────┐</w:t>
      </w:r>
    </w:p>
    <w:p w:rsidR="00B360F9" w:rsidRPr="004A2FF9" w:rsidRDefault="00B360F9" w:rsidP="00016072">
      <w:pPr>
        <w:pStyle w:val="ConsPlusCell"/>
        <w:jc w:val="both"/>
      </w:pPr>
      <w:r w:rsidRPr="004A2FF9">
        <w:t>│ N │Наименование операций│Наименование│Расстояние│Стоимость 1 т,│</w:t>
      </w:r>
    </w:p>
    <w:p w:rsidR="00B360F9" w:rsidRPr="004A2FF9" w:rsidRDefault="00B360F9" w:rsidP="00016072">
      <w:pPr>
        <w:pStyle w:val="ConsPlusCell"/>
        <w:jc w:val="both"/>
      </w:pPr>
      <w:r w:rsidRPr="004A2FF9">
        <w:t>│п/п│                     │  конечных  │перевозки,│     руб.     │</w:t>
      </w:r>
    </w:p>
    <w:p w:rsidR="00B360F9" w:rsidRPr="004A2FF9" w:rsidRDefault="00B360F9" w:rsidP="00016072">
      <w:pPr>
        <w:pStyle w:val="ConsPlusCell"/>
        <w:jc w:val="both"/>
      </w:pPr>
      <w:r w:rsidRPr="004A2FF9">
        <w:t>│   │                     │  пунктов   │    км    ├────────┬─────┤</w:t>
      </w:r>
    </w:p>
    <w:p w:rsidR="00B360F9" w:rsidRPr="004A2FF9" w:rsidRDefault="00B360F9" w:rsidP="00016072">
      <w:pPr>
        <w:pStyle w:val="ConsPlusCell"/>
        <w:jc w:val="both"/>
      </w:pPr>
      <w:r w:rsidRPr="004A2FF9">
        <w:t>│   │                     │ перевозки  │          │формула │всего│</w:t>
      </w:r>
    </w:p>
    <w:p w:rsidR="00B360F9" w:rsidRPr="004A2FF9" w:rsidRDefault="00B360F9" w:rsidP="00016072">
      <w:pPr>
        <w:pStyle w:val="ConsPlusCell"/>
        <w:jc w:val="both"/>
      </w:pPr>
      <w:r w:rsidRPr="004A2FF9">
        <w:t>│   │                     │  (от - до) │          │подсчета│     │</w:t>
      </w:r>
    </w:p>
    <w:p w:rsidR="00B360F9" w:rsidRPr="004A2FF9" w:rsidRDefault="00B360F9" w:rsidP="00016072">
      <w:pPr>
        <w:pStyle w:val="ConsPlusCell"/>
        <w:jc w:val="both"/>
      </w:pPr>
      <w:r w:rsidRPr="004A2FF9">
        <w:t>├───┼─────────────────────┼────────────┼──────────┼────────┼─────┤</w:t>
      </w:r>
    </w:p>
    <w:p w:rsidR="00B360F9" w:rsidRPr="004A2FF9" w:rsidRDefault="00B360F9" w:rsidP="00016072">
      <w:pPr>
        <w:pStyle w:val="ConsPlusCell"/>
        <w:jc w:val="both"/>
      </w:pPr>
      <w:r w:rsidRPr="004A2FF9">
        <w:t>│ 1 │          2          │      3     │     4    │    5   │  6  │</w:t>
      </w:r>
    </w:p>
    <w:p w:rsidR="00B360F9" w:rsidRPr="004A2FF9" w:rsidRDefault="00B360F9" w:rsidP="00016072">
      <w:pPr>
        <w:pStyle w:val="ConsPlusCell"/>
        <w:jc w:val="both"/>
      </w:pPr>
      <w:r w:rsidRPr="004A2FF9">
        <w:t>├───┼─────────────────────┼────────────┼──────────┼────────┼─────┤</w:t>
      </w:r>
    </w:p>
    <w:p w:rsidR="00B360F9" w:rsidRPr="004A2FF9" w:rsidRDefault="00B360F9" w:rsidP="00016072">
      <w:pPr>
        <w:pStyle w:val="ConsPlusCell"/>
        <w:jc w:val="both"/>
      </w:pPr>
      <w:r w:rsidRPr="004A2FF9">
        <w:t>│1. │Погрузочно-разгру-   │            │          │        │     │</w:t>
      </w:r>
    </w:p>
    <w:p w:rsidR="00B360F9" w:rsidRPr="004A2FF9" w:rsidRDefault="00B360F9" w:rsidP="00016072">
      <w:pPr>
        <w:pStyle w:val="ConsPlusCell"/>
        <w:jc w:val="both"/>
      </w:pPr>
      <w:r w:rsidRPr="004A2FF9">
        <w:t>│   │зочные работы при    │            │          │        │     │</w:t>
      </w:r>
    </w:p>
    <w:p w:rsidR="00B360F9" w:rsidRPr="004A2FF9" w:rsidRDefault="00B360F9" w:rsidP="00016072">
      <w:pPr>
        <w:pStyle w:val="ConsPlusCell"/>
        <w:jc w:val="both"/>
      </w:pPr>
      <w:r w:rsidRPr="004A2FF9">
        <w:t>│   │автомобильных пере-  │            │          │        │     │</w:t>
      </w:r>
    </w:p>
    <w:p w:rsidR="00B360F9" w:rsidRPr="004A2FF9" w:rsidRDefault="00B360F9" w:rsidP="00016072">
      <w:pPr>
        <w:pStyle w:val="ConsPlusCell"/>
        <w:jc w:val="both"/>
      </w:pPr>
      <w:r w:rsidRPr="004A2FF9">
        <w:t>│   │возках к месту       │            │          │        │     │</w:t>
      </w:r>
    </w:p>
    <w:p w:rsidR="00B360F9" w:rsidRPr="004A2FF9" w:rsidRDefault="00B360F9" w:rsidP="00016072">
      <w:pPr>
        <w:pStyle w:val="ConsPlusCell"/>
        <w:jc w:val="both"/>
      </w:pPr>
      <w:r w:rsidRPr="004A2FF9">
        <w:t>│   │отгрузки             │            │          │        │     │</w:t>
      </w:r>
    </w:p>
    <w:p w:rsidR="00B360F9" w:rsidRPr="004A2FF9" w:rsidRDefault="00B360F9" w:rsidP="00016072">
      <w:pPr>
        <w:pStyle w:val="ConsPlusCell"/>
        <w:jc w:val="both"/>
      </w:pPr>
      <w:r w:rsidRPr="004A2FF9">
        <w:t>│   │                     │            │          │        │     │</w:t>
      </w:r>
    </w:p>
    <w:p w:rsidR="00B360F9" w:rsidRPr="004A2FF9" w:rsidRDefault="00B360F9" w:rsidP="00016072">
      <w:pPr>
        <w:pStyle w:val="ConsPlusCell"/>
        <w:jc w:val="both"/>
      </w:pPr>
      <w:r w:rsidRPr="004A2FF9">
        <w:t>│2. │Автомобильные пере-  │            │          │        │     │</w:t>
      </w:r>
    </w:p>
    <w:p w:rsidR="00B360F9" w:rsidRPr="004A2FF9" w:rsidRDefault="00B360F9" w:rsidP="00016072">
      <w:pPr>
        <w:pStyle w:val="ConsPlusCell"/>
        <w:jc w:val="both"/>
      </w:pPr>
      <w:r w:rsidRPr="004A2FF9">
        <w:t>│   │возки к месту отгруз-│            │          │        │     │</w:t>
      </w:r>
    </w:p>
    <w:p w:rsidR="00B360F9" w:rsidRPr="004A2FF9" w:rsidRDefault="00B360F9" w:rsidP="00016072">
      <w:pPr>
        <w:pStyle w:val="ConsPlusCell"/>
        <w:jc w:val="both"/>
      </w:pPr>
      <w:r w:rsidRPr="004A2FF9">
        <w:t>│   │ки                   │            │          │        │     │</w:t>
      </w:r>
    </w:p>
    <w:p w:rsidR="00B360F9" w:rsidRPr="004A2FF9" w:rsidRDefault="00B360F9" w:rsidP="00016072">
      <w:pPr>
        <w:pStyle w:val="ConsPlusCell"/>
        <w:jc w:val="both"/>
      </w:pPr>
      <w:r w:rsidRPr="004A2FF9">
        <w:t>│   │                     │            │          │        │     │</w:t>
      </w:r>
    </w:p>
    <w:p w:rsidR="00B360F9" w:rsidRPr="004A2FF9" w:rsidRDefault="00B360F9" w:rsidP="00016072">
      <w:pPr>
        <w:pStyle w:val="ConsPlusCell"/>
        <w:jc w:val="both"/>
      </w:pPr>
      <w:r w:rsidRPr="004A2FF9">
        <w:t>│3. │Подача вагонов под   │            │          │        │     │</w:t>
      </w:r>
    </w:p>
    <w:p w:rsidR="00B360F9" w:rsidRPr="004A2FF9" w:rsidRDefault="00B360F9" w:rsidP="00016072">
      <w:pPr>
        <w:pStyle w:val="ConsPlusCell"/>
        <w:jc w:val="both"/>
      </w:pPr>
      <w:r w:rsidRPr="004A2FF9">
        <w:t>│   │погрузку             │            │          │        │     │</w:t>
      </w:r>
    </w:p>
    <w:p w:rsidR="00B360F9" w:rsidRPr="004A2FF9" w:rsidRDefault="00B360F9" w:rsidP="00016072">
      <w:pPr>
        <w:pStyle w:val="ConsPlusCell"/>
        <w:jc w:val="both"/>
      </w:pPr>
      <w:r w:rsidRPr="004A2FF9">
        <w:t>│   │                     │            │          │        │     │</w:t>
      </w:r>
    </w:p>
    <w:p w:rsidR="00B360F9" w:rsidRPr="004A2FF9" w:rsidRDefault="00B360F9" w:rsidP="00016072">
      <w:pPr>
        <w:pStyle w:val="ConsPlusCell"/>
        <w:jc w:val="both"/>
      </w:pPr>
      <w:r w:rsidRPr="004A2FF9">
        <w:t>│4. │Погрузка в вагоны и  │            │          │        │     │</w:t>
      </w:r>
    </w:p>
    <w:p w:rsidR="00B360F9" w:rsidRPr="004A2FF9" w:rsidRDefault="00B360F9" w:rsidP="00016072">
      <w:pPr>
        <w:pStyle w:val="ConsPlusCell"/>
        <w:jc w:val="both"/>
      </w:pPr>
      <w:r w:rsidRPr="004A2FF9">
        <w:t>│   │выгрузка из них      │            │          │        │     │</w:t>
      </w:r>
    </w:p>
    <w:p w:rsidR="00B360F9" w:rsidRPr="004A2FF9" w:rsidRDefault="00B360F9" w:rsidP="00016072">
      <w:pPr>
        <w:pStyle w:val="ConsPlusCell"/>
        <w:jc w:val="both"/>
      </w:pPr>
      <w:r w:rsidRPr="004A2FF9">
        <w:t>│   │                     │            │          │        │     │</w:t>
      </w:r>
    </w:p>
    <w:p w:rsidR="00B360F9" w:rsidRPr="004A2FF9" w:rsidRDefault="00B360F9" w:rsidP="00016072">
      <w:pPr>
        <w:pStyle w:val="ConsPlusCell"/>
        <w:jc w:val="both"/>
      </w:pPr>
      <w:r w:rsidRPr="004A2FF9">
        <w:t>│5. │Железнодорожные пере-│            │          │        │     │</w:t>
      </w:r>
    </w:p>
    <w:p w:rsidR="00B360F9" w:rsidRPr="004A2FF9" w:rsidRDefault="00B360F9" w:rsidP="00016072">
      <w:pPr>
        <w:pStyle w:val="ConsPlusCell"/>
        <w:jc w:val="both"/>
      </w:pPr>
      <w:r w:rsidRPr="004A2FF9">
        <w:t>│   │возки                │            │          │        │     │</w:t>
      </w:r>
    </w:p>
    <w:p w:rsidR="00B360F9" w:rsidRPr="004A2FF9" w:rsidRDefault="00B360F9" w:rsidP="00016072">
      <w:pPr>
        <w:pStyle w:val="ConsPlusCell"/>
        <w:jc w:val="both"/>
      </w:pPr>
      <w:r w:rsidRPr="004A2FF9">
        <w:t>│   │                     │            │          │        │     │</w:t>
      </w:r>
    </w:p>
    <w:p w:rsidR="00B360F9" w:rsidRPr="004A2FF9" w:rsidRDefault="00B360F9" w:rsidP="00016072">
      <w:pPr>
        <w:pStyle w:val="ConsPlusCell"/>
        <w:jc w:val="both"/>
      </w:pPr>
      <w:r w:rsidRPr="004A2FF9">
        <w:t>│6. │Подача под выгрузку  │            │          │        │     │</w:t>
      </w:r>
    </w:p>
    <w:p w:rsidR="00B360F9" w:rsidRPr="004A2FF9" w:rsidRDefault="00B360F9" w:rsidP="00016072">
      <w:pPr>
        <w:pStyle w:val="ConsPlusCell"/>
        <w:jc w:val="both"/>
      </w:pPr>
      <w:r w:rsidRPr="004A2FF9">
        <w:t>│   │                     │            │          │        │     │</w:t>
      </w:r>
    </w:p>
    <w:p w:rsidR="00B360F9" w:rsidRPr="004A2FF9" w:rsidRDefault="00B360F9" w:rsidP="00016072">
      <w:pPr>
        <w:pStyle w:val="ConsPlusCell"/>
        <w:jc w:val="both"/>
      </w:pPr>
      <w:r w:rsidRPr="004A2FF9">
        <w:t>│7. │Подача судов под по- │            │          │        │     │</w:t>
      </w:r>
    </w:p>
    <w:p w:rsidR="00B360F9" w:rsidRPr="004A2FF9" w:rsidRDefault="00B360F9" w:rsidP="00016072">
      <w:pPr>
        <w:pStyle w:val="ConsPlusCell"/>
        <w:jc w:val="both"/>
      </w:pPr>
      <w:r w:rsidRPr="004A2FF9">
        <w:t>│   │грузку               │            │          │        │     │</w:t>
      </w:r>
    </w:p>
    <w:p w:rsidR="00B360F9" w:rsidRPr="004A2FF9" w:rsidRDefault="00B360F9" w:rsidP="00016072">
      <w:pPr>
        <w:pStyle w:val="ConsPlusCell"/>
        <w:jc w:val="both"/>
      </w:pPr>
      <w:r w:rsidRPr="004A2FF9">
        <w:t>│   │                     │            │          │        │     │</w:t>
      </w:r>
    </w:p>
    <w:p w:rsidR="00B360F9" w:rsidRPr="004A2FF9" w:rsidRDefault="00B360F9" w:rsidP="00016072">
      <w:pPr>
        <w:pStyle w:val="ConsPlusCell"/>
        <w:jc w:val="both"/>
      </w:pPr>
      <w:r w:rsidRPr="004A2FF9">
        <w:t>│8. │Погрузка в суда и    │            │          │        │     │</w:t>
      </w:r>
    </w:p>
    <w:p w:rsidR="00B360F9" w:rsidRPr="004A2FF9" w:rsidRDefault="00B360F9" w:rsidP="00016072">
      <w:pPr>
        <w:pStyle w:val="ConsPlusCell"/>
        <w:jc w:val="both"/>
      </w:pPr>
      <w:r w:rsidRPr="004A2FF9">
        <w:t>│   │выгрузка из них      │            │          │        │     │</w:t>
      </w:r>
    </w:p>
    <w:p w:rsidR="00B360F9" w:rsidRPr="004A2FF9" w:rsidRDefault="00B360F9" w:rsidP="00016072">
      <w:pPr>
        <w:pStyle w:val="ConsPlusCell"/>
        <w:jc w:val="both"/>
      </w:pPr>
      <w:r w:rsidRPr="004A2FF9">
        <w:t>│   │                     │            │          │        │     │</w:t>
      </w:r>
    </w:p>
    <w:p w:rsidR="00B360F9" w:rsidRPr="004A2FF9" w:rsidRDefault="00B360F9" w:rsidP="00016072">
      <w:pPr>
        <w:pStyle w:val="ConsPlusCell"/>
        <w:jc w:val="both"/>
      </w:pPr>
      <w:r w:rsidRPr="004A2FF9">
        <w:t>│9. │Водные перевозки     │            │          │        │     │</w:t>
      </w:r>
    </w:p>
    <w:p w:rsidR="00B360F9" w:rsidRPr="004A2FF9" w:rsidRDefault="00B360F9" w:rsidP="00016072">
      <w:pPr>
        <w:pStyle w:val="ConsPlusCell"/>
        <w:jc w:val="both"/>
      </w:pPr>
      <w:r w:rsidRPr="004A2FF9">
        <w:t>│   │                     │            │          │        │     │</w:t>
      </w:r>
    </w:p>
    <w:p w:rsidR="00B360F9" w:rsidRPr="004A2FF9" w:rsidRDefault="00B360F9" w:rsidP="00016072">
      <w:pPr>
        <w:pStyle w:val="ConsPlusCell"/>
        <w:jc w:val="both"/>
      </w:pPr>
      <w:r w:rsidRPr="004A2FF9">
        <w:t>│10.│Подача судов под     │            │          │        │     │</w:t>
      </w:r>
    </w:p>
    <w:p w:rsidR="00B360F9" w:rsidRPr="004A2FF9" w:rsidRDefault="00B360F9" w:rsidP="00016072">
      <w:pPr>
        <w:pStyle w:val="ConsPlusCell"/>
        <w:jc w:val="both"/>
      </w:pPr>
      <w:r w:rsidRPr="004A2FF9">
        <w:t>│   │выгрузку             │            │          │        │     │</w:t>
      </w:r>
    </w:p>
    <w:p w:rsidR="00B360F9" w:rsidRPr="004A2FF9" w:rsidRDefault="00B360F9" w:rsidP="00016072">
      <w:pPr>
        <w:pStyle w:val="ConsPlusCell"/>
        <w:jc w:val="both"/>
      </w:pPr>
      <w:r w:rsidRPr="004A2FF9">
        <w:t>│   │                     │            │          │        │     │</w:t>
      </w:r>
    </w:p>
    <w:p w:rsidR="00B360F9" w:rsidRPr="004A2FF9" w:rsidRDefault="00B360F9" w:rsidP="00016072">
      <w:pPr>
        <w:pStyle w:val="ConsPlusCell"/>
        <w:jc w:val="both"/>
      </w:pPr>
      <w:r w:rsidRPr="004A2FF9">
        <w:t>│11.│Погрузочно-разгру-   │            │          │        │     │</w:t>
      </w:r>
    </w:p>
    <w:p w:rsidR="00B360F9" w:rsidRPr="004A2FF9" w:rsidRDefault="00B360F9" w:rsidP="00016072">
      <w:pPr>
        <w:pStyle w:val="ConsPlusCell"/>
        <w:jc w:val="both"/>
      </w:pPr>
      <w:r w:rsidRPr="004A2FF9">
        <w:t>│   │зочные работы при    │            │          │        │     │</w:t>
      </w:r>
    </w:p>
    <w:p w:rsidR="00B360F9" w:rsidRPr="004A2FF9" w:rsidRDefault="00B360F9" w:rsidP="00016072">
      <w:pPr>
        <w:pStyle w:val="ConsPlusCell"/>
        <w:jc w:val="both"/>
      </w:pPr>
      <w:r w:rsidRPr="004A2FF9">
        <w:t>│   │автомобильном транс- │            │          │        │     │</w:t>
      </w:r>
    </w:p>
    <w:p w:rsidR="00B360F9" w:rsidRPr="004A2FF9" w:rsidRDefault="00B360F9" w:rsidP="00016072">
      <w:pPr>
        <w:pStyle w:val="ConsPlusCell"/>
        <w:jc w:val="both"/>
      </w:pPr>
      <w:r w:rsidRPr="004A2FF9">
        <w:t>│   │порте в местах назна-│            │          │        │     │</w:t>
      </w:r>
    </w:p>
    <w:p w:rsidR="00B360F9" w:rsidRPr="004A2FF9" w:rsidRDefault="00B360F9" w:rsidP="00016072">
      <w:pPr>
        <w:pStyle w:val="ConsPlusCell"/>
        <w:jc w:val="both"/>
      </w:pPr>
      <w:r w:rsidRPr="004A2FF9">
        <w:t>│   │чения                │            │          │        │     │</w:t>
      </w:r>
    </w:p>
    <w:p w:rsidR="00B360F9" w:rsidRPr="004A2FF9" w:rsidRDefault="00B360F9" w:rsidP="00016072">
      <w:pPr>
        <w:pStyle w:val="ConsPlusCell"/>
        <w:jc w:val="both"/>
      </w:pPr>
      <w:r w:rsidRPr="004A2FF9">
        <w:t>│   │                     │            │          │        │     │</w:t>
      </w:r>
    </w:p>
    <w:p w:rsidR="00B360F9" w:rsidRPr="004A2FF9" w:rsidRDefault="00B360F9" w:rsidP="00016072">
      <w:pPr>
        <w:pStyle w:val="ConsPlusCell"/>
        <w:jc w:val="both"/>
      </w:pPr>
      <w:r w:rsidRPr="004A2FF9">
        <w:t>│12.│Автомобильные пере-  │            │          │        │     │</w:t>
      </w:r>
    </w:p>
    <w:p w:rsidR="00B360F9" w:rsidRPr="004A2FF9" w:rsidRDefault="00B360F9" w:rsidP="00016072">
      <w:pPr>
        <w:pStyle w:val="ConsPlusCell"/>
        <w:jc w:val="both"/>
      </w:pPr>
      <w:r w:rsidRPr="004A2FF9">
        <w:t>│   │возки в местах назна-│            │          │        │     │</w:t>
      </w:r>
    </w:p>
    <w:p w:rsidR="00B360F9" w:rsidRPr="004A2FF9" w:rsidRDefault="00B360F9" w:rsidP="00016072">
      <w:pPr>
        <w:pStyle w:val="ConsPlusCell"/>
        <w:jc w:val="both"/>
      </w:pPr>
      <w:r w:rsidRPr="004A2FF9">
        <w:t>│   │чения                │            │          │        │     │</w:t>
      </w:r>
    </w:p>
    <w:p w:rsidR="00B360F9" w:rsidRPr="004A2FF9" w:rsidRDefault="00B360F9" w:rsidP="00016072">
      <w:pPr>
        <w:pStyle w:val="ConsPlusCell"/>
        <w:jc w:val="both"/>
      </w:pPr>
      <w:r w:rsidRPr="004A2FF9">
        <w:t>│   │                     │            │          │        │     │</w:t>
      </w:r>
    </w:p>
    <w:p w:rsidR="00B360F9" w:rsidRPr="004A2FF9" w:rsidRDefault="00B360F9" w:rsidP="00016072">
      <w:pPr>
        <w:pStyle w:val="ConsPlusCell"/>
        <w:jc w:val="both"/>
      </w:pPr>
      <w:r w:rsidRPr="004A2FF9">
        <w:t>│13.│Внутрипостроечные    │            │          │        │     │</w:t>
      </w:r>
    </w:p>
    <w:p w:rsidR="00B360F9" w:rsidRPr="004A2FF9" w:rsidRDefault="00B360F9" w:rsidP="00016072">
      <w:pPr>
        <w:pStyle w:val="ConsPlusCell"/>
        <w:jc w:val="both"/>
      </w:pPr>
      <w:r w:rsidRPr="004A2FF9">
        <w:t>│   │перевозки материалов │            │          │        │     │</w:t>
      </w:r>
    </w:p>
    <w:p w:rsidR="00B360F9" w:rsidRPr="004A2FF9" w:rsidRDefault="00B360F9" w:rsidP="00016072">
      <w:pPr>
        <w:pStyle w:val="ConsPlusCell"/>
        <w:jc w:val="both"/>
      </w:pPr>
      <w:r w:rsidRPr="004A2FF9">
        <w:t>│   │                     │            │          │        │     │</w:t>
      </w:r>
    </w:p>
    <w:p w:rsidR="00B360F9" w:rsidRPr="004A2FF9" w:rsidRDefault="00B360F9" w:rsidP="00016072">
      <w:pPr>
        <w:pStyle w:val="ConsPlusCell"/>
        <w:jc w:val="both"/>
      </w:pPr>
      <w:r w:rsidRPr="004A2FF9">
        <w:lastRenderedPageBreak/>
        <w:t>│14.│.....................│            │          │        │     │</w:t>
      </w:r>
    </w:p>
    <w:p w:rsidR="00B360F9" w:rsidRPr="004A2FF9" w:rsidRDefault="00B360F9" w:rsidP="00016072">
      <w:pPr>
        <w:pStyle w:val="ConsPlusCell"/>
        <w:jc w:val="both"/>
      </w:pPr>
      <w:r w:rsidRPr="004A2FF9">
        <w:t>│   │                     │            │          │        │     │</w:t>
      </w:r>
    </w:p>
    <w:p w:rsidR="00B360F9" w:rsidRPr="004A2FF9" w:rsidRDefault="00B360F9" w:rsidP="00016072">
      <w:pPr>
        <w:pStyle w:val="ConsPlusCell"/>
        <w:jc w:val="both"/>
      </w:pPr>
      <w:r w:rsidRPr="004A2FF9">
        <w:t>│15.│.....................│            │          │        │     │</w:t>
      </w:r>
    </w:p>
    <w:p w:rsidR="00B360F9" w:rsidRPr="004A2FF9" w:rsidRDefault="00B360F9" w:rsidP="00016072">
      <w:pPr>
        <w:pStyle w:val="ConsPlusCell"/>
        <w:jc w:val="both"/>
      </w:pPr>
      <w:r w:rsidRPr="004A2FF9">
        <w:t>│   │                     │            │          │        │     │</w:t>
      </w:r>
    </w:p>
    <w:p w:rsidR="00B360F9" w:rsidRPr="004A2FF9" w:rsidRDefault="00B360F9" w:rsidP="00016072">
      <w:pPr>
        <w:pStyle w:val="ConsPlusCell"/>
        <w:jc w:val="both"/>
      </w:pPr>
      <w:r w:rsidRPr="004A2FF9">
        <w:t>│   │Итого: на 1 т        │            │          │        │     │</w:t>
      </w:r>
    </w:p>
    <w:p w:rsidR="00B360F9" w:rsidRPr="004A2FF9" w:rsidRDefault="00B360F9" w:rsidP="00016072">
      <w:pPr>
        <w:pStyle w:val="ConsPlusCell"/>
        <w:jc w:val="both"/>
      </w:pPr>
      <w:r w:rsidRPr="004A2FF9">
        <w:t>└───┴─────────────────────┴────────────┴──────────┴────────┴─────┘</w:t>
      </w:r>
    </w:p>
    <w:p w:rsidR="00B360F9" w:rsidRPr="004A2FF9" w:rsidRDefault="00B360F9" w:rsidP="00016072">
      <w:pPr>
        <w:pStyle w:val="ConsPlusNormal"/>
      </w:pPr>
    </w:p>
    <w:p w:rsidR="00B360F9" w:rsidRPr="004A2FF9" w:rsidRDefault="00B360F9" w:rsidP="00016072">
      <w:pPr>
        <w:pStyle w:val="ConsPlusNonformat"/>
        <w:jc w:val="both"/>
      </w:pPr>
      <w:r w:rsidRPr="004A2FF9">
        <w:t>Дата                                      Составил</w:t>
      </w:r>
    </w:p>
    <w:p w:rsidR="00B360F9" w:rsidRPr="004A2FF9" w:rsidRDefault="00B360F9" w:rsidP="00016072">
      <w:pPr>
        <w:pStyle w:val="ConsPlusNonformat"/>
        <w:jc w:val="both"/>
      </w:pPr>
      <w:r w:rsidRPr="004A2FF9">
        <w:t xml:space="preserve">                                          Проверил</w:t>
      </w:r>
    </w:p>
    <w:p w:rsidR="00B360F9" w:rsidRPr="004A2FF9" w:rsidRDefault="00B360F9" w:rsidP="00016072">
      <w:pPr>
        <w:pStyle w:val="ConsPlusNormal"/>
      </w:pPr>
    </w:p>
    <w:p w:rsidR="00B360F9" w:rsidRPr="004A2FF9" w:rsidRDefault="00B360F9" w:rsidP="00016072">
      <w:pPr>
        <w:pStyle w:val="ConsPlusNormal"/>
        <w:ind w:firstLine="540"/>
        <w:jc w:val="both"/>
      </w:pPr>
      <w:r w:rsidRPr="004A2FF9">
        <w:t>Примечания. 1. Транспортные расходы по доставке материалов калькулируются на основании исходных данных, указанных в проекте.</w:t>
      </w:r>
    </w:p>
    <w:p w:rsidR="00B360F9" w:rsidRPr="004A2FF9" w:rsidRDefault="00B360F9" w:rsidP="00016072">
      <w:pPr>
        <w:pStyle w:val="ConsPlusNormal"/>
        <w:spacing w:before="220"/>
        <w:ind w:firstLine="540"/>
        <w:jc w:val="both"/>
      </w:pPr>
      <w:r w:rsidRPr="004A2FF9">
        <w:t>2. Стоимость перевозок железнодорожным, речным, морским и автомобильным транспортом и прочие расходы, связанные с применяемым видом транспорта, определяются по действующим тарифам и указаниям по их применению.</w:t>
      </w:r>
    </w:p>
    <w:p w:rsidR="00B360F9" w:rsidRPr="004A2FF9" w:rsidRDefault="00B360F9" w:rsidP="00016072">
      <w:pPr>
        <w:pStyle w:val="ConsPlusNormal"/>
        <w:spacing w:before="220"/>
        <w:ind w:firstLine="540"/>
        <w:jc w:val="both"/>
      </w:pPr>
      <w:r w:rsidRPr="004A2FF9">
        <w:t>3. Стоимость перевозок по железнодорожным путям строек и действующих предприятий, а также перевозок, осуществляемых собственным флотом строек и действующих предприятий, определяется по калькуляциям, утвержденным для этих строек в установленном порядке.</w:t>
      </w:r>
    </w:p>
    <w:p w:rsidR="00B360F9" w:rsidRPr="004A2FF9" w:rsidRDefault="00B360F9" w:rsidP="00016072">
      <w:pPr>
        <w:pStyle w:val="ConsPlusNormal"/>
        <w:spacing w:before="220"/>
        <w:ind w:firstLine="540"/>
        <w:jc w:val="both"/>
      </w:pPr>
      <w:r w:rsidRPr="004A2FF9">
        <w:t>4. Стоимость погрузочно-разгрузочных работ и связанных с ними дополнительных операций принимается по действующим сметным нормам и ценам.</w:t>
      </w:r>
    </w:p>
    <w:p w:rsidR="00B360F9" w:rsidRPr="004A2FF9" w:rsidRDefault="00B360F9" w:rsidP="00016072">
      <w:pPr>
        <w:pStyle w:val="ConsPlusNormal"/>
        <w:spacing w:before="220"/>
        <w:ind w:firstLine="540"/>
        <w:jc w:val="both"/>
      </w:pPr>
      <w:r w:rsidRPr="004A2FF9">
        <w:t>5. Заготовительно-складские расходы начисляются в установленных размерах на стоимость материалов (изделий, конструкций и полуфабрикатов) франко-стройплощадка.</w:t>
      </w:r>
    </w:p>
    <w:p w:rsidR="00B360F9" w:rsidRPr="004A2FF9" w:rsidRDefault="00B360F9" w:rsidP="00016072">
      <w:pPr>
        <w:pStyle w:val="ConsPlusNormal"/>
      </w:pPr>
    </w:p>
    <w:p w:rsidR="00B360F9" w:rsidRPr="004A2FF9" w:rsidRDefault="00B360F9" w:rsidP="00016072">
      <w:pPr>
        <w:pStyle w:val="ConsPlusNormal"/>
      </w:pPr>
    </w:p>
    <w:p w:rsidR="00B360F9" w:rsidRPr="004A2FF9" w:rsidRDefault="00B360F9" w:rsidP="00016072">
      <w:pPr>
        <w:pStyle w:val="ConsPlusNormal"/>
      </w:pPr>
    </w:p>
    <w:p w:rsidR="00B360F9" w:rsidRPr="004A2FF9" w:rsidRDefault="00B360F9" w:rsidP="00016072">
      <w:pPr>
        <w:pStyle w:val="ConsPlusNormal"/>
      </w:pPr>
    </w:p>
    <w:p w:rsidR="00A2440B" w:rsidRDefault="00A2440B">
      <w:pPr>
        <w:rPr>
          <w:rFonts w:ascii="Calibri" w:eastAsia="Times New Roman" w:hAnsi="Calibri" w:cs="Calibri"/>
          <w:szCs w:val="20"/>
          <w:lang w:eastAsia="ru-RU"/>
        </w:rPr>
      </w:pPr>
      <w:r>
        <w:br w:type="page"/>
      </w:r>
    </w:p>
    <w:p w:rsidR="00B27335" w:rsidRPr="004A2FF9" w:rsidRDefault="00B27335" w:rsidP="00B27335">
      <w:pPr>
        <w:pStyle w:val="ConsPlusNormal"/>
        <w:ind w:left="4111"/>
        <w:contextualSpacing/>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21</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к Методике определения сметной стоимости строительства с использованием федеральных единичных расценок,</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утвержденной приказом Министерства</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строительства и жилищно-коммунального</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хозяйства Российской Федерации</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от ______ № ________</w:t>
      </w:r>
    </w:p>
    <w:p w:rsidR="00B27335" w:rsidRPr="004A2FF9" w:rsidRDefault="00B27335" w:rsidP="00B27335">
      <w:pPr>
        <w:pStyle w:val="ConsPlusNormal"/>
        <w:ind w:left="4111"/>
        <w:contextualSpacing/>
        <w:jc w:val="center"/>
        <w:rPr>
          <w:rFonts w:ascii="Times New Roman" w:hAnsi="Times New Roman" w:cs="Times New Roman"/>
          <w:sz w:val="28"/>
          <w:szCs w:val="28"/>
        </w:rPr>
      </w:pP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(рекомендуемый образец)</w:t>
      </w:r>
    </w:p>
    <w:p w:rsidR="00B360F9" w:rsidRPr="004A2FF9" w:rsidRDefault="00B360F9" w:rsidP="00016072">
      <w:pPr>
        <w:pStyle w:val="ConsPlusNormal"/>
      </w:pPr>
    </w:p>
    <w:p w:rsidR="00B360F9" w:rsidRPr="00B27335" w:rsidRDefault="00B360F9" w:rsidP="00016072">
      <w:pPr>
        <w:pStyle w:val="ConsPlusNormal"/>
        <w:jc w:val="center"/>
        <w:rPr>
          <w:b/>
        </w:rPr>
      </w:pPr>
      <w:r w:rsidRPr="00B27335">
        <w:rPr>
          <w:b/>
        </w:rPr>
        <w:t>КАЛЬКУЛЯЦИЯ СТОИМОСТИ ПОГРУЗОЧНО-РАЗГРУЗОЧНЫХ РАБОТ</w:t>
      </w:r>
    </w:p>
    <w:p w:rsidR="00B360F9" w:rsidRPr="00B27335" w:rsidRDefault="00B360F9" w:rsidP="00016072">
      <w:pPr>
        <w:pStyle w:val="ConsPlusNormal"/>
        <w:jc w:val="center"/>
        <w:rPr>
          <w:b/>
        </w:rPr>
      </w:pPr>
      <w:r w:rsidRPr="00B27335">
        <w:rPr>
          <w:b/>
        </w:rPr>
        <w:t>ПРИ ЖЕЛЕЗНОДОРОЖНЫХ И АВТОМОБИЛЬНЫХ ПЕРЕВОЗКАХ</w:t>
      </w:r>
    </w:p>
    <w:p w:rsidR="00B360F9" w:rsidRPr="004A2FF9" w:rsidRDefault="00B360F9" w:rsidP="00016072">
      <w:pPr>
        <w:pStyle w:val="ConsPlusNormal"/>
      </w:pPr>
    </w:p>
    <w:p w:rsidR="00B360F9" w:rsidRPr="004A2FF9" w:rsidRDefault="00B360F9" w:rsidP="00016072">
      <w:pPr>
        <w:pStyle w:val="ConsPlusCell"/>
        <w:jc w:val="both"/>
      </w:pPr>
      <w:r w:rsidRPr="004A2FF9">
        <w:t>┌───┬─────┬─────────────────┬────┬─────┬─────┬──────┬─────┬──────┐</w:t>
      </w:r>
    </w:p>
    <w:p w:rsidR="00B360F9" w:rsidRPr="004A2FF9" w:rsidRDefault="00B360F9" w:rsidP="00016072">
      <w:pPr>
        <w:pStyle w:val="ConsPlusCell"/>
        <w:jc w:val="both"/>
      </w:pPr>
      <w:r w:rsidRPr="004A2FF9">
        <w:t>│ N │Шифр │   Наименование  │Ед. │Коли-│Цена,│Общая │ Уд. │Стои- │</w:t>
      </w:r>
    </w:p>
    <w:p w:rsidR="00B360F9" w:rsidRPr="004A2FF9" w:rsidRDefault="00B360F9" w:rsidP="00016072">
      <w:pPr>
        <w:pStyle w:val="ConsPlusCell"/>
        <w:jc w:val="both"/>
      </w:pPr>
      <w:r w:rsidRPr="004A2FF9">
        <w:t>│п/п│норм │      работ      │изм.│чест-│руб. │стои- │вес.,│мость │</w:t>
      </w:r>
    </w:p>
    <w:p w:rsidR="00B360F9" w:rsidRPr="004A2FF9" w:rsidRDefault="00B360F9" w:rsidP="00016072">
      <w:pPr>
        <w:pStyle w:val="ConsPlusCell"/>
        <w:jc w:val="both"/>
      </w:pPr>
      <w:r w:rsidRPr="004A2FF9">
        <w:t>│   │     │                 │    │во   │на   │мость,│  %  │на из-│</w:t>
      </w:r>
    </w:p>
    <w:p w:rsidR="00B360F9" w:rsidRPr="004A2FF9" w:rsidRDefault="00B360F9" w:rsidP="00016072">
      <w:pPr>
        <w:pStyle w:val="ConsPlusCell"/>
        <w:jc w:val="both"/>
      </w:pPr>
      <w:r w:rsidRPr="004A2FF9">
        <w:t>│   │     │                 │    │     │ед.  │руб.  │     │мери- │</w:t>
      </w:r>
    </w:p>
    <w:p w:rsidR="00B360F9" w:rsidRPr="004A2FF9" w:rsidRDefault="00B360F9" w:rsidP="00016072">
      <w:pPr>
        <w:pStyle w:val="ConsPlusCell"/>
        <w:jc w:val="both"/>
      </w:pPr>
      <w:r w:rsidRPr="004A2FF9">
        <w:t>│   │     │                 │    │     │изм. │      │     │тель, │</w:t>
      </w:r>
    </w:p>
    <w:p w:rsidR="00B360F9" w:rsidRPr="004A2FF9" w:rsidRDefault="00B360F9" w:rsidP="00016072">
      <w:pPr>
        <w:pStyle w:val="ConsPlusCell"/>
        <w:jc w:val="both"/>
      </w:pPr>
      <w:r w:rsidRPr="004A2FF9">
        <w:t>│   │     │                 │    │     │     │      │     │руб.  │</w:t>
      </w:r>
    </w:p>
    <w:p w:rsidR="00B360F9" w:rsidRPr="004A2FF9" w:rsidRDefault="00B360F9" w:rsidP="00016072">
      <w:pPr>
        <w:pStyle w:val="ConsPlusCell"/>
        <w:jc w:val="both"/>
      </w:pPr>
      <w:r w:rsidRPr="004A2FF9">
        <w:t>├───┼─────┼─────────────────┼────┼─────┼─────┼──────┼─────┼──────┤</w:t>
      </w:r>
    </w:p>
    <w:p w:rsidR="00B360F9" w:rsidRPr="004A2FF9" w:rsidRDefault="00B360F9" w:rsidP="00016072">
      <w:pPr>
        <w:pStyle w:val="ConsPlusCell"/>
        <w:jc w:val="both"/>
      </w:pPr>
      <w:r w:rsidRPr="004A2FF9">
        <w:t>│ 1 │  2  │        3        │  4 │  5  │  6  │   7  │  8  │   9  │</w:t>
      </w:r>
    </w:p>
    <w:p w:rsidR="00B360F9" w:rsidRPr="004A2FF9" w:rsidRDefault="00B360F9" w:rsidP="00016072">
      <w:pPr>
        <w:pStyle w:val="ConsPlusCell"/>
        <w:jc w:val="both"/>
      </w:pPr>
      <w:r w:rsidRPr="004A2FF9">
        <w:t>├───┼─────┼─────────────────┼────┼─────┼─────┼──────┼─────┼──────┤</w:t>
      </w:r>
    </w:p>
    <w:p w:rsidR="00B360F9" w:rsidRPr="004A2FF9" w:rsidRDefault="00B360F9" w:rsidP="00016072">
      <w:pPr>
        <w:pStyle w:val="ConsPlusCell"/>
        <w:jc w:val="both"/>
      </w:pPr>
      <w:r w:rsidRPr="004A2FF9">
        <w:t>│   │     │Воздуховоды и    │    │     │     │      │     │      │</w:t>
      </w:r>
    </w:p>
    <w:p w:rsidR="00B360F9" w:rsidRPr="004A2FF9" w:rsidRDefault="00B360F9" w:rsidP="00016072">
      <w:pPr>
        <w:pStyle w:val="ConsPlusCell"/>
        <w:jc w:val="both"/>
      </w:pPr>
      <w:r w:rsidRPr="004A2FF9">
        <w:t>│   │     │детали вентиля-  │    │     │     │      │     │      │</w:t>
      </w:r>
    </w:p>
    <w:p w:rsidR="00B360F9" w:rsidRPr="004A2FF9" w:rsidRDefault="00B360F9" w:rsidP="00016072">
      <w:pPr>
        <w:pStyle w:val="ConsPlusCell"/>
        <w:jc w:val="both"/>
      </w:pPr>
      <w:r w:rsidRPr="004A2FF9">
        <w:t>│   │     │ционные          │    │     │     │      │     │      │</w:t>
      </w:r>
    </w:p>
    <w:p w:rsidR="00B360F9" w:rsidRPr="004A2FF9" w:rsidRDefault="00B360F9" w:rsidP="00016072">
      <w:pPr>
        <w:pStyle w:val="ConsPlusCell"/>
        <w:jc w:val="both"/>
      </w:pPr>
      <w:r w:rsidRPr="004A2FF9">
        <w:t>│   │     │                 │    │     │     │      │     │      │</w:t>
      </w:r>
    </w:p>
    <w:p w:rsidR="00B360F9" w:rsidRPr="004A2FF9" w:rsidRDefault="00B360F9" w:rsidP="00016072">
      <w:pPr>
        <w:pStyle w:val="ConsPlusCell"/>
        <w:jc w:val="both"/>
      </w:pPr>
      <w:r w:rsidRPr="004A2FF9">
        <w:t>│1. │ЕНиР-│Погрузка автокра-│    │     │     │      │     │      │</w:t>
      </w:r>
    </w:p>
    <w:p w:rsidR="00B360F9" w:rsidRPr="004A2FF9" w:rsidRDefault="00B360F9" w:rsidP="00016072">
      <w:pPr>
        <w:pStyle w:val="ConsPlusCell"/>
        <w:jc w:val="both"/>
      </w:pPr>
      <w:r w:rsidRPr="004A2FF9">
        <w:t>│   │89   │ном грузоподъем- │    │     │     │      │     │      │</w:t>
      </w:r>
    </w:p>
    <w:p w:rsidR="00B360F9" w:rsidRPr="004A2FF9" w:rsidRDefault="00B360F9" w:rsidP="00016072">
      <w:pPr>
        <w:pStyle w:val="ConsPlusCell"/>
        <w:jc w:val="both"/>
      </w:pPr>
      <w:r w:rsidRPr="004A2FF9">
        <w:t>│   │N 1-б│ностью 6,3 т     │    │     │     │      │     │      │</w:t>
      </w:r>
    </w:p>
    <w:p w:rsidR="00B360F9" w:rsidRPr="004A2FF9" w:rsidRDefault="00B360F9" w:rsidP="00016072">
      <w:pPr>
        <w:pStyle w:val="ConsPlusCell"/>
        <w:jc w:val="both"/>
      </w:pPr>
      <w:r w:rsidRPr="004A2FF9">
        <w:t>│   │п.   │Автокран:        │м-ч │0,19 │37,40│  7   │  80 │ 5,60 │</w:t>
      </w:r>
    </w:p>
    <w:p w:rsidR="00B360F9" w:rsidRPr="004A2FF9" w:rsidRDefault="00B360F9" w:rsidP="00016072">
      <w:pPr>
        <w:pStyle w:val="ConsPlusCell"/>
        <w:jc w:val="both"/>
      </w:pPr>
      <w:r w:rsidRPr="004A2FF9">
        <w:t>│   │1-5  │14,6 х 1,3 х 0,01│    │     │     │      │     │      │</w:t>
      </w:r>
    </w:p>
    <w:p w:rsidR="00B360F9" w:rsidRPr="004A2FF9" w:rsidRDefault="00B360F9" w:rsidP="00016072">
      <w:pPr>
        <w:pStyle w:val="ConsPlusCell"/>
        <w:jc w:val="both"/>
      </w:pPr>
      <w:r w:rsidRPr="004A2FF9">
        <w:t>│   │     │Такелажник 2 раз-│    │     │     │      │     │      │</w:t>
      </w:r>
    </w:p>
    <w:p w:rsidR="00B360F9" w:rsidRPr="004A2FF9" w:rsidRDefault="00B360F9" w:rsidP="00016072">
      <w:pPr>
        <w:pStyle w:val="ConsPlusCell"/>
        <w:jc w:val="both"/>
      </w:pPr>
      <w:r w:rsidRPr="004A2FF9">
        <w:t>│   │     │ряда             │    │     │     │      │     │      │</w:t>
      </w:r>
    </w:p>
    <w:p w:rsidR="00B360F9" w:rsidRPr="004A2FF9" w:rsidRDefault="00B360F9" w:rsidP="00016072">
      <w:pPr>
        <w:pStyle w:val="ConsPlusCell"/>
        <w:jc w:val="both"/>
      </w:pPr>
      <w:r w:rsidRPr="004A2FF9">
        <w:t>│   │     │                 │    │     │     │      │     │      │</w:t>
      </w:r>
    </w:p>
    <w:p w:rsidR="00B360F9" w:rsidRPr="004A2FF9" w:rsidRDefault="00B360F9" w:rsidP="00016072">
      <w:pPr>
        <w:pStyle w:val="ConsPlusCell"/>
        <w:jc w:val="both"/>
      </w:pPr>
      <w:r w:rsidRPr="004A2FF9">
        <w:t>│2. │ЕНиР-│29,2 х 1,3 х 0,01│ч-ч │0,38 │8,00 │  4   │  80 │ 3,20 │</w:t>
      </w:r>
    </w:p>
    <w:p w:rsidR="00B360F9" w:rsidRPr="004A2FF9" w:rsidRDefault="00B360F9" w:rsidP="00016072">
      <w:pPr>
        <w:pStyle w:val="ConsPlusCell"/>
        <w:jc w:val="both"/>
      </w:pPr>
      <w:r w:rsidRPr="004A2FF9">
        <w:t>│   │89   │                 │    │     │     │      │     │      │</w:t>
      </w:r>
    </w:p>
    <w:p w:rsidR="00B360F9" w:rsidRPr="004A2FF9" w:rsidRDefault="00B360F9" w:rsidP="00016072">
      <w:pPr>
        <w:pStyle w:val="ConsPlusCell"/>
        <w:jc w:val="both"/>
      </w:pPr>
      <w:r w:rsidRPr="004A2FF9">
        <w:t>│   │N 2-а│Погрузка при     │    │     │     │      │     │      │</w:t>
      </w:r>
    </w:p>
    <w:p w:rsidR="00B360F9" w:rsidRPr="004A2FF9" w:rsidRDefault="00B360F9" w:rsidP="00016072">
      <w:pPr>
        <w:pStyle w:val="ConsPlusCell"/>
        <w:jc w:val="both"/>
      </w:pPr>
      <w:r w:rsidRPr="004A2FF9">
        <w:t>│   │п.   │помощи средств   │    │     │     │      │     │      │</w:t>
      </w:r>
    </w:p>
    <w:p w:rsidR="00B360F9" w:rsidRPr="004A2FF9" w:rsidRDefault="00B360F9" w:rsidP="00016072">
      <w:pPr>
        <w:pStyle w:val="ConsPlusCell"/>
        <w:jc w:val="both"/>
      </w:pPr>
      <w:r w:rsidRPr="004A2FF9">
        <w:t>│   │1-11 │малой механизации│    │     │     │      │     │      │</w:t>
      </w:r>
    </w:p>
    <w:p w:rsidR="00B360F9" w:rsidRPr="004A2FF9" w:rsidRDefault="00B360F9" w:rsidP="00016072">
      <w:pPr>
        <w:pStyle w:val="ConsPlusCell"/>
        <w:jc w:val="both"/>
      </w:pPr>
      <w:r w:rsidRPr="004A2FF9">
        <w:t>│   │     │                 │    │     │     │      │     │      │</w:t>
      </w:r>
    </w:p>
    <w:p w:rsidR="00B360F9" w:rsidRPr="004A2FF9" w:rsidRDefault="00B360F9" w:rsidP="00016072">
      <w:pPr>
        <w:pStyle w:val="ConsPlusCell"/>
        <w:jc w:val="both"/>
      </w:pPr>
      <w:r w:rsidRPr="004A2FF9">
        <w:t>│3. │ЕНиР-│Рабочие 1 разря- │ч-ч │0,63 │7,00 │  5   │  20 │ 1,00 │</w:t>
      </w:r>
    </w:p>
    <w:p w:rsidR="00B360F9" w:rsidRPr="004A2FF9" w:rsidRDefault="00B360F9" w:rsidP="00016072">
      <w:pPr>
        <w:pStyle w:val="ConsPlusCell"/>
        <w:jc w:val="both"/>
      </w:pPr>
      <w:r w:rsidRPr="004A2FF9">
        <w:t>│   │89   │да: 0,63         │    │     │     │      │     │      │</w:t>
      </w:r>
    </w:p>
    <w:p w:rsidR="00B360F9" w:rsidRPr="004A2FF9" w:rsidRDefault="00B360F9" w:rsidP="00016072">
      <w:pPr>
        <w:pStyle w:val="ConsPlusCell"/>
        <w:jc w:val="both"/>
      </w:pPr>
      <w:r w:rsidRPr="004A2FF9">
        <w:t>│   │N 9  │Укладка в пакеты │    │     │     │      │     │      │</w:t>
      </w:r>
    </w:p>
    <w:p w:rsidR="00B360F9" w:rsidRPr="004A2FF9" w:rsidRDefault="00B360F9" w:rsidP="00016072">
      <w:pPr>
        <w:pStyle w:val="ConsPlusCell"/>
        <w:jc w:val="both"/>
      </w:pPr>
      <w:r w:rsidRPr="004A2FF9">
        <w:t>│   │п.   │или в штабели    │    │     │     │      │     │      │</w:t>
      </w:r>
    </w:p>
    <w:p w:rsidR="00B360F9" w:rsidRPr="004A2FF9" w:rsidRDefault="00B360F9" w:rsidP="00016072">
      <w:pPr>
        <w:pStyle w:val="ConsPlusCell"/>
        <w:jc w:val="both"/>
      </w:pPr>
      <w:r w:rsidRPr="004A2FF9">
        <w:t>│   │1-15 │Рабочие 1 разря- │    │     │     │      │     │      │</w:t>
      </w:r>
    </w:p>
    <w:p w:rsidR="00B360F9" w:rsidRPr="004A2FF9" w:rsidRDefault="00B360F9" w:rsidP="00016072">
      <w:pPr>
        <w:pStyle w:val="ConsPlusCell"/>
        <w:jc w:val="both"/>
      </w:pPr>
      <w:r w:rsidRPr="004A2FF9">
        <w:t>│   │     │да: 0,63         │ч-ч │1,15 │7,00 │  8   │  50 │ 4,00 │</w:t>
      </w:r>
    </w:p>
    <w:p w:rsidR="00B360F9" w:rsidRPr="004A2FF9" w:rsidRDefault="00B360F9" w:rsidP="00016072">
      <w:pPr>
        <w:pStyle w:val="ConsPlusCell"/>
        <w:jc w:val="both"/>
      </w:pPr>
      <w:r w:rsidRPr="004A2FF9">
        <w:t>│   │     │                 │    │     │     │      │     │      │</w:t>
      </w:r>
    </w:p>
    <w:p w:rsidR="00B360F9" w:rsidRPr="004A2FF9" w:rsidRDefault="00B360F9" w:rsidP="00016072">
      <w:pPr>
        <w:pStyle w:val="ConsPlusCell"/>
        <w:jc w:val="both"/>
      </w:pPr>
      <w:r w:rsidRPr="004A2FF9">
        <w:t>│   │     │Итого:           │руб.│-    │-    │  -   │  -  │ 13,80│</w:t>
      </w:r>
    </w:p>
    <w:p w:rsidR="00B360F9" w:rsidRPr="004A2FF9" w:rsidRDefault="00B360F9" w:rsidP="00016072">
      <w:pPr>
        <w:pStyle w:val="ConsPlusCell"/>
        <w:jc w:val="both"/>
      </w:pPr>
      <w:r w:rsidRPr="004A2FF9">
        <w:t>└───┴─────┴─────────────────┴────┴─────┴─────┴──────┴─────┴──────┘</w:t>
      </w:r>
    </w:p>
    <w:p w:rsidR="00B360F9" w:rsidRPr="004A2FF9" w:rsidRDefault="00B360F9" w:rsidP="00016072">
      <w:pPr>
        <w:pStyle w:val="ConsPlusNormal"/>
      </w:pPr>
    </w:p>
    <w:p w:rsidR="00B360F9" w:rsidRPr="004A2FF9" w:rsidRDefault="00B360F9" w:rsidP="00016072">
      <w:pPr>
        <w:pStyle w:val="ConsPlusNormal"/>
        <w:ind w:firstLine="540"/>
        <w:jc w:val="both"/>
      </w:pPr>
      <w:r w:rsidRPr="004A2FF9">
        <w:t>Примечания. 1. Пример условный.</w:t>
      </w:r>
    </w:p>
    <w:p w:rsidR="00A2440B" w:rsidRDefault="00B360F9" w:rsidP="00B27335">
      <w:pPr>
        <w:pStyle w:val="ConsPlusNormal"/>
        <w:spacing w:before="220"/>
        <w:ind w:firstLine="540"/>
        <w:jc w:val="both"/>
      </w:pPr>
      <w:r w:rsidRPr="004A2FF9">
        <w:t>2. В расчете принят индекс размера средств на оплату труда по отношению к сметно-нормативной базе на 01.01.84 - 10,54 (с учетом деноминации рубля, произошедшей по состоянию на 01.01.98).</w:t>
      </w:r>
      <w:r w:rsidR="00A2440B">
        <w:br w:type="page"/>
      </w:r>
    </w:p>
    <w:p w:rsidR="00B360F9" w:rsidRPr="004A2FF9" w:rsidRDefault="00B360F9" w:rsidP="00016072">
      <w:pPr>
        <w:pStyle w:val="ConsPlusNormal"/>
      </w:pPr>
    </w:p>
    <w:p w:rsidR="00B27335" w:rsidRPr="004A2FF9" w:rsidRDefault="00B27335" w:rsidP="00B27335">
      <w:pPr>
        <w:pStyle w:val="ConsPlusNormal"/>
        <w:ind w:left="4111"/>
        <w:contextualSpacing/>
        <w:jc w:val="center"/>
        <w:outlineLvl w:val="1"/>
        <w:rPr>
          <w:rFonts w:ascii="Times New Roman" w:hAnsi="Times New Roman" w:cs="Times New Roman"/>
          <w:sz w:val="28"/>
          <w:szCs w:val="28"/>
        </w:rPr>
      </w:pPr>
      <w:r>
        <w:rPr>
          <w:rFonts w:ascii="Times New Roman" w:hAnsi="Times New Roman" w:cs="Times New Roman"/>
          <w:sz w:val="28"/>
          <w:szCs w:val="28"/>
        </w:rPr>
        <w:t>Приложение 22</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к Методике определения сметной стоимости строительства с использованием федеральных единичных расценок,</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утвержденной приказом Министерства</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строительства и жилищно-коммунального</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хозяйства Российской Федерации</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от ______ № ________</w:t>
      </w:r>
    </w:p>
    <w:p w:rsidR="00B27335" w:rsidRPr="004A2FF9" w:rsidRDefault="00B27335" w:rsidP="00B27335">
      <w:pPr>
        <w:pStyle w:val="ConsPlusNormal"/>
        <w:ind w:left="4111"/>
        <w:contextualSpacing/>
        <w:jc w:val="center"/>
        <w:rPr>
          <w:rFonts w:ascii="Times New Roman" w:hAnsi="Times New Roman" w:cs="Times New Roman"/>
          <w:sz w:val="28"/>
          <w:szCs w:val="28"/>
        </w:rPr>
      </w:pP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(рекомендуемый образец)</w:t>
      </w:r>
    </w:p>
    <w:p w:rsidR="00B360F9" w:rsidRPr="004A2FF9" w:rsidRDefault="00B360F9" w:rsidP="00016072">
      <w:pPr>
        <w:pStyle w:val="ConsPlusNormal"/>
      </w:pPr>
    </w:p>
    <w:p w:rsidR="00B360F9" w:rsidRPr="00B27335" w:rsidRDefault="00B360F9" w:rsidP="00016072">
      <w:pPr>
        <w:pStyle w:val="ConsPlusNormal"/>
        <w:jc w:val="center"/>
        <w:rPr>
          <w:b/>
        </w:rPr>
      </w:pPr>
      <w:r w:rsidRPr="00B27335">
        <w:rPr>
          <w:b/>
        </w:rPr>
        <w:t>СМЕТНЫЕ ЦЕНЫ</w:t>
      </w:r>
    </w:p>
    <w:p w:rsidR="00B360F9" w:rsidRPr="00B27335" w:rsidRDefault="00B360F9" w:rsidP="00016072">
      <w:pPr>
        <w:pStyle w:val="ConsPlusNormal"/>
        <w:jc w:val="center"/>
        <w:rPr>
          <w:b/>
        </w:rPr>
      </w:pPr>
      <w:r w:rsidRPr="00B27335">
        <w:rPr>
          <w:b/>
        </w:rPr>
        <w:t>НА ПОГРУЗОЧНО-РАЗГРУЗОЧНЫЕ РАБОТЫ</w:t>
      </w:r>
    </w:p>
    <w:p w:rsidR="00B360F9" w:rsidRPr="00B27335" w:rsidRDefault="00B360F9" w:rsidP="00016072">
      <w:pPr>
        <w:pStyle w:val="ConsPlusNormal"/>
        <w:jc w:val="center"/>
        <w:rPr>
          <w:b/>
        </w:rPr>
      </w:pPr>
      <w:r w:rsidRPr="00B27335">
        <w:rPr>
          <w:b/>
        </w:rPr>
        <w:t>ПРИ ЖЕЛЕЗНОДОРОЖНЫХ И АВТОМОБИЛЬНЫХ ПЕРЕВОЗКАХ</w:t>
      </w:r>
    </w:p>
    <w:p w:rsidR="00B360F9" w:rsidRPr="004A2FF9" w:rsidRDefault="00B360F9" w:rsidP="00016072">
      <w:pPr>
        <w:pStyle w:val="ConsPlusNormal"/>
      </w:pPr>
    </w:p>
    <w:p w:rsidR="00B360F9" w:rsidRPr="004A2FF9" w:rsidRDefault="00B360F9" w:rsidP="00016072">
      <w:pPr>
        <w:pStyle w:val="ConsPlusCell"/>
        <w:jc w:val="both"/>
      </w:pPr>
      <w:r w:rsidRPr="004A2FF9">
        <w:t xml:space="preserve">                                             (в руб. за 1 т груза)</w:t>
      </w:r>
    </w:p>
    <w:p w:rsidR="00B360F9" w:rsidRPr="004A2FF9" w:rsidRDefault="00B360F9" w:rsidP="00016072">
      <w:pPr>
        <w:pStyle w:val="ConsPlusCell"/>
        <w:jc w:val="both"/>
      </w:pPr>
      <w:r w:rsidRPr="004A2FF9">
        <w:t>┌───┬──────────────────────┬──────────────────┬──────────────────┐</w:t>
      </w:r>
    </w:p>
    <w:p w:rsidR="00B360F9" w:rsidRPr="004A2FF9" w:rsidRDefault="00B360F9" w:rsidP="00016072">
      <w:pPr>
        <w:pStyle w:val="ConsPlusCell"/>
        <w:jc w:val="both"/>
      </w:pPr>
      <w:r w:rsidRPr="004A2FF9">
        <w:t>│ N │Строительные материа- │При железнодорож- │При автомобильных │</w:t>
      </w:r>
    </w:p>
    <w:p w:rsidR="00B360F9" w:rsidRPr="004A2FF9" w:rsidRDefault="00B360F9" w:rsidP="00016072">
      <w:pPr>
        <w:pStyle w:val="ConsPlusCell"/>
        <w:jc w:val="both"/>
      </w:pPr>
      <w:r w:rsidRPr="004A2FF9">
        <w:t>│п/п│лы, изделия и конст-  │ных перевозках    │    перевозках    │</w:t>
      </w:r>
    </w:p>
    <w:p w:rsidR="00B360F9" w:rsidRPr="004A2FF9" w:rsidRDefault="00B360F9" w:rsidP="00016072">
      <w:pPr>
        <w:pStyle w:val="ConsPlusCell"/>
        <w:jc w:val="both"/>
      </w:pPr>
      <w:r w:rsidRPr="004A2FF9">
        <w:t>│   │рукции                ├────────┬─────────┼────────┬─────────┤</w:t>
      </w:r>
    </w:p>
    <w:p w:rsidR="00B360F9" w:rsidRPr="004A2FF9" w:rsidRDefault="00B360F9" w:rsidP="00016072">
      <w:pPr>
        <w:pStyle w:val="ConsPlusCell"/>
        <w:jc w:val="both"/>
      </w:pPr>
      <w:r w:rsidRPr="004A2FF9">
        <w:t>│   │                      │погрузка│разгрузка│погрузка│разгрузка│</w:t>
      </w:r>
    </w:p>
    <w:p w:rsidR="00B360F9" w:rsidRPr="004A2FF9" w:rsidRDefault="00B360F9" w:rsidP="00016072">
      <w:pPr>
        <w:pStyle w:val="ConsPlusCell"/>
        <w:jc w:val="both"/>
      </w:pPr>
      <w:r w:rsidRPr="004A2FF9">
        <w:t>├───┼──────────────────────┼────────┼─────────┼────────┼─────────┤</w:t>
      </w:r>
    </w:p>
    <w:p w:rsidR="00B360F9" w:rsidRPr="004A2FF9" w:rsidRDefault="00B360F9" w:rsidP="00016072">
      <w:pPr>
        <w:pStyle w:val="ConsPlusCell"/>
        <w:jc w:val="both"/>
      </w:pPr>
      <w:r w:rsidRPr="004A2FF9">
        <w:t>│ 1 │           2          │    3   │    4    │    5   │    6    │</w:t>
      </w:r>
    </w:p>
    <w:p w:rsidR="00B360F9" w:rsidRPr="004A2FF9" w:rsidRDefault="00B360F9" w:rsidP="00016072">
      <w:pPr>
        <w:pStyle w:val="ConsPlusCell"/>
        <w:jc w:val="both"/>
      </w:pPr>
      <w:r w:rsidRPr="004A2FF9">
        <w:t>├───┼──────────────────────┼────────┼─────────┼────────┼─────────┤</w:t>
      </w:r>
    </w:p>
    <w:p w:rsidR="00B360F9" w:rsidRPr="004A2FF9" w:rsidRDefault="00B360F9" w:rsidP="00016072">
      <w:pPr>
        <w:pStyle w:val="ConsPlusCell"/>
        <w:jc w:val="both"/>
      </w:pPr>
      <w:r w:rsidRPr="004A2FF9">
        <w:t>│   │......................│        │         │        │         │</w:t>
      </w:r>
    </w:p>
    <w:p w:rsidR="00B360F9" w:rsidRPr="004A2FF9" w:rsidRDefault="00B360F9" w:rsidP="00016072">
      <w:pPr>
        <w:pStyle w:val="ConsPlusCell"/>
        <w:jc w:val="both"/>
      </w:pPr>
      <w:r w:rsidRPr="004A2FF9">
        <w:t>│   │                      │        │         │        │         │</w:t>
      </w:r>
    </w:p>
    <w:p w:rsidR="00B360F9" w:rsidRPr="004A2FF9" w:rsidRDefault="00B360F9" w:rsidP="00016072">
      <w:pPr>
        <w:pStyle w:val="ConsPlusCell"/>
        <w:jc w:val="both"/>
      </w:pPr>
      <w:r w:rsidRPr="004A2FF9">
        <w:t>│4. │Блок-боксы для стро-  │        │         │        │         │</w:t>
      </w:r>
    </w:p>
    <w:p w:rsidR="00B360F9" w:rsidRPr="004A2FF9" w:rsidRDefault="00B360F9" w:rsidP="00016072">
      <w:pPr>
        <w:pStyle w:val="ConsPlusCell"/>
        <w:jc w:val="both"/>
      </w:pPr>
      <w:r w:rsidRPr="004A2FF9">
        <w:t>│   │ительства в нефтяной и│        │         │        │         │</w:t>
      </w:r>
    </w:p>
    <w:p w:rsidR="00B360F9" w:rsidRPr="004A2FF9" w:rsidRDefault="00B360F9" w:rsidP="00016072">
      <w:pPr>
        <w:pStyle w:val="ConsPlusCell"/>
        <w:jc w:val="both"/>
      </w:pPr>
      <w:r w:rsidRPr="004A2FF9">
        <w:t>│   │газовой промышленности│  18,40 │  20,50  │  25,60 │  20,10  │</w:t>
      </w:r>
    </w:p>
    <w:p w:rsidR="00B360F9" w:rsidRPr="004A2FF9" w:rsidRDefault="00B360F9" w:rsidP="00016072">
      <w:pPr>
        <w:pStyle w:val="ConsPlusCell"/>
        <w:jc w:val="both"/>
      </w:pPr>
      <w:r w:rsidRPr="004A2FF9">
        <w:t>│   │                      │        │         │        │         │</w:t>
      </w:r>
    </w:p>
    <w:p w:rsidR="00B360F9" w:rsidRPr="004A2FF9" w:rsidRDefault="00B360F9" w:rsidP="00016072">
      <w:pPr>
        <w:pStyle w:val="ConsPlusCell"/>
        <w:jc w:val="both"/>
      </w:pPr>
      <w:r w:rsidRPr="004A2FF9">
        <w:t>│5. │Блоки кирпичные,      │        │         │        │         │</w:t>
      </w:r>
    </w:p>
    <w:p w:rsidR="00B360F9" w:rsidRPr="004A2FF9" w:rsidRDefault="00B360F9" w:rsidP="00016072">
      <w:pPr>
        <w:pStyle w:val="ConsPlusCell"/>
        <w:jc w:val="both"/>
      </w:pPr>
      <w:r w:rsidRPr="004A2FF9">
        <w:t>│   │шлакобетонные и др.   │   7,70 │   7,30  │   9,00 │   8,40  │</w:t>
      </w:r>
    </w:p>
    <w:p w:rsidR="00B360F9" w:rsidRPr="004A2FF9" w:rsidRDefault="00B360F9" w:rsidP="00016072">
      <w:pPr>
        <w:pStyle w:val="ConsPlusCell"/>
        <w:jc w:val="both"/>
      </w:pPr>
      <w:r w:rsidRPr="004A2FF9">
        <w:t>│   │                      │        │         │        │         │</w:t>
      </w:r>
    </w:p>
    <w:p w:rsidR="00B360F9" w:rsidRPr="004A2FF9" w:rsidRDefault="00B360F9" w:rsidP="00016072">
      <w:pPr>
        <w:pStyle w:val="ConsPlusCell"/>
        <w:jc w:val="both"/>
      </w:pPr>
      <w:r w:rsidRPr="004A2FF9">
        <w:t>│6. │Воздуховоды и детали  │        │         │        │         │</w:t>
      </w:r>
    </w:p>
    <w:p w:rsidR="00B360F9" w:rsidRPr="004A2FF9" w:rsidRDefault="00B360F9" w:rsidP="00016072">
      <w:pPr>
        <w:pStyle w:val="ConsPlusCell"/>
        <w:jc w:val="both"/>
      </w:pPr>
      <w:r w:rsidRPr="004A2FF9">
        <w:t>│   │вентиляционные        │  16,20 │  16,90  │  19,00 │  16,70  │</w:t>
      </w:r>
    </w:p>
    <w:p w:rsidR="00B360F9" w:rsidRPr="004A2FF9" w:rsidRDefault="00B360F9" w:rsidP="00016072">
      <w:pPr>
        <w:pStyle w:val="ConsPlusCell"/>
        <w:jc w:val="both"/>
      </w:pPr>
      <w:r w:rsidRPr="004A2FF9">
        <w:t>└───┴──────────────────────┴────────┴─────────┴────────┴─────────┘</w:t>
      </w:r>
    </w:p>
    <w:p w:rsidR="00B360F9" w:rsidRPr="004A2FF9" w:rsidRDefault="00B360F9" w:rsidP="00016072">
      <w:pPr>
        <w:pStyle w:val="ConsPlusNormal"/>
      </w:pPr>
    </w:p>
    <w:p w:rsidR="00B360F9" w:rsidRPr="004A2FF9" w:rsidRDefault="00B360F9" w:rsidP="00016072">
      <w:pPr>
        <w:pStyle w:val="ConsPlusNormal"/>
        <w:ind w:firstLine="540"/>
        <w:jc w:val="both"/>
      </w:pPr>
      <w:r w:rsidRPr="004A2FF9">
        <w:t>Примечания. 1. Пример условный.</w:t>
      </w:r>
    </w:p>
    <w:p w:rsidR="00B360F9" w:rsidRPr="004A2FF9" w:rsidRDefault="00B360F9" w:rsidP="00016072">
      <w:pPr>
        <w:pStyle w:val="ConsPlusNormal"/>
        <w:spacing w:before="220"/>
        <w:ind w:firstLine="540"/>
        <w:jc w:val="both"/>
      </w:pPr>
      <w:r w:rsidRPr="004A2FF9">
        <w:t>2. В расчете принят индекс размера средств на оплату труда по отношению к сметно-нормативной базе на 01.01.84 - 10,54 (с учетом деноминации рубля, произошедшей по состоянию на 01.01.98).</w:t>
      </w:r>
    </w:p>
    <w:p w:rsidR="00B360F9" w:rsidRPr="004A2FF9" w:rsidRDefault="00B360F9" w:rsidP="00016072">
      <w:pPr>
        <w:pStyle w:val="ConsPlusNormal"/>
      </w:pPr>
    </w:p>
    <w:p w:rsidR="00B360F9" w:rsidRPr="004A2FF9" w:rsidRDefault="00B360F9" w:rsidP="00016072">
      <w:pPr>
        <w:pStyle w:val="ConsPlusNormal"/>
      </w:pPr>
    </w:p>
    <w:p w:rsidR="00B360F9" w:rsidRPr="004A2FF9" w:rsidRDefault="00B360F9" w:rsidP="00016072">
      <w:pPr>
        <w:pStyle w:val="ConsPlusNormal"/>
      </w:pPr>
    </w:p>
    <w:p w:rsidR="00B360F9" w:rsidRPr="004A2FF9" w:rsidRDefault="00B360F9" w:rsidP="00016072">
      <w:pPr>
        <w:pStyle w:val="ConsPlusNormal"/>
      </w:pPr>
    </w:p>
    <w:p w:rsidR="00A2440B" w:rsidRDefault="00A2440B">
      <w:pPr>
        <w:rPr>
          <w:rFonts w:ascii="Calibri" w:eastAsia="Times New Roman" w:hAnsi="Calibri" w:cs="Calibri"/>
          <w:szCs w:val="20"/>
          <w:lang w:eastAsia="ru-RU"/>
        </w:rPr>
      </w:pPr>
      <w:r>
        <w:br w:type="page"/>
      </w:r>
    </w:p>
    <w:p w:rsidR="00B360F9" w:rsidRPr="004A2FF9" w:rsidRDefault="00B360F9" w:rsidP="00016072">
      <w:pPr>
        <w:pStyle w:val="ConsPlusNormal"/>
      </w:pPr>
    </w:p>
    <w:p w:rsidR="00B27335" w:rsidRPr="004A2FF9" w:rsidRDefault="00B27335" w:rsidP="00B27335">
      <w:pPr>
        <w:pStyle w:val="ConsPlusNormal"/>
        <w:ind w:left="4111"/>
        <w:contextualSpacing/>
        <w:jc w:val="center"/>
        <w:outlineLvl w:val="1"/>
        <w:rPr>
          <w:rFonts w:ascii="Times New Roman" w:hAnsi="Times New Roman" w:cs="Times New Roman"/>
          <w:sz w:val="28"/>
          <w:szCs w:val="28"/>
        </w:rPr>
      </w:pPr>
      <w:r>
        <w:rPr>
          <w:rFonts w:ascii="Times New Roman" w:hAnsi="Times New Roman" w:cs="Times New Roman"/>
          <w:sz w:val="28"/>
          <w:szCs w:val="28"/>
        </w:rPr>
        <w:t>Приложение 23</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к Методике определения сметной стоимости строительства с использованием федеральных единичных расценок,</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утвержденной приказом Министерства</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строительства и жилищно-коммунального</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хозяйства Российской Федерации</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от ______ № ________</w:t>
      </w:r>
    </w:p>
    <w:p w:rsidR="00B27335" w:rsidRPr="004A2FF9" w:rsidRDefault="00B27335" w:rsidP="00B27335">
      <w:pPr>
        <w:pStyle w:val="ConsPlusNormal"/>
        <w:ind w:left="4111"/>
        <w:contextualSpacing/>
        <w:jc w:val="center"/>
        <w:rPr>
          <w:rFonts w:ascii="Times New Roman" w:hAnsi="Times New Roman" w:cs="Times New Roman"/>
          <w:sz w:val="28"/>
          <w:szCs w:val="28"/>
        </w:rPr>
      </w:pP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(рекомендуемый образец)</w:t>
      </w:r>
    </w:p>
    <w:p w:rsidR="00B360F9" w:rsidRPr="004A2FF9" w:rsidRDefault="00B360F9" w:rsidP="00016072">
      <w:pPr>
        <w:pStyle w:val="ConsPlusNormal"/>
      </w:pPr>
    </w:p>
    <w:p w:rsidR="00B360F9" w:rsidRPr="004A2FF9" w:rsidRDefault="00B360F9" w:rsidP="00016072">
      <w:pPr>
        <w:pStyle w:val="ConsPlusNormal"/>
        <w:jc w:val="center"/>
      </w:pPr>
      <w:r w:rsidRPr="004A2FF9">
        <w:t>ОПРЕДЕЛЕНИЕ ЦЕНЫ НА ТАРУ, УПАКОВКУ И РЕКВИЗИТ</w:t>
      </w:r>
    </w:p>
    <w:p w:rsidR="00B360F9" w:rsidRPr="004A2FF9" w:rsidRDefault="00B360F9" w:rsidP="00016072">
      <w:pPr>
        <w:pStyle w:val="ConsPlusNormal"/>
        <w:jc w:val="center"/>
      </w:pPr>
      <w:r w:rsidRPr="004A2FF9">
        <w:t>(ПРИМЕР ДЛЯ ЖЕЛЕЗНОДОРОЖНЫХ ПЕРЕВОЗОК)</w:t>
      </w:r>
    </w:p>
    <w:p w:rsidR="00B360F9" w:rsidRPr="004A2FF9" w:rsidRDefault="00B360F9" w:rsidP="00016072">
      <w:pPr>
        <w:pStyle w:val="ConsPlusNormal"/>
      </w:pPr>
    </w:p>
    <w:p w:rsidR="00B360F9" w:rsidRPr="004A2FF9" w:rsidRDefault="00B360F9" w:rsidP="00016072">
      <w:pPr>
        <w:pStyle w:val="ConsPlusNormal"/>
        <w:jc w:val="center"/>
      </w:pPr>
      <w:r w:rsidRPr="004A2FF9">
        <w:t>Исходные данные:</w:t>
      </w:r>
    </w:p>
    <w:p w:rsidR="00B360F9" w:rsidRPr="004A2FF9" w:rsidRDefault="00B360F9" w:rsidP="00016072">
      <w:pPr>
        <w:pStyle w:val="ConsPlusNormal"/>
      </w:pPr>
    </w:p>
    <w:p w:rsidR="00B360F9" w:rsidRPr="004A2FF9" w:rsidRDefault="00B360F9" w:rsidP="00016072">
      <w:pPr>
        <w:pStyle w:val="ConsPlusCell"/>
        <w:jc w:val="both"/>
      </w:pPr>
      <w:r w:rsidRPr="004A2FF9">
        <w:t>┌────────────────────────────────┬───────────────────────────────┐</w:t>
      </w:r>
    </w:p>
    <w:p w:rsidR="00B360F9" w:rsidRPr="004A2FF9" w:rsidRDefault="00B360F9" w:rsidP="00016072">
      <w:pPr>
        <w:pStyle w:val="ConsPlusCell"/>
        <w:jc w:val="both"/>
      </w:pPr>
      <w:r w:rsidRPr="004A2FF9">
        <w:t>│1. Наименование материала       │Асфальт, порошок асфальтовый,  │</w:t>
      </w:r>
    </w:p>
    <w:p w:rsidR="00B360F9" w:rsidRPr="004A2FF9" w:rsidRDefault="00B360F9" w:rsidP="00016072">
      <w:pPr>
        <w:pStyle w:val="ConsPlusCell"/>
        <w:jc w:val="both"/>
      </w:pPr>
      <w:r w:rsidRPr="004A2FF9">
        <w:t>│                                │ТУ 21-7-24-70                  │</w:t>
      </w:r>
    </w:p>
    <w:p w:rsidR="00B360F9" w:rsidRPr="004A2FF9" w:rsidRDefault="00B360F9" w:rsidP="00016072">
      <w:pPr>
        <w:pStyle w:val="ConsPlusCell"/>
        <w:jc w:val="both"/>
      </w:pPr>
      <w:r w:rsidRPr="004A2FF9">
        <w:t>│                                │Отпускные цены - по таким-то   │</w:t>
      </w:r>
    </w:p>
    <w:p w:rsidR="00B360F9" w:rsidRPr="004A2FF9" w:rsidRDefault="00B360F9" w:rsidP="00016072">
      <w:pPr>
        <w:pStyle w:val="ConsPlusCell"/>
        <w:jc w:val="both"/>
      </w:pPr>
      <w:r w:rsidRPr="004A2FF9">
        <w:t>│                                │документам, поз. 42            │</w:t>
      </w:r>
    </w:p>
    <w:p w:rsidR="00B360F9" w:rsidRPr="004A2FF9" w:rsidRDefault="00B360F9" w:rsidP="00016072">
      <w:pPr>
        <w:pStyle w:val="ConsPlusCell"/>
        <w:jc w:val="both"/>
      </w:pPr>
      <w:r w:rsidRPr="004A2FF9">
        <w:t>│                                │                               │</w:t>
      </w:r>
    </w:p>
    <w:p w:rsidR="00B360F9" w:rsidRPr="004A2FF9" w:rsidRDefault="00B360F9" w:rsidP="00016072">
      <w:pPr>
        <w:pStyle w:val="ConsPlusCell"/>
        <w:jc w:val="both"/>
      </w:pPr>
      <w:r w:rsidRPr="004A2FF9">
        <w:t>│2. Единица измерения            │т                              │</w:t>
      </w:r>
    </w:p>
    <w:p w:rsidR="00B360F9" w:rsidRPr="004A2FF9" w:rsidRDefault="00B360F9" w:rsidP="00016072">
      <w:pPr>
        <w:pStyle w:val="ConsPlusCell"/>
        <w:jc w:val="both"/>
      </w:pPr>
      <w:r w:rsidRPr="004A2FF9">
        <w:t>│                                │                               │</w:t>
      </w:r>
    </w:p>
    <w:p w:rsidR="00B360F9" w:rsidRPr="004A2FF9" w:rsidRDefault="00B360F9" w:rsidP="00016072">
      <w:pPr>
        <w:pStyle w:val="ConsPlusCell"/>
        <w:jc w:val="both"/>
      </w:pPr>
      <w:r w:rsidRPr="004A2FF9">
        <w:t xml:space="preserve">    КонсультантПлюс: примечание.</w:t>
      </w:r>
    </w:p>
    <w:p w:rsidR="00B360F9" w:rsidRPr="004A2FF9" w:rsidRDefault="00B360F9" w:rsidP="00016072">
      <w:pPr>
        <w:pStyle w:val="ConsPlusCell"/>
        <w:jc w:val="both"/>
      </w:pPr>
      <w:r w:rsidRPr="004A2FF9">
        <w:t xml:space="preserve">    Взамен  ГОСТ  2226-75  Постановлением  Госстандарта  СССР  от</w:t>
      </w:r>
    </w:p>
    <w:p w:rsidR="00B360F9" w:rsidRPr="004A2FF9" w:rsidRDefault="00B360F9" w:rsidP="00016072">
      <w:pPr>
        <w:pStyle w:val="ConsPlusCell"/>
        <w:jc w:val="both"/>
      </w:pPr>
      <w:r w:rsidRPr="004A2FF9">
        <w:t>29.06.1988  N  2501  с  1  января  1990  года  введен  в действие</w:t>
      </w:r>
    </w:p>
    <w:p w:rsidR="00B360F9" w:rsidRPr="004A2FF9" w:rsidRDefault="00A320F3" w:rsidP="00016072">
      <w:pPr>
        <w:pStyle w:val="ConsPlusCell"/>
        <w:jc w:val="both"/>
      </w:pPr>
      <w:hyperlink r:id="rId88" w:history="1">
        <w:r w:rsidR="00B360F9" w:rsidRPr="004A2FF9">
          <w:t>ГОСТ 2226-88</w:t>
        </w:r>
      </w:hyperlink>
      <w:r w:rsidR="00B360F9" w:rsidRPr="004A2FF9">
        <w:t>.</w:t>
      </w:r>
    </w:p>
    <w:p w:rsidR="00B360F9" w:rsidRPr="004A2FF9" w:rsidRDefault="00B360F9" w:rsidP="00016072">
      <w:pPr>
        <w:pStyle w:val="ConsPlusCell"/>
        <w:jc w:val="both"/>
      </w:pPr>
      <w:r w:rsidRPr="004A2FF9">
        <w:t>│3. Вид или характеристика тары  │1) Мешки бумажные 6-слойные    │</w:t>
      </w:r>
    </w:p>
    <w:p w:rsidR="00B360F9" w:rsidRPr="004A2FF9" w:rsidRDefault="00B360F9" w:rsidP="00016072">
      <w:pPr>
        <w:pStyle w:val="ConsPlusCell"/>
        <w:jc w:val="both"/>
      </w:pPr>
      <w:r w:rsidRPr="004A2FF9">
        <w:t>│   по ГОСТу или ТУ              │ГОСТ 2226-75, размер 42 х 78   │</w:t>
      </w:r>
    </w:p>
    <w:p w:rsidR="00B360F9" w:rsidRPr="004A2FF9" w:rsidRDefault="00B360F9" w:rsidP="00016072">
      <w:pPr>
        <w:pStyle w:val="ConsPlusCell"/>
        <w:jc w:val="both"/>
      </w:pPr>
      <w:r w:rsidRPr="004A2FF9">
        <w:t>│   При условии поставки:        │Цена отпускная - 1,50 руб.     │</w:t>
      </w:r>
    </w:p>
    <w:p w:rsidR="00B360F9" w:rsidRPr="004A2FF9" w:rsidRDefault="00B360F9" w:rsidP="00016072">
      <w:pPr>
        <w:pStyle w:val="ConsPlusCell"/>
        <w:jc w:val="both"/>
      </w:pPr>
      <w:r w:rsidRPr="004A2FF9">
        <w:t>│   в мешках - 20%               │2) Навалом                     │</w:t>
      </w:r>
    </w:p>
    <w:p w:rsidR="00B360F9" w:rsidRPr="004A2FF9" w:rsidRDefault="00B360F9" w:rsidP="00016072">
      <w:pPr>
        <w:pStyle w:val="ConsPlusCell"/>
        <w:jc w:val="both"/>
      </w:pPr>
      <w:r w:rsidRPr="004A2FF9">
        <w:t>│   навалом - 80%                │                               │</w:t>
      </w:r>
    </w:p>
    <w:p w:rsidR="00B360F9" w:rsidRPr="004A2FF9" w:rsidRDefault="00B360F9" w:rsidP="00016072">
      <w:pPr>
        <w:pStyle w:val="ConsPlusCell"/>
        <w:jc w:val="both"/>
      </w:pPr>
      <w:r w:rsidRPr="004A2FF9">
        <w:t>└────────────────────────────────┴───────────────────────────────┘</w:t>
      </w:r>
    </w:p>
    <w:p w:rsidR="00B360F9" w:rsidRPr="004A2FF9" w:rsidRDefault="00B360F9" w:rsidP="00016072">
      <w:pPr>
        <w:pStyle w:val="ConsPlusNormal"/>
      </w:pPr>
    </w:p>
    <w:p w:rsidR="00B360F9" w:rsidRPr="004A2FF9" w:rsidRDefault="00B360F9" w:rsidP="00016072">
      <w:pPr>
        <w:pStyle w:val="ConsPlusNormal"/>
        <w:jc w:val="center"/>
      </w:pPr>
      <w:r w:rsidRPr="004A2FF9">
        <w:t>Определение коэффициента для перехода</w:t>
      </w:r>
    </w:p>
    <w:p w:rsidR="00B360F9" w:rsidRPr="004A2FF9" w:rsidRDefault="00B360F9" w:rsidP="00016072">
      <w:pPr>
        <w:pStyle w:val="ConsPlusNormal"/>
        <w:jc w:val="center"/>
      </w:pPr>
      <w:r w:rsidRPr="004A2FF9">
        <w:t>от массы нетто к массе брутто:</w:t>
      </w:r>
    </w:p>
    <w:p w:rsidR="00B360F9" w:rsidRPr="004A2FF9" w:rsidRDefault="00B360F9" w:rsidP="00016072">
      <w:pPr>
        <w:pStyle w:val="ConsPlusNormal"/>
      </w:pPr>
    </w:p>
    <w:p w:rsidR="00B360F9" w:rsidRPr="004A2FF9" w:rsidRDefault="00B360F9" w:rsidP="00016072">
      <w:pPr>
        <w:pStyle w:val="ConsPlusCell"/>
        <w:jc w:val="both"/>
      </w:pPr>
      <w:r w:rsidRPr="004A2FF9">
        <w:t>┌────────────────────────────────┬───────────────────────────────┐</w:t>
      </w:r>
    </w:p>
    <w:p w:rsidR="00B360F9" w:rsidRPr="004A2FF9" w:rsidRDefault="00B360F9" w:rsidP="00016072">
      <w:pPr>
        <w:pStyle w:val="ConsPlusCell"/>
        <w:jc w:val="both"/>
      </w:pPr>
      <w:r w:rsidRPr="004A2FF9">
        <w:t>│4. Расчетная масса материала на │1500 х 0,038 = 57 кг           │</w:t>
      </w:r>
    </w:p>
    <w:p w:rsidR="00B360F9" w:rsidRPr="004A2FF9" w:rsidRDefault="00B360F9" w:rsidP="00016072">
      <w:pPr>
        <w:pStyle w:val="ConsPlusCell"/>
        <w:jc w:val="both"/>
      </w:pPr>
      <w:r w:rsidRPr="004A2FF9">
        <w:t>│   единицу тары                 │                               │</w:t>
      </w:r>
    </w:p>
    <w:p w:rsidR="00B360F9" w:rsidRPr="004A2FF9" w:rsidRDefault="00B360F9" w:rsidP="00016072">
      <w:pPr>
        <w:pStyle w:val="ConsPlusCell"/>
        <w:jc w:val="both"/>
      </w:pPr>
      <w:r w:rsidRPr="004A2FF9">
        <w:t>│   g = 1500 кг/куб. м           │                               │</w:t>
      </w:r>
    </w:p>
    <w:p w:rsidR="00B360F9" w:rsidRPr="004A2FF9" w:rsidRDefault="00B360F9" w:rsidP="00016072">
      <w:pPr>
        <w:pStyle w:val="ConsPlusCell"/>
        <w:jc w:val="both"/>
      </w:pPr>
      <w:r w:rsidRPr="004A2FF9">
        <w:t>│                                │                               │</w:t>
      </w:r>
    </w:p>
    <w:p w:rsidR="00B360F9" w:rsidRPr="004A2FF9" w:rsidRDefault="00B360F9" w:rsidP="00016072">
      <w:pPr>
        <w:pStyle w:val="ConsPlusCell"/>
        <w:jc w:val="both"/>
      </w:pPr>
      <w:r w:rsidRPr="004A2FF9">
        <w:t>│5. Расчетная масса единицы тары │Мешок - 0,44 кг                │</w:t>
      </w:r>
    </w:p>
    <w:p w:rsidR="00B360F9" w:rsidRPr="004A2FF9" w:rsidRDefault="00B360F9" w:rsidP="00016072">
      <w:pPr>
        <w:pStyle w:val="ConsPlusCell"/>
        <w:jc w:val="both"/>
      </w:pPr>
      <w:r w:rsidRPr="004A2FF9">
        <w:t>│                                │                               │</w:t>
      </w:r>
    </w:p>
    <w:p w:rsidR="00B360F9" w:rsidRPr="004A2FF9" w:rsidRDefault="00B360F9" w:rsidP="00016072">
      <w:pPr>
        <w:pStyle w:val="ConsPlusCell"/>
        <w:jc w:val="both"/>
      </w:pPr>
      <w:r w:rsidRPr="004A2FF9">
        <w:t>│6. Количество тары на единицу   │1000 : 67 = 17,6 мешков        │</w:t>
      </w:r>
    </w:p>
    <w:p w:rsidR="00B360F9" w:rsidRPr="004A2FF9" w:rsidRDefault="00B360F9" w:rsidP="00016072">
      <w:pPr>
        <w:pStyle w:val="ConsPlusCell"/>
        <w:jc w:val="both"/>
      </w:pPr>
      <w:r w:rsidRPr="004A2FF9">
        <w:t>│   измерения                    │                               │</w:t>
      </w:r>
    </w:p>
    <w:p w:rsidR="00B360F9" w:rsidRPr="004A2FF9" w:rsidRDefault="00B360F9" w:rsidP="00016072">
      <w:pPr>
        <w:pStyle w:val="ConsPlusCell"/>
        <w:jc w:val="both"/>
      </w:pPr>
      <w:r w:rsidRPr="004A2FF9">
        <w:t>│                                │                               │</w:t>
      </w:r>
    </w:p>
    <w:p w:rsidR="00B360F9" w:rsidRPr="004A2FF9" w:rsidRDefault="00B360F9" w:rsidP="00016072">
      <w:pPr>
        <w:pStyle w:val="ConsPlusCell"/>
        <w:jc w:val="both"/>
      </w:pPr>
      <w:r w:rsidRPr="004A2FF9">
        <w:t>│7. Масса тары на единицу измере-│0,44 х 17,6 = 7,74 кг          │</w:t>
      </w:r>
    </w:p>
    <w:p w:rsidR="00B360F9" w:rsidRPr="004A2FF9" w:rsidRDefault="00B360F9" w:rsidP="00016072">
      <w:pPr>
        <w:pStyle w:val="ConsPlusCell"/>
        <w:jc w:val="both"/>
      </w:pPr>
      <w:r w:rsidRPr="004A2FF9">
        <w:t>│   ния                          │                               │</w:t>
      </w:r>
    </w:p>
    <w:p w:rsidR="00B360F9" w:rsidRPr="004A2FF9" w:rsidRDefault="00B360F9" w:rsidP="00016072">
      <w:pPr>
        <w:pStyle w:val="ConsPlusCell"/>
        <w:jc w:val="both"/>
      </w:pPr>
      <w:r w:rsidRPr="004A2FF9">
        <w:t>│                                │                               │</w:t>
      </w:r>
    </w:p>
    <w:p w:rsidR="00B360F9" w:rsidRPr="004A2FF9" w:rsidRDefault="00B360F9" w:rsidP="00016072">
      <w:pPr>
        <w:pStyle w:val="ConsPlusCell"/>
        <w:jc w:val="both"/>
      </w:pPr>
      <w:r w:rsidRPr="004A2FF9">
        <w:t>│8. Коэффициент при поставках в  │1000 + 7,74 = 1,007            │</w:t>
      </w:r>
    </w:p>
    <w:p w:rsidR="00B360F9" w:rsidRPr="004A2FF9" w:rsidRDefault="00B360F9" w:rsidP="00016072">
      <w:pPr>
        <w:pStyle w:val="ConsPlusCell"/>
        <w:jc w:val="both"/>
      </w:pPr>
      <w:r w:rsidRPr="004A2FF9">
        <w:t>│   мешках                       │                               │</w:t>
      </w:r>
    </w:p>
    <w:p w:rsidR="00B360F9" w:rsidRPr="004A2FF9" w:rsidRDefault="00B360F9" w:rsidP="00016072">
      <w:pPr>
        <w:pStyle w:val="ConsPlusCell"/>
        <w:jc w:val="both"/>
      </w:pPr>
      <w:r w:rsidRPr="004A2FF9">
        <w:t>│   Коэффициент при поставках    │1                              │</w:t>
      </w:r>
    </w:p>
    <w:p w:rsidR="00B360F9" w:rsidRPr="004A2FF9" w:rsidRDefault="00B360F9" w:rsidP="00016072">
      <w:pPr>
        <w:pStyle w:val="ConsPlusCell"/>
        <w:jc w:val="both"/>
      </w:pPr>
      <w:r w:rsidRPr="004A2FF9">
        <w:t>│   навалом                      │                               │</w:t>
      </w:r>
    </w:p>
    <w:p w:rsidR="00B360F9" w:rsidRPr="004A2FF9" w:rsidRDefault="00B360F9" w:rsidP="00016072">
      <w:pPr>
        <w:pStyle w:val="ConsPlusCell"/>
        <w:jc w:val="both"/>
      </w:pPr>
      <w:r w:rsidRPr="004A2FF9">
        <w:t>│                                │                               │</w:t>
      </w:r>
    </w:p>
    <w:p w:rsidR="00B360F9" w:rsidRPr="004A2FF9" w:rsidRDefault="00B360F9" w:rsidP="00016072">
      <w:pPr>
        <w:pStyle w:val="ConsPlusCell"/>
        <w:jc w:val="both"/>
      </w:pPr>
      <w:r w:rsidRPr="004A2FF9">
        <w:lastRenderedPageBreak/>
        <w:t>│9. Средний коэффициент          │1,007 х 0,2 + 1 х 0,8 = 1      │</w:t>
      </w:r>
    </w:p>
    <w:p w:rsidR="00B360F9" w:rsidRPr="004A2FF9" w:rsidRDefault="00B360F9" w:rsidP="00016072">
      <w:pPr>
        <w:pStyle w:val="ConsPlusCell"/>
        <w:jc w:val="both"/>
      </w:pPr>
      <w:r w:rsidRPr="004A2FF9">
        <w:t>└────────────────────────────────┴───────────────────────────────┘</w:t>
      </w:r>
    </w:p>
    <w:p w:rsidR="00B360F9" w:rsidRPr="004A2FF9" w:rsidRDefault="00B360F9" w:rsidP="00016072">
      <w:pPr>
        <w:pStyle w:val="ConsPlusNormal"/>
      </w:pPr>
    </w:p>
    <w:p w:rsidR="00B360F9" w:rsidRPr="004A2FF9" w:rsidRDefault="00B360F9" w:rsidP="00016072">
      <w:pPr>
        <w:pStyle w:val="ConsPlusNormal"/>
        <w:jc w:val="center"/>
      </w:pPr>
      <w:r w:rsidRPr="004A2FF9">
        <w:t>Расчет цены:</w:t>
      </w:r>
    </w:p>
    <w:p w:rsidR="00B360F9" w:rsidRPr="004A2FF9" w:rsidRDefault="00B360F9" w:rsidP="00016072">
      <w:pPr>
        <w:pStyle w:val="ConsPlusNormal"/>
      </w:pPr>
    </w:p>
    <w:p w:rsidR="00B360F9" w:rsidRPr="004A2FF9" w:rsidRDefault="00B360F9" w:rsidP="00016072">
      <w:pPr>
        <w:pStyle w:val="ConsPlusCell"/>
        <w:jc w:val="both"/>
      </w:pPr>
      <w:r w:rsidRPr="004A2FF9">
        <w:t>┌────────────────────────────────┬───────────────────────────────┐</w:t>
      </w:r>
    </w:p>
    <w:p w:rsidR="00B360F9" w:rsidRPr="004A2FF9" w:rsidRDefault="00B360F9" w:rsidP="00016072">
      <w:pPr>
        <w:pStyle w:val="ConsPlusCell"/>
        <w:jc w:val="both"/>
      </w:pPr>
      <w:r w:rsidRPr="004A2FF9">
        <w:t>│10. Стоимость тары, упаковки    │Стоимость мешка - 1,50 руб.    │</w:t>
      </w:r>
    </w:p>
    <w:p w:rsidR="00B360F9" w:rsidRPr="004A2FF9" w:rsidRDefault="00B360F9" w:rsidP="00016072">
      <w:pPr>
        <w:pStyle w:val="ConsPlusCell"/>
        <w:jc w:val="both"/>
      </w:pPr>
      <w:r w:rsidRPr="004A2FF9">
        <w:t>│    (реквизита)                 │                               │</w:t>
      </w:r>
    </w:p>
    <w:p w:rsidR="00B360F9" w:rsidRPr="004A2FF9" w:rsidRDefault="00B360F9" w:rsidP="00016072">
      <w:pPr>
        <w:pStyle w:val="ConsPlusCell"/>
        <w:jc w:val="both"/>
      </w:pPr>
      <w:r w:rsidRPr="004A2FF9">
        <w:t>│                                │                               │</w:t>
      </w:r>
    </w:p>
    <w:p w:rsidR="00B360F9" w:rsidRPr="004A2FF9" w:rsidRDefault="00B360F9" w:rsidP="00016072">
      <w:pPr>
        <w:pStyle w:val="ConsPlusCell"/>
        <w:jc w:val="both"/>
      </w:pPr>
      <w:r w:rsidRPr="004A2FF9">
        <w:t>│11. Стоимость тары, упаковки    │1) Мешок - 1,5 х 17,6 = 26 руб.│</w:t>
      </w:r>
    </w:p>
    <w:p w:rsidR="00B360F9" w:rsidRPr="004A2FF9" w:rsidRDefault="00B360F9" w:rsidP="00016072">
      <w:pPr>
        <w:pStyle w:val="ConsPlusCell"/>
        <w:jc w:val="both"/>
      </w:pPr>
      <w:r w:rsidRPr="004A2FF9">
        <w:t>│    (реквизита) на единицу      │2) Транспортно-заготовительные │</w:t>
      </w:r>
    </w:p>
    <w:p w:rsidR="00B360F9" w:rsidRPr="004A2FF9" w:rsidRDefault="00B360F9" w:rsidP="00016072">
      <w:pPr>
        <w:pStyle w:val="ConsPlusCell"/>
        <w:jc w:val="both"/>
      </w:pPr>
      <w:r w:rsidRPr="004A2FF9">
        <w:t>│    измерения                   │расходы:                       │</w:t>
      </w:r>
    </w:p>
    <w:p w:rsidR="00B360F9" w:rsidRPr="004A2FF9" w:rsidRDefault="00B360F9" w:rsidP="00016072">
      <w:pPr>
        <w:pStyle w:val="ConsPlusCell"/>
        <w:jc w:val="both"/>
      </w:pPr>
      <w:r w:rsidRPr="004A2FF9">
        <w:t>│                                │26 х 0,1 = 2,60 руб.           │</w:t>
      </w:r>
    </w:p>
    <w:p w:rsidR="00B360F9" w:rsidRPr="004A2FF9" w:rsidRDefault="00B360F9" w:rsidP="00016072">
      <w:pPr>
        <w:pStyle w:val="ConsPlusCell"/>
        <w:jc w:val="both"/>
      </w:pPr>
      <w:r w:rsidRPr="004A2FF9">
        <w:t>│                                │Затаривание - 12 руб.          │</w:t>
      </w:r>
    </w:p>
    <w:p w:rsidR="00B360F9" w:rsidRPr="004A2FF9" w:rsidRDefault="00B360F9" w:rsidP="00016072">
      <w:pPr>
        <w:pStyle w:val="ConsPlusCell"/>
        <w:jc w:val="both"/>
      </w:pPr>
      <w:r w:rsidRPr="004A2FF9">
        <w:t>│                                │Итого - 40,60 руб.             │</w:t>
      </w:r>
    </w:p>
    <w:p w:rsidR="00B360F9" w:rsidRPr="004A2FF9" w:rsidRDefault="00B360F9" w:rsidP="00016072">
      <w:pPr>
        <w:pStyle w:val="ConsPlusCell"/>
        <w:jc w:val="both"/>
      </w:pPr>
      <w:r w:rsidRPr="004A2FF9">
        <w:t>│                                │Очистка вагона -               │</w:t>
      </w:r>
    </w:p>
    <w:p w:rsidR="00B360F9" w:rsidRPr="004A2FF9" w:rsidRDefault="00B360F9" w:rsidP="00016072">
      <w:pPr>
        <w:pStyle w:val="ConsPlusCell"/>
        <w:jc w:val="both"/>
      </w:pPr>
      <w:r w:rsidRPr="004A2FF9">
        <w:t>│                                │217 : 60 = 3,60 руб.           │</w:t>
      </w:r>
    </w:p>
    <w:p w:rsidR="00B360F9" w:rsidRPr="004A2FF9" w:rsidRDefault="00B360F9" w:rsidP="00016072">
      <w:pPr>
        <w:pStyle w:val="ConsPlusCell"/>
        <w:jc w:val="both"/>
      </w:pPr>
      <w:r w:rsidRPr="004A2FF9">
        <w:t>│                                │                               │</w:t>
      </w:r>
    </w:p>
    <w:p w:rsidR="00B360F9" w:rsidRPr="004A2FF9" w:rsidRDefault="00B360F9" w:rsidP="00016072">
      <w:pPr>
        <w:pStyle w:val="ConsPlusCell"/>
        <w:jc w:val="both"/>
      </w:pPr>
      <w:r w:rsidRPr="004A2FF9">
        <w:t>│                                │Итого:                         │</w:t>
      </w:r>
    </w:p>
    <w:p w:rsidR="00B360F9" w:rsidRPr="004A2FF9" w:rsidRDefault="00B360F9" w:rsidP="00016072">
      <w:pPr>
        <w:pStyle w:val="ConsPlusCell"/>
        <w:jc w:val="both"/>
      </w:pPr>
      <w:r w:rsidRPr="004A2FF9">
        <w:t>│                                │40,60 х 0,2 + 3,60 х 0,8 = 11  │</w:t>
      </w:r>
    </w:p>
    <w:p w:rsidR="00B360F9" w:rsidRPr="004A2FF9" w:rsidRDefault="00B360F9" w:rsidP="00016072">
      <w:pPr>
        <w:pStyle w:val="ConsPlusCell"/>
        <w:jc w:val="both"/>
      </w:pPr>
      <w:r w:rsidRPr="004A2FF9">
        <w:t>│                                │руб.                           │</w:t>
      </w:r>
    </w:p>
    <w:p w:rsidR="00B360F9" w:rsidRPr="004A2FF9" w:rsidRDefault="00B360F9" w:rsidP="00016072">
      <w:pPr>
        <w:pStyle w:val="ConsPlusCell"/>
        <w:jc w:val="both"/>
      </w:pPr>
      <w:r w:rsidRPr="004A2FF9">
        <w:t>└────────────────────────────────┴───────────────────────────────┘</w:t>
      </w:r>
    </w:p>
    <w:p w:rsidR="00B360F9" w:rsidRPr="004A2FF9" w:rsidRDefault="00B360F9" w:rsidP="00016072">
      <w:pPr>
        <w:pStyle w:val="ConsPlusNormal"/>
      </w:pPr>
    </w:p>
    <w:p w:rsidR="00B360F9" w:rsidRPr="004A2FF9" w:rsidRDefault="00B360F9" w:rsidP="00016072">
      <w:pPr>
        <w:pStyle w:val="ConsPlusNonformat"/>
        <w:jc w:val="both"/>
      </w:pPr>
      <w:r w:rsidRPr="004A2FF9">
        <w:t xml:space="preserve">                                          Составил</w:t>
      </w:r>
    </w:p>
    <w:p w:rsidR="00B360F9" w:rsidRPr="004A2FF9" w:rsidRDefault="00B360F9" w:rsidP="00016072">
      <w:pPr>
        <w:pStyle w:val="ConsPlusNonformat"/>
        <w:jc w:val="both"/>
      </w:pPr>
      <w:r w:rsidRPr="004A2FF9">
        <w:t xml:space="preserve">                                          Проверил</w:t>
      </w:r>
    </w:p>
    <w:p w:rsidR="00B360F9" w:rsidRPr="004A2FF9" w:rsidRDefault="00B360F9" w:rsidP="00016072">
      <w:pPr>
        <w:pStyle w:val="ConsPlusNormal"/>
      </w:pPr>
    </w:p>
    <w:p w:rsidR="00B360F9" w:rsidRPr="004A2FF9" w:rsidRDefault="00B360F9" w:rsidP="00016072">
      <w:pPr>
        <w:pStyle w:val="ConsPlusNormal"/>
        <w:ind w:firstLine="540"/>
        <w:jc w:val="both"/>
      </w:pPr>
      <w:r w:rsidRPr="004A2FF9">
        <w:t>Примечания. 1. Пример условный.</w:t>
      </w:r>
    </w:p>
    <w:p w:rsidR="00B360F9" w:rsidRPr="004A2FF9" w:rsidRDefault="00B360F9" w:rsidP="00016072">
      <w:pPr>
        <w:pStyle w:val="ConsPlusNormal"/>
        <w:spacing w:before="220"/>
        <w:ind w:firstLine="540"/>
        <w:jc w:val="both"/>
      </w:pPr>
      <w:r w:rsidRPr="004A2FF9">
        <w:t>2. В расчете принят индекс размера средств на оплату труда по отношению к сметно-нормативной базе на 01.01.84 - 10,54 (с учетом деноминации рубля, произошедшей по состоянию на 01.01.98).</w:t>
      </w:r>
    </w:p>
    <w:p w:rsidR="00B360F9" w:rsidRPr="004A2FF9" w:rsidRDefault="00B360F9" w:rsidP="00016072">
      <w:pPr>
        <w:pStyle w:val="ConsPlusNormal"/>
      </w:pPr>
    </w:p>
    <w:p w:rsidR="00B360F9" w:rsidRPr="004A2FF9" w:rsidRDefault="00B360F9" w:rsidP="00016072">
      <w:pPr>
        <w:pStyle w:val="ConsPlusNormal"/>
      </w:pPr>
    </w:p>
    <w:p w:rsidR="00B360F9" w:rsidRPr="004A2FF9" w:rsidRDefault="00B360F9" w:rsidP="00016072">
      <w:pPr>
        <w:pStyle w:val="ConsPlusNormal"/>
      </w:pPr>
    </w:p>
    <w:p w:rsidR="00B360F9" w:rsidRPr="004A2FF9" w:rsidRDefault="00B360F9" w:rsidP="00016072">
      <w:pPr>
        <w:pStyle w:val="ConsPlusNormal"/>
      </w:pPr>
    </w:p>
    <w:p w:rsidR="00A2440B" w:rsidRDefault="00A2440B">
      <w:pPr>
        <w:rPr>
          <w:rFonts w:ascii="Calibri" w:eastAsia="Times New Roman" w:hAnsi="Calibri" w:cs="Calibri"/>
          <w:szCs w:val="20"/>
          <w:lang w:eastAsia="ru-RU"/>
        </w:rPr>
      </w:pPr>
      <w:r>
        <w:br w:type="page"/>
      </w:r>
    </w:p>
    <w:p w:rsidR="00B360F9" w:rsidRPr="004A2FF9" w:rsidRDefault="00B360F9" w:rsidP="00016072">
      <w:pPr>
        <w:pStyle w:val="ConsPlusNormal"/>
      </w:pPr>
    </w:p>
    <w:p w:rsidR="00B27335" w:rsidRPr="004A2FF9" w:rsidRDefault="00B27335" w:rsidP="00B27335">
      <w:pPr>
        <w:pStyle w:val="ConsPlusNormal"/>
        <w:ind w:left="4111"/>
        <w:contextualSpacing/>
        <w:jc w:val="center"/>
        <w:outlineLvl w:val="1"/>
        <w:rPr>
          <w:rFonts w:ascii="Times New Roman" w:hAnsi="Times New Roman" w:cs="Times New Roman"/>
          <w:sz w:val="28"/>
          <w:szCs w:val="28"/>
        </w:rPr>
      </w:pPr>
      <w:r>
        <w:rPr>
          <w:rFonts w:ascii="Times New Roman" w:hAnsi="Times New Roman" w:cs="Times New Roman"/>
          <w:sz w:val="28"/>
          <w:szCs w:val="28"/>
        </w:rPr>
        <w:t>Приложение 24</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к Методике определения сметной стоимости строительства с использованием федеральных единичных расценок,</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утвержденной приказом Министерства</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строительства и жилищно-коммунального</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хозяйства Российской Федерации</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от ______ № ________</w:t>
      </w:r>
    </w:p>
    <w:p w:rsidR="00B27335" w:rsidRPr="004A2FF9" w:rsidRDefault="00B27335" w:rsidP="00B27335">
      <w:pPr>
        <w:pStyle w:val="ConsPlusNormal"/>
        <w:ind w:left="4111"/>
        <w:contextualSpacing/>
        <w:jc w:val="center"/>
        <w:rPr>
          <w:rFonts w:ascii="Times New Roman" w:hAnsi="Times New Roman" w:cs="Times New Roman"/>
          <w:sz w:val="28"/>
          <w:szCs w:val="28"/>
        </w:rPr>
      </w:pP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(рекомендуемый образец)</w:t>
      </w:r>
    </w:p>
    <w:p w:rsidR="00B360F9" w:rsidRPr="004A2FF9" w:rsidRDefault="00B360F9" w:rsidP="00016072">
      <w:pPr>
        <w:pStyle w:val="ConsPlusNormal"/>
      </w:pPr>
    </w:p>
    <w:p w:rsidR="00B360F9" w:rsidRPr="004A2FF9" w:rsidRDefault="00B360F9" w:rsidP="00016072">
      <w:pPr>
        <w:pStyle w:val="ConsPlusNormal"/>
        <w:jc w:val="center"/>
      </w:pPr>
      <w:r w:rsidRPr="004A2FF9">
        <w:t>ТАБЛИЦА СМЕТНЫХ ЦЕН НА ТАРУ, УПАКОВКУ, РЕКВИЗИТ</w:t>
      </w:r>
    </w:p>
    <w:p w:rsidR="00B360F9" w:rsidRPr="004A2FF9" w:rsidRDefault="00B360F9" w:rsidP="00016072">
      <w:pPr>
        <w:pStyle w:val="ConsPlusNormal"/>
      </w:pPr>
    </w:p>
    <w:p w:rsidR="00B360F9" w:rsidRPr="004A2FF9" w:rsidRDefault="00B360F9" w:rsidP="00016072">
      <w:pPr>
        <w:pStyle w:val="ConsPlusCell"/>
        <w:jc w:val="both"/>
      </w:pPr>
      <w:r w:rsidRPr="004A2FF9">
        <w:t>┌───┬──────────────────────────┬─────────┬────────┬──────────────┐</w:t>
      </w:r>
    </w:p>
    <w:p w:rsidR="00B360F9" w:rsidRPr="004A2FF9" w:rsidRDefault="00B360F9" w:rsidP="00016072">
      <w:pPr>
        <w:pStyle w:val="ConsPlusCell"/>
        <w:jc w:val="both"/>
      </w:pPr>
      <w:r w:rsidRPr="004A2FF9">
        <w:t>│ N │    Материалы, изделия    │ Единица │Расходы,│ Коэффициенты │</w:t>
      </w:r>
    </w:p>
    <w:p w:rsidR="00B360F9" w:rsidRPr="004A2FF9" w:rsidRDefault="00B360F9" w:rsidP="00016072">
      <w:pPr>
        <w:pStyle w:val="ConsPlusCell"/>
        <w:jc w:val="both"/>
      </w:pPr>
      <w:r w:rsidRPr="004A2FF9">
        <w:t>│п/п│      и конструкции       │измерения│  руб.  │ для перехода │</w:t>
      </w:r>
    </w:p>
    <w:p w:rsidR="00B360F9" w:rsidRPr="004A2FF9" w:rsidRDefault="00B360F9" w:rsidP="00016072">
      <w:pPr>
        <w:pStyle w:val="ConsPlusCell"/>
        <w:jc w:val="both"/>
      </w:pPr>
      <w:r w:rsidRPr="004A2FF9">
        <w:t>│   │                          │         │        │от массы нетто│</w:t>
      </w:r>
    </w:p>
    <w:p w:rsidR="00B360F9" w:rsidRPr="004A2FF9" w:rsidRDefault="00B360F9" w:rsidP="00016072">
      <w:pPr>
        <w:pStyle w:val="ConsPlusCell"/>
        <w:jc w:val="both"/>
      </w:pPr>
      <w:r w:rsidRPr="004A2FF9">
        <w:t>│   │                          │         │        │к массе брутто│</w:t>
      </w:r>
    </w:p>
    <w:p w:rsidR="00B360F9" w:rsidRPr="004A2FF9" w:rsidRDefault="00B360F9" w:rsidP="00016072">
      <w:pPr>
        <w:pStyle w:val="ConsPlusCell"/>
        <w:jc w:val="both"/>
      </w:pPr>
      <w:r w:rsidRPr="004A2FF9">
        <w:t>├───┼──────────────────────────┼─────────┼────────┼──────────────┤</w:t>
      </w:r>
    </w:p>
    <w:p w:rsidR="00B360F9" w:rsidRPr="004A2FF9" w:rsidRDefault="00B360F9" w:rsidP="00016072">
      <w:pPr>
        <w:pStyle w:val="ConsPlusCell"/>
        <w:jc w:val="both"/>
      </w:pPr>
      <w:r w:rsidRPr="004A2FF9">
        <w:t>│ 1 │            2             │    3    │    4   │      5       │</w:t>
      </w:r>
    </w:p>
    <w:p w:rsidR="00B360F9" w:rsidRPr="004A2FF9" w:rsidRDefault="00B360F9" w:rsidP="00016072">
      <w:pPr>
        <w:pStyle w:val="ConsPlusCell"/>
        <w:jc w:val="both"/>
      </w:pPr>
      <w:r w:rsidRPr="004A2FF9">
        <w:t>├───┼──────────────────────────┼─────────┼────────┼──────────────┤</w:t>
      </w:r>
    </w:p>
    <w:p w:rsidR="00B360F9" w:rsidRPr="004A2FF9" w:rsidRDefault="00B360F9" w:rsidP="00016072">
      <w:pPr>
        <w:pStyle w:val="ConsPlusCell"/>
        <w:jc w:val="both"/>
      </w:pPr>
      <w:r w:rsidRPr="004A2FF9">
        <w:t>│   │..........................│         │        │              │</w:t>
      </w:r>
    </w:p>
    <w:p w:rsidR="00B360F9" w:rsidRPr="004A2FF9" w:rsidRDefault="00B360F9" w:rsidP="00016072">
      <w:pPr>
        <w:pStyle w:val="ConsPlusCell"/>
        <w:jc w:val="both"/>
      </w:pPr>
      <w:r w:rsidRPr="004A2FF9">
        <w:t>│   │                          │         │        │              │</w:t>
      </w:r>
    </w:p>
    <w:p w:rsidR="00B360F9" w:rsidRPr="004A2FF9" w:rsidRDefault="00B360F9" w:rsidP="00016072">
      <w:pPr>
        <w:pStyle w:val="ConsPlusCell"/>
        <w:jc w:val="both"/>
      </w:pPr>
      <w:r w:rsidRPr="004A2FF9">
        <w:t>│24.│Брезент                   │кв. м    │    -   │    1,02      │</w:t>
      </w:r>
    </w:p>
    <w:p w:rsidR="00B360F9" w:rsidRPr="004A2FF9" w:rsidRDefault="00B360F9" w:rsidP="00016072">
      <w:pPr>
        <w:pStyle w:val="ConsPlusCell"/>
        <w:jc w:val="both"/>
      </w:pPr>
      <w:r w:rsidRPr="004A2FF9">
        <w:t>│   │                          │         │        │              │</w:t>
      </w:r>
    </w:p>
    <w:p w:rsidR="00B360F9" w:rsidRPr="004A2FF9" w:rsidRDefault="00B360F9" w:rsidP="00016072">
      <w:pPr>
        <w:pStyle w:val="ConsPlusCell"/>
        <w:jc w:val="both"/>
      </w:pPr>
      <w:r w:rsidRPr="004A2FF9">
        <w:t>│25.│Бумага асбестовая         │т        │  38,90 │    1,13      │</w:t>
      </w:r>
    </w:p>
    <w:p w:rsidR="00B360F9" w:rsidRPr="004A2FF9" w:rsidRDefault="00B360F9" w:rsidP="00016072">
      <w:pPr>
        <w:pStyle w:val="ConsPlusCell"/>
        <w:jc w:val="both"/>
      </w:pPr>
      <w:r w:rsidRPr="004A2FF9">
        <w:t>│   │                          │         │        │              │</w:t>
      </w:r>
    </w:p>
    <w:p w:rsidR="00B360F9" w:rsidRPr="004A2FF9" w:rsidRDefault="00B360F9" w:rsidP="00016072">
      <w:pPr>
        <w:pStyle w:val="ConsPlusCell"/>
        <w:jc w:val="both"/>
      </w:pPr>
      <w:r w:rsidRPr="004A2FF9">
        <w:t>│   │..........................│         │        │              │</w:t>
      </w:r>
    </w:p>
    <w:p w:rsidR="00B360F9" w:rsidRPr="004A2FF9" w:rsidRDefault="00B360F9" w:rsidP="00016072">
      <w:pPr>
        <w:pStyle w:val="ConsPlusCell"/>
        <w:jc w:val="both"/>
      </w:pPr>
      <w:r w:rsidRPr="004A2FF9">
        <w:t>│   │                          │         │        │              │</w:t>
      </w:r>
    </w:p>
    <w:p w:rsidR="00B360F9" w:rsidRPr="004A2FF9" w:rsidRDefault="00B360F9" w:rsidP="00016072">
      <w:pPr>
        <w:pStyle w:val="ConsPlusCell"/>
        <w:jc w:val="both"/>
      </w:pPr>
      <w:r w:rsidRPr="004A2FF9">
        <w:t>│28.│Вата минеральная          │куб. м   │   4,70 │    1,18      │</w:t>
      </w:r>
    </w:p>
    <w:p w:rsidR="00B360F9" w:rsidRPr="004A2FF9" w:rsidRDefault="00B360F9" w:rsidP="00016072">
      <w:pPr>
        <w:pStyle w:val="ConsPlusCell"/>
        <w:jc w:val="both"/>
      </w:pPr>
      <w:r w:rsidRPr="004A2FF9">
        <w:t>│   │                          │         │        │              │</w:t>
      </w:r>
    </w:p>
    <w:p w:rsidR="00B360F9" w:rsidRPr="004A2FF9" w:rsidRDefault="00B360F9" w:rsidP="00016072">
      <w:pPr>
        <w:pStyle w:val="ConsPlusCell"/>
        <w:jc w:val="both"/>
      </w:pPr>
      <w:r w:rsidRPr="004A2FF9">
        <w:t>│   │..........................│         │        │              │</w:t>
      </w:r>
    </w:p>
    <w:p w:rsidR="00B360F9" w:rsidRPr="004A2FF9" w:rsidRDefault="00B360F9" w:rsidP="00016072">
      <w:pPr>
        <w:pStyle w:val="ConsPlusCell"/>
        <w:jc w:val="both"/>
      </w:pPr>
      <w:r w:rsidRPr="004A2FF9">
        <w:t>└───┴──────────────────────────┴─────────┴────────┴──────────────┘</w:t>
      </w:r>
    </w:p>
    <w:p w:rsidR="00B360F9" w:rsidRPr="004A2FF9" w:rsidRDefault="00B360F9" w:rsidP="00016072">
      <w:pPr>
        <w:pStyle w:val="ConsPlusNormal"/>
      </w:pPr>
    </w:p>
    <w:p w:rsidR="00B360F9" w:rsidRPr="004A2FF9" w:rsidRDefault="00B360F9" w:rsidP="00016072">
      <w:pPr>
        <w:pStyle w:val="ConsPlusNormal"/>
        <w:ind w:firstLine="540"/>
        <w:jc w:val="both"/>
      </w:pPr>
      <w:r w:rsidRPr="004A2FF9">
        <w:t>Примечание. Цены указываются в уровне на момент их включения в таблицу при разработке сборника сметных цен.</w:t>
      </w:r>
    </w:p>
    <w:p w:rsidR="00B360F9" w:rsidRPr="004A2FF9" w:rsidRDefault="00B360F9" w:rsidP="00016072">
      <w:pPr>
        <w:pStyle w:val="ConsPlusNormal"/>
      </w:pPr>
    </w:p>
    <w:p w:rsidR="00B360F9" w:rsidRPr="004A2FF9" w:rsidRDefault="00B360F9" w:rsidP="00016072">
      <w:pPr>
        <w:pStyle w:val="ConsPlusNormal"/>
      </w:pPr>
    </w:p>
    <w:p w:rsidR="00B360F9" w:rsidRPr="004A2FF9" w:rsidRDefault="00B360F9" w:rsidP="00016072">
      <w:pPr>
        <w:pStyle w:val="ConsPlusNormal"/>
      </w:pPr>
    </w:p>
    <w:p w:rsidR="00B360F9" w:rsidRPr="004A2FF9" w:rsidRDefault="00B360F9" w:rsidP="00016072">
      <w:pPr>
        <w:pStyle w:val="ConsPlusNormal"/>
      </w:pPr>
    </w:p>
    <w:p w:rsidR="00A2440B" w:rsidRDefault="00A2440B">
      <w:pPr>
        <w:rPr>
          <w:rFonts w:ascii="Calibri" w:eastAsia="Times New Roman" w:hAnsi="Calibri" w:cs="Calibri"/>
          <w:szCs w:val="20"/>
          <w:lang w:eastAsia="ru-RU"/>
        </w:rPr>
      </w:pPr>
      <w:r>
        <w:br w:type="page"/>
      </w:r>
    </w:p>
    <w:p w:rsidR="00B360F9" w:rsidRPr="004A2FF9" w:rsidRDefault="00B360F9" w:rsidP="00016072">
      <w:pPr>
        <w:pStyle w:val="ConsPlusNormal"/>
      </w:pPr>
    </w:p>
    <w:p w:rsidR="00B27335" w:rsidRPr="004A2FF9" w:rsidRDefault="00B27335" w:rsidP="00B27335">
      <w:pPr>
        <w:pStyle w:val="ConsPlusNormal"/>
        <w:ind w:left="4111"/>
        <w:contextualSpacing/>
        <w:jc w:val="center"/>
        <w:outlineLvl w:val="1"/>
        <w:rPr>
          <w:rFonts w:ascii="Times New Roman" w:hAnsi="Times New Roman" w:cs="Times New Roman"/>
          <w:sz w:val="28"/>
          <w:szCs w:val="28"/>
        </w:rPr>
      </w:pPr>
      <w:r>
        <w:rPr>
          <w:rFonts w:ascii="Times New Roman" w:hAnsi="Times New Roman" w:cs="Times New Roman"/>
          <w:sz w:val="28"/>
          <w:szCs w:val="28"/>
        </w:rPr>
        <w:t>Приложение 25</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к Методике определения сметной стоимости строительства с использованием федеральных единичных расценок,</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утвержденной приказом Министерства</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строительства и жилищно-коммунального</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хозяйства Российской Федерации</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от ______ № ________</w:t>
      </w:r>
    </w:p>
    <w:p w:rsidR="00B27335" w:rsidRPr="004A2FF9" w:rsidRDefault="00B27335" w:rsidP="00B27335">
      <w:pPr>
        <w:pStyle w:val="ConsPlusNormal"/>
        <w:ind w:left="4111"/>
        <w:contextualSpacing/>
        <w:jc w:val="center"/>
        <w:rPr>
          <w:rFonts w:ascii="Times New Roman" w:hAnsi="Times New Roman" w:cs="Times New Roman"/>
          <w:sz w:val="28"/>
          <w:szCs w:val="28"/>
        </w:rPr>
      </w:pP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(рекомендуемый образец)</w:t>
      </w:r>
    </w:p>
    <w:p w:rsidR="00B360F9" w:rsidRPr="00B27335" w:rsidRDefault="00B360F9" w:rsidP="00016072">
      <w:pPr>
        <w:pStyle w:val="ConsPlusNormal"/>
        <w:rPr>
          <w:b/>
        </w:rPr>
      </w:pPr>
    </w:p>
    <w:p w:rsidR="00B360F9" w:rsidRPr="00B27335" w:rsidRDefault="00B360F9" w:rsidP="00016072">
      <w:pPr>
        <w:pStyle w:val="ConsPlusNormal"/>
        <w:jc w:val="center"/>
        <w:rPr>
          <w:b/>
        </w:rPr>
      </w:pPr>
      <w:r w:rsidRPr="00B27335">
        <w:rPr>
          <w:b/>
        </w:rPr>
        <w:t>ТАБЛИЦА ТАРИФНОЙ КЛАССИФИКАЦИИ ГРУЗОВ</w:t>
      </w:r>
    </w:p>
    <w:p w:rsidR="00B360F9" w:rsidRPr="00B27335" w:rsidRDefault="00B360F9" w:rsidP="00016072">
      <w:pPr>
        <w:pStyle w:val="ConsPlusNormal"/>
        <w:jc w:val="center"/>
        <w:rPr>
          <w:b/>
        </w:rPr>
      </w:pPr>
      <w:r w:rsidRPr="00B27335">
        <w:rPr>
          <w:b/>
        </w:rPr>
        <w:t>ПРИ АВТОМОБИЛЬНЫХ И ТРАКТОРНЫХ ПЕРЕВОЗКАХ</w:t>
      </w:r>
    </w:p>
    <w:p w:rsidR="00B360F9" w:rsidRPr="004A2FF9" w:rsidRDefault="00B360F9" w:rsidP="00016072">
      <w:pPr>
        <w:pStyle w:val="ConsPlusNormal"/>
      </w:pPr>
    </w:p>
    <w:p w:rsidR="00B360F9" w:rsidRPr="004A2FF9" w:rsidRDefault="00B360F9" w:rsidP="00016072">
      <w:pPr>
        <w:pStyle w:val="ConsPlusCell"/>
        <w:jc w:val="both"/>
      </w:pPr>
      <w:r w:rsidRPr="004A2FF9">
        <w:t>┌───┬────────────────────────────────────────┬───────────────────┐</w:t>
      </w:r>
    </w:p>
    <w:p w:rsidR="00B360F9" w:rsidRPr="004A2FF9" w:rsidRDefault="00B360F9" w:rsidP="00016072">
      <w:pPr>
        <w:pStyle w:val="ConsPlusCell"/>
        <w:jc w:val="both"/>
      </w:pPr>
      <w:r w:rsidRPr="004A2FF9">
        <w:t>│ N │         Наименование грузов            │   Класс грузов    │</w:t>
      </w:r>
    </w:p>
    <w:p w:rsidR="00B360F9" w:rsidRPr="004A2FF9" w:rsidRDefault="00B360F9" w:rsidP="00016072">
      <w:pPr>
        <w:pStyle w:val="ConsPlusCell"/>
        <w:jc w:val="both"/>
      </w:pPr>
      <w:r w:rsidRPr="004A2FF9">
        <w:t>│п/п│                                        │                   │</w:t>
      </w:r>
    </w:p>
    <w:p w:rsidR="00B360F9" w:rsidRPr="004A2FF9" w:rsidRDefault="00B360F9" w:rsidP="00016072">
      <w:pPr>
        <w:pStyle w:val="ConsPlusCell"/>
        <w:jc w:val="both"/>
      </w:pPr>
      <w:r w:rsidRPr="004A2FF9">
        <w:t>├───┼────────────────────────────────────────┼───────────────────┤</w:t>
      </w:r>
    </w:p>
    <w:p w:rsidR="00B360F9" w:rsidRPr="004A2FF9" w:rsidRDefault="00B360F9" w:rsidP="00016072">
      <w:pPr>
        <w:pStyle w:val="ConsPlusCell"/>
        <w:jc w:val="both"/>
      </w:pPr>
      <w:r w:rsidRPr="004A2FF9">
        <w:t>│ 1 │                   2                    │         3         │</w:t>
      </w:r>
    </w:p>
    <w:p w:rsidR="00B360F9" w:rsidRPr="004A2FF9" w:rsidRDefault="00B360F9" w:rsidP="00016072">
      <w:pPr>
        <w:pStyle w:val="ConsPlusCell"/>
        <w:jc w:val="both"/>
      </w:pPr>
      <w:r w:rsidRPr="004A2FF9">
        <w:t>├───┼────────────────────────────────────────┼───────────────────┤</w:t>
      </w:r>
    </w:p>
    <w:p w:rsidR="00B360F9" w:rsidRPr="004A2FF9" w:rsidRDefault="00B360F9" w:rsidP="00016072">
      <w:pPr>
        <w:pStyle w:val="ConsPlusCell"/>
        <w:jc w:val="both"/>
      </w:pPr>
      <w:r w:rsidRPr="004A2FF9">
        <w:t>│   │........................................│                   │</w:t>
      </w:r>
    </w:p>
    <w:p w:rsidR="00B360F9" w:rsidRPr="004A2FF9" w:rsidRDefault="00B360F9" w:rsidP="00016072">
      <w:pPr>
        <w:pStyle w:val="ConsPlusCell"/>
        <w:jc w:val="both"/>
      </w:pPr>
      <w:r w:rsidRPr="004A2FF9">
        <w:t>│   │                                        │                   │</w:t>
      </w:r>
    </w:p>
    <w:p w:rsidR="00B360F9" w:rsidRPr="004A2FF9" w:rsidRDefault="00B360F9" w:rsidP="00016072">
      <w:pPr>
        <w:pStyle w:val="ConsPlusCell"/>
        <w:jc w:val="both"/>
      </w:pPr>
      <w:r w:rsidRPr="004A2FF9">
        <w:t>│5. │Арматура товарная                       │         1         │</w:t>
      </w:r>
    </w:p>
    <w:p w:rsidR="00B360F9" w:rsidRPr="004A2FF9" w:rsidRDefault="00B360F9" w:rsidP="00016072">
      <w:pPr>
        <w:pStyle w:val="ConsPlusCell"/>
        <w:jc w:val="both"/>
      </w:pPr>
      <w:r w:rsidRPr="004A2FF9">
        <w:t>│   │                                        │                   │</w:t>
      </w:r>
    </w:p>
    <w:p w:rsidR="00B360F9" w:rsidRPr="004A2FF9" w:rsidRDefault="00B360F9" w:rsidP="00016072">
      <w:pPr>
        <w:pStyle w:val="ConsPlusCell"/>
        <w:jc w:val="both"/>
      </w:pPr>
      <w:r w:rsidRPr="004A2FF9">
        <w:t>│6. │Арматура электроосветительная стеклянная│         3         │</w:t>
      </w:r>
    </w:p>
    <w:p w:rsidR="00B360F9" w:rsidRPr="004A2FF9" w:rsidRDefault="00B360F9" w:rsidP="00016072">
      <w:pPr>
        <w:pStyle w:val="ConsPlusCell"/>
        <w:jc w:val="both"/>
      </w:pPr>
      <w:r w:rsidRPr="004A2FF9">
        <w:t>│   │                                        │                   │</w:t>
      </w:r>
    </w:p>
    <w:p w:rsidR="00B360F9" w:rsidRPr="004A2FF9" w:rsidRDefault="00B360F9" w:rsidP="00016072">
      <w:pPr>
        <w:pStyle w:val="ConsPlusCell"/>
        <w:jc w:val="both"/>
      </w:pPr>
      <w:r w:rsidRPr="004A2FF9">
        <w:t>│7. │Арматура электроосветительная фарфоровая│         2         │</w:t>
      </w:r>
    </w:p>
    <w:p w:rsidR="00B360F9" w:rsidRPr="004A2FF9" w:rsidRDefault="00B360F9" w:rsidP="00016072">
      <w:pPr>
        <w:pStyle w:val="ConsPlusCell"/>
        <w:jc w:val="both"/>
      </w:pPr>
      <w:r w:rsidRPr="004A2FF9">
        <w:t>│   │                                        │                   │</w:t>
      </w:r>
    </w:p>
    <w:p w:rsidR="00B360F9" w:rsidRPr="004A2FF9" w:rsidRDefault="00B360F9" w:rsidP="00016072">
      <w:pPr>
        <w:pStyle w:val="ConsPlusCell"/>
        <w:jc w:val="both"/>
      </w:pPr>
      <w:r w:rsidRPr="004A2FF9">
        <w:t>│   │........................................│                   │</w:t>
      </w:r>
    </w:p>
    <w:p w:rsidR="00B360F9" w:rsidRPr="004A2FF9" w:rsidRDefault="00B360F9" w:rsidP="00016072">
      <w:pPr>
        <w:pStyle w:val="ConsPlusCell"/>
        <w:jc w:val="both"/>
      </w:pPr>
      <w:r w:rsidRPr="004A2FF9">
        <w:t>└───┴────────────────────────────────────────┴───────────────────┘</w:t>
      </w:r>
    </w:p>
    <w:p w:rsidR="00B360F9" w:rsidRPr="004A2FF9" w:rsidRDefault="00B360F9" w:rsidP="00016072">
      <w:pPr>
        <w:pStyle w:val="ConsPlusNormal"/>
      </w:pPr>
    </w:p>
    <w:p w:rsidR="00B360F9" w:rsidRPr="004A2FF9" w:rsidRDefault="00B360F9" w:rsidP="00016072">
      <w:pPr>
        <w:pStyle w:val="ConsPlusNormal"/>
      </w:pPr>
    </w:p>
    <w:p w:rsidR="00B360F9" w:rsidRPr="004A2FF9" w:rsidRDefault="00B360F9" w:rsidP="00016072">
      <w:pPr>
        <w:pStyle w:val="ConsPlusNormal"/>
      </w:pPr>
    </w:p>
    <w:p w:rsidR="00B360F9" w:rsidRPr="004A2FF9" w:rsidRDefault="00B360F9" w:rsidP="00016072">
      <w:pPr>
        <w:pStyle w:val="ConsPlusNormal"/>
      </w:pPr>
    </w:p>
    <w:p w:rsidR="00A2440B" w:rsidRDefault="00A2440B">
      <w:pPr>
        <w:rPr>
          <w:rFonts w:ascii="Calibri" w:eastAsia="Times New Roman" w:hAnsi="Calibri" w:cs="Calibri"/>
          <w:szCs w:val="20"/>
          <w:lang w:eastAsia="ru-RU"/>
        </w:rPr>
      </w:pPr>
      <w:r>
        <w:br w:type="page"/>
      </w:r>
    </w:p>
    <w:p w:rsidR="00B360F9" w:rsidRPr="004A2FF9" w:rsidRDefault="00B360F9" w:rsidP="00016072">
      <w:pPr>
        <w:pStyle w:val="ConsPlusNormal"/>
      </w:pPr>
    </w:p>
    <w:p w:rsidR="00B27335" w:rsidRPr="004A2FF9" w:rsidRDefault="00B27335" w:rsidP="00B27335">
      <w:pPr>
        <w:pStyle w:val="ConsPlusNormal"/>
        <w:ind w:left="4111"/>
        <w:contextualSpacing/>
        <w:jc w:val="center"/>
        <w:outlineLvl w:val="1"/>
        <w:rPr>
          <w:rFonts w:ascii="Times New Roman" w:hAnsi="Times New Roman" w:cs="Times New Roman"/>
          <w:sz w:val="28"/>
          <w:szCs w:val="28"/>
        </w:rPr>
      </w:pPr>
      <w:r>
        <w:rPr>
          <w:rFonts w:ascii="Times New Roman" w:hAnsi="Times New Roman" w:cs="Times New Roman"/>
          <w:sz w:val="28"/>
          <w:szCs w:val="28"/>
        </w:rPr>
        <w:t>Приложение 26</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к Методике определения сметной стоимости строительства с использованием федеральных единичных расценок,</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утвержденной приказом Министерства</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строительства и жилищно-коммунального</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хозяйства Российской Федерации</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от ______ № ________</w:t>
      </w:r>
    </w:p>
    <w:p w:rsidR="00B27335" w:rsidRPr="004A2FF9" w:rsidRDefault="00B27335" w:rsidP="00B27335">
      <w:pPr>
        <w:pStyle w:val="ConsPlusNormal"/>
        <w:ind w:left="4111"/>
        <w:contextualSpacing/>
        <w:jc w:val="center"/>
        <w:rPr>
          <w:rFonts w:ascii="Times New Roman" w:hAnsi="Times New Roman" w:cs="Times New Roman"/>
          <w:sz w:val="28"/>
          <w:szCs w:val="28"/>
        </w:rPr>
      </w:pP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(рекомендуемый образец)</w:t>
      </w:r>
    </w:p>
    <w:p w:rsidR="00B360F9" w:rsidRPr="004A2FF9" w:rsidRDefault="00B360F9" w:rsidP="00016072">
      <w:pPr>
        <w:pStyle w:val="ConsPlusNormal"/>
      </w:pPr>
    </w:p>
    <w:p w:rsidR="00B360F9" w:rsidRPr="00B27335" w:rsidRDefault="00B360F9" w:rsidP="00016072">
      <w:pPr>
        <w:pStyle w:val="ConsPlusNormal"/>
        <w:jc w:val="center"/>
        <w:rPr>
          <w:b/>
        </w:rPr>
      </w:pPr>
      <w:r w:rsidRPr="00B27335">
        <w:rPr>
          <w:b/>
        </w:rPr>
        <w:t>СТОИМОСТЬ ПЕРЕВОЗКИ</w:t>
      </w:r>
    </w:p>
    <w:p w:rsidR="00B360F9" w:rsidRPr="00B27335" w:rsidRDefault="00B360F9" w:rsidP="00016072">
      <w:pPr>
        <w:pStyle w:val="ConsPlusNormal"/>
        <w:jc w:val="center"/>
        <w:rPr>
          <w:b/>
        </w:rPr>
      </w:pPr>
      <w:r w:rsidRPr="00B27335">
        <w:rPr>
          <w:b/>
        </w:rPr>
        <w:t>1 Т ГРУЗОВ АВТОМОБИЛЬНЫМ ТРАНСПОРТОМ</w:t>
      </w:r>
    </w:p>
    <w:p w:rsidR="00B360F9" w:rsidRPr="00B27335" w:rsidRDefault="00B360F9" w:rsidP="00016072">
      <w:pPr>
        <w:pStyle w:val="ConsPlusNormal"/>
        <w:jc w:val="center"/>
        <w:rPr>
          <w:b/>
        </w:rPr>
      </w:pPr>
      <w:r w:rsidRPr="00B27335">
        <w:rPr>
          <w:b/>
        </w:rPr>
        <w:t>В БАЗИСНОМ УРОВНЕ ЦЕН (РУБ.)</w:t>
      </w:r>
    </w:p>
    <w:p w:rsidR="00B360F9" w:rsidRPr="004A2FF9" w:rsidRDefault="00B360F9" w:rsidP="00016072">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440"/>
        <w:gridCol w:w="1680"/>
        <w:gridCol w:w="1680"/>
        <w:gridCol w:w="1800"/>
        <w:gridCol w:w="1800"/>
      </w:tblGrid>
      <w:tr w:rsidR="004A2FF9" w:rsidRPr="004A2FF9" w:rsidTr="00B360F9">
        <w:trPr>
          <w:trHeight w:val="240"/>
        </w:trPr>
        <w:tc>
          <w:tcPr>
            <w:tcW w:w="1440" w:type="dxa"/>
            <w:vMerge w:val="restart"/>
          </w:tcPr>
          <w:p w:rsidR="00B360F9" w:rsidRPr="004A2FF9" w:rsidRDefault="00B360F9" w:rsidP="00016072">
            <w:pPr>
              <w:pStyle w:val="ConsPlusNonformat"/>
              <w:jc w:val="both"/>
            </w:pPr>
            <w:r w:rsidRPr="004A2FF9">
              <w:t>Расстояние</w:t>
            </w:r>
          </w:p>
          <w:p w:rsidR="00B360F9" w:rsidRPr="004A2FF9" w:rsidRDefault="00B360F9" w:rsidP="00016072">
            <w:pPr>
              <w:pStyle w:val="ConsPlusNonformat"/>
              <w:jc w:val="both"/>
            </w:pPr>
            <w:r w:rsidRPr="004A2FF9">
              <w:t>перевозки,</w:t>
            </w:r>
          </w:p>
          <w:p w:rsidR="00B360F9" w:rsidRPr="004A2FF9" w:rsidRDefault="00B360F9" w:rsidP="00016072">
            <w:pPr>
              <w:pStyle w:val="ConsPlusNonformat"/>
              <w:jc w:val="both"/>
            </w:pPr>
            <w:r w:rsidRPr="004A2FF9">
              <w:t xml:space="preserve">  L (км)  </w:t>
            </w:r>
          </w:p>
        </w:tc>
        <w:tc>
          <w:tcPr>
            <w:tcW w:w="6960" w:type="dxa"/>
            <w:gridSpan w:val="4"/>
          </w:tcPr>
          <w:p w:rsidR="00B360F9" w:rsidRPr="004A2FF9" w:rsidRDefault="00B360F9" w:rsidP="00016072">
            <w:pPr>
              <w:pStyle w:val="ConsPlusNonformat"/>
              <w:jc w:val="both"/>
            </w:pPr>
            <w:r w:rsidRPr="004A2FF9">
              <w:t xml:space="preserve">                     Класс грузов                    </w:t>
            </w:r>
          </w:p>
        </w:tc>
      </w:tr>
      <w:tr w:rsidR="004A2FF9" w:rsidRPr="004A2FF9" w:rsidTr="00B360F9">
        <w:tc>
          <w:tcPr>
            <w:tcW w:w="1320" w:type="dxa"/>
            <w:vMerge/>
            <w:tcBorders>
              <w:top w:val="nil"/>
            </w:tcBorders>
          </w:tcPr>
          <w:p w:rsidR="00B360F9" w:rsidRPr="004A2FF9" w:rsidRDefault="00B360F9" w:rsidP="00016072"/>
        </w:tc>
        <w:tc>
          <w:tcPr>
            <w:tcW w:w="1680" w:type="dxa"/>
            <w:tcBorders>
              <w:top w:val="nil"/>
            </w:tcBorders>
          </w:tcPr>
          <w:p w:rsidR="00B360F9" w:rsidRPr="004A2FF9" w:rsidRDefault="00B360F9" w:rsidP="00016072">
            <w:pPr>
              <w:pStyle w:val="ConsPlusNonformat"/>
              <w:jc w:val="both"/>
            </w:pPr>
            <w:r w:rsidRPr="004A2FF9">
              <w:t xml:space="preserve">     1-й    </w:t>
            </w:r>
          </w:p>
        </w:tc>
        <w:tc>
          <w:tcPr>
            <w:tcW w:w="1680" w:type="dxa"/>
            <w:tcBorders>
              <w:top w:val="nil"/>
            </w:tcBorders>
          </w:tcPr>
          <w:p w:rsidR="00B360F9" w:rsidRPr="004A2FF9" w:rsidRDefault="00B360F9" w:rsidP="00016072">
            <w:pPr>
              <w:pStyle w:val="ConsPlusNonformat"/>
              <w:jc w:val="both"/>
            </w:pPr>
            <w:r w:rsidRPr="004A2FF9">
              <w:t xml:space="preserve">    2-й     </w:t>
            </w:r>
          </w:p>
        </w:tc>
        <w:tc>
          <w:tcPr>
            <w:tcW w:w="1800" w:type="dxa"/>
            <w:tcBorders>
              <w:top w:val="nil"/>
            </w:tcBorders>
          </w:tcPr>
          <w:p w:rsidR="00B360F9" w:rsidRPr="004A2FF9" w:rsidRDefault="00B360F9" w:rsidP="00016072">
            <w:pPr>
              <w:pStyle w:val="ConsPlusNonformat"/>
              <w:jc w:val="both"/>
            </w:pPr>
            <w:r w:rsidRPr="004A2FF9">
              <w:t xml:space="preserve">    3-й      </w:t>
            </w:r>
          </w:p>
        </w:tc>
        <w:tc>
          <w:tcPr>
            <w:tcW w:w="1800" w:type="dxa"/>
            <w:tcBorders>
              <w:top w:val="nil"/>
            </w:tcBorders>
          </w:tcPr>
          <w:p w:rsidR="00B360F9" w:rsidRPr="004A2FF9" w:rsidRDefault="00B360F9" w:rsidP="00016072">
            <w:pPr>
              <w:pStyle w:val="ConsPlusNonformat"/>
              <w:jc w:val="both"/>
            </w:pPr>
            <w:r w:rsidRPr="004A2FF9">
              <w:t xml:space="preserve">    4-й      </w:t>
            </w:r>
          </w:p>
        </w:tc>
      </w:tr>
      <w:tr w:rsidR="004A2FF9" w:rsidRPr="004A2FF9" w:rsidTr="00B360F9">
        <w:trPr>
          <w:trHeight w:val="240"/>
        </w:trPr>
        <w:tc>
          <w:tcPr>
            <w:tcW w:w="1440" w:type="dxa"/>
            <w:tcBorders>
              <w:top w:val="nil"/>
            </w:tcBorders>
          </w:tcPr>
          <w:p w:rsidR="00B360F9" w:rsidRPr="004A2FF9" w:rsidRDefault="00B360F9" w:rsidP="00016072">
            <w:pPr>
              <w:pStyle w:val="ConsPlusNonformat"/>
              <w:jc w:val="both"/>
            </w:pPr>
            <w:r w:rsidRPr="004A2FF9">
              <w:t xml:space="preserve">1 - 12    </w:t>
            </w:r>
          </w:p>
        </w:tc>
        <w:tc>
          <w:tcPr>
            <w:tcW w:w="1680" w:type="dxa"/>
            <w:tcBorders>
              <w:top w:val="nil"/>
            </w:tcBorders>
          </w:tcPr>
          <w:p w:rsidR="00B360F9" w:rsidRPr="004A2FF9" w:rsidRDefault="00B360F9" w:rsidP="00016072">
            <w:pPr>
              <w:pStyle w:val="ConsPlusNonformat"/>
              <w:jc w:val="both"/>
            </w:pPr>
            <w:r w:rsidRPr="004A2FF9">
              <w:t xml:space="preserve">0,27 +      </w:t>
            </w:r>
          </w:p>
          <w:p w:rsidR="00B360F9" w:rsidRPr="004A2FF9" w:rsidRDefault="00B360F9" w:rsidP="00016072">
            <w:pPr>
              <w:pStyle w:val="ConsPlusNonformat"/>
              <w:jc w:val="both"/>
            </w:pPr>
            <w:r w:rsidRPr="004A2FF9">
              <w:t xml:space="preserve">+ 0,11 х L  </w:t>
            </w:r>
          </w:p>
        </w:tc>
        <w:tc>
          <w:tcPr>
            <w:tcW w:w="1680" w:type="dxa"/>
            <w:tcBorders>
              <w:top w:val="nil"/>
            </w:tcBorders>
          </w:tcPr>
          <w:p w:rsidR="00B360F9" w:rsidRPr="004A2FF9" w:rsidRDefault="00B360F9" w:rsidP="00016072">
            <w:pPr>
              <w:pStyle w:val="ConsPlusNonformat"/>
              <w:jc w:val="both"/>
            </w:pPr>
            <w:r w:rsidRPr="004A2FF9">
              <w:t xml:space="preserve">0,35 +      </w:t>
            </w:r>
          </w:p>
          <w:p w:rsidR="00B360F9" w:rsidRPr="004A2FF9" w:rsidRDefault="00B360F9" w:rsidP="00016072">
            <w:pPr>
              <w:pStyle w:val="ConsPlusNonformat"/>
              <w:jc w:val="both"/>
            </w:pPr>
            <w:r w:rsidRPr="004A2FF9">
              <w:t xml:space="preserve">+ 0,13 х L  </w:t>
            </w:r>
          </w:p>
        </w:tc>
        <w:tc>
          <w:tcPr>
            <w:tcW w:w="1800" w:type="dxa"/>
            <w:tcBorders>
              <w:top w:val="nil"/>
            </w:tcBorders>
          </w:tcPr>
          <w:p w:rsidR="00B360F9" w:rsidRPr="004A2FF9" w:rsidRDefault="00B360F9" w:rsidP="00016072">
            <w:pPr>
              <w:pStyle w:val="ConsPlusNonformat"/>
              <w:jc w:val="both"/>
            </w:pPr>
            <w:r w:rsidRPr="004A2FF9">
              <w:t xml:space="preserve">0,45 +       </w:t>
            </w:r>
          </w:p>
          <w:p w:rsidR="00B360F9" w:rsidRPr="004A2FF9" w:rsidRDefault="00B360F9" w:rsidP="00016072">
            <w:pPr>
              <w:pStyle w:val="ConsPlusNonformat"/>
              <w:jc w:val="both"/>
            </w:pPr>
            <w:r w:rsidRPr="004A2FF9">
              <w:t xml:space="preserve">+ 0,18 х L   </w:t>
            </w:r>
          </w:p>
        </w:tc>
        <w:tc>
          <w:tcPr>
            <w:tcW w:w="1800" w:type="dxa"/>
            <w:tcBorders>
              <w:top w:val="nil"/>
            </w:tcBorders>
          </w:tcPr>
          <w:p w:rsidR="00B360F9" w:rsidRPr="004A2FF9" w:rsidRDefault="00B360F9" w:rsidP="00016072">
            <w:pPr>
              <w:pStyle w:val="ConsPlusNonformat"/>
              <w:jc w:val="both"/>
            </w:pPr>
            <w:r w:rsidRPr="004A2FF9">
              <w:t xml:space="preserve">0,60 +       </w:t>
            </w:r>
          </w:p>
          <w:p w:rsidR="00B360F9" w:rsidRPr="004A2FF9" w:rsidRDefault="00B360F9" w:rsidP="00016072">
            <w:pPr>
              <w:pStyle w:val="ConsPlusNonformat"/>
              <w:jc w:val="both"/>
            </w:pPr>
            <w:r w:rsidRPr="004A2FF9">
              <w:t xml:space="preserve">+ 0,24 х L   </w:t>
            </w:r>
          </w:p>
        </w:tc>
      </w:tr>
      <w:tr w:rsidR="004A2FF9" w:rsidRPr="004A2FF9" w:rsidTr="00B360F9">
        <w:trPr>
          <w:trHeight w:val="240"/>
        </w:trPr>
        <w:tc>
          <w:tcPr>
            <w:tcW w:w="1440" w:type="dxa"/>
            <w:tcBorders>
              <w:top w:val="nil"/>
            </w:tcBorders>
          </w:tcPr>
          <w:p w:rsidR="00B360F9" w:rsidRPr="004A2FF9" w:rsidRDefault="00B360F9" w:rsidP="00016072">
            <w:pPr>
              <w:pStyle w:val="ConsPlusNonformat"/>
              <w:jc w:val="both"/>
            </w:pPr>
            <w:r w:rsidRPr="004A2FF9">
              <w:t xml:space="preserve">13 - 24   </w:t>
            </w:r>
          </w:p>
        </w:tc>
        <w:tc>
          <w:tcPr>
            <w:tcW w:w="1680" w:type="dxa"/>
            <w:tcBorders>
              <w:top w:val="nil"/>
            </w:tcBorders>
          </w:tcPr>
          <w:p w:rsidR="00B360F9" w:rsidRPr="004A2FF9" w:rsidRDefault="00B360F9" w:rsidP="00016072">
            <w:pPr>
              <w:pStyle w:val="ConsPlusNonformat"/>
              <w:jc w:val="both"/>
            </w:pPr>
            <w:r w:rsidRPr="004A2FF9">
              <w:t xml:space="preserve">1,59 +      </w:t>
            </w:r>
          </w:p>
          <w:p w:rsidR="00B360F9" w:rsidRPr="004A2FF9" w:rsidRDefault="00B360F9" w:rsidP="00016072">
            <w:pPr>
              <w:pStyle w:val="ConsPlusNonformat"/>
              <w:jc w:val="both"/>
            </w:pPr>
            <w:r w:rsidRPr="004A2FF9">
              <w:t xml:space="preserve">+ 0,07 х    </w:t>
            </w:r>
          </w:p>
          <w:p w:rsidR="00B360F9" w:rsidRPr="004A2FF9" w:rsidRDefault="00B360F9" w:rsidP="00016072">
            <w:pPr>
              <w:pStyle w:val="ConsPlusNonformat"/>
              <w:jc w:val="both"/>
            </w:pPr>
            <w:r w:rsidRPr="004A2FF9">
              <w:t xml:space="preserve">х (L - 12)  </w:t>
            </w:r>
          </w:p>
        </w:tc>
        <w:tc>
          <w:tcPr>
            <w:tcW w:w="1680" w:type="dxa"/>
            <w:tcBorders>
              <w:top w:val="nil"/>
            </w:tcBorders>
          </w:tcPr>
          <w:p w:rsidR="00B360F9" w:rsidRPr="004A2FF9" w:rsidRDefault="00B360F9" w:rsidP="00016072">
            <w:pPr>
              <w:pStyle w:val="ConsPlusNonformat"/>
              <w:jc w:val="both"/>
            </w:pPr>
            <w:r w:rsidRPr="004A2FF9">
              <w:t xml:space="preserve">1,96 +      </w:t>
            </w:r>
          </w:p>
          <w:p w:rsidR="00B360F9" w:rsidRPr="004A2FF9" w:rsidRDefault="00B360F9" w:rsidP="00016072">
            <w:pPr>
              <w:pStyle w:val="ConsPlusNonformat"/>
              <w:jc w:val="both"/>
            </w:pPr>
            <w:r w:rsidRPr="004A2FF9">
              <w:t xml:space="preserve">+ 0,09 х    </w:t>
            </w:r>
          </w:p>
          <w:p w:rsidR="00B360F9" w:rsidRPr="004A2FF9" w:rsidRDefault="00B360F9" w:rsidP="00016072">
            <w:pPr>
              <w:pStyle w:val="ConsPlusNonformat"/>
              <w:jc w:val="both"/>
            </w:pPr>
            <w:r w:rsidRPr="004A2FF9">
              <w:t xml:space="preserve">х (L - 12)  </w:t>
            </w:r>
          </w:p>
        </w:tc>
        <w:tc>
          <w:tcPr>
            <w:tcW w:w="1800" w:type="dxa"/>
            <w:tcBorders>
              <w:top w:val="nil"/>
            </w:tcBorders>
          </w:tcPr>
          <w:p w:rsidR="00B360F9" w:rsidRPr="004A2FF9" w:rsidRDefault="00B360F9" w:rsidP="00016072">
            <w:pPr>
              <w:pStyle w:val="ConsPlusNonformat"/>
              <w:jc w:val="both"/>
            </w:pPr>
            <w:r w:rsidRPr="004A2FF9">
              <w:t xml:space="preserve">2,62 +       </w:t>
            </w:r>
          </w:p>
          <w:p w:rsidR="00B360F9" w:rsidRPr="004A2FF9" w:rsidRDefault="00B360F9" w:rsidP="00016072">
            <w:pPr>
              <w:pStyle w:val="ConsPlusNonformat"/>
              <w:jc w:val="both"/>
            </w:pPr>
            <w:r w:rsidRPr="004A2FF9">
              <w:t xml:space="preserve">+ 0,12 х     </w:t>
            </w:r>
          </w:p>
          <w:p w:rsidR="00B360F9" w:rsidRPr="004A2FF9" w:rsidRDefault="00B360F9" w:rsidP="00016072">
            <w:pPr>
              <w:pStyle w:val="ConsPlusNonformat"/>
              <w:jc w:val="both"/>
            </w:pPr>
            <w:r w:rsidRPr="004A2FF9">
              <w:t xml:space="preserve">х (L - 12)   </w:t>
            </w:r>
          </w:p>
        </w:tc>
        <w:tc>
          <w:tcPr>
            <w:tcW w:w="1800" w:type="dxa"/>
            <w:tcBorders>
              <w:top w:val="nil"/>
            </w:tcBorders>
          </w:tcPr>
          <w:p w:rsidR="00B360F9" w:rsidRPr="004A2FF9" w:rsidRDefault="00B360F9" w:rsidP="00016072">
            <w:pPr>
              <w:pStyle w:val="ConsPlusNonformat"/>
              <w:jc w:val="both"/>
            </w:pPr>
            <w:r w:rsidRPr="004A2FF9">
              <w:t xml:space="preserve">3,49 +       </w:t>
            </w:r>
          </w:p>
          <w:p w:rsidR="00B360F9" w:rsidRPr="004A2FF9" w:rsidRDefault="00B360F9" w:rsidP="00016072">
            <w:pPr>
              <w:pStyle w:val="ConsPlusNonformat"/>
              <w:jc w:val="both"/>
            </w:pPr>
            <w:r w:rsidRPr="004A2FF9">
              <w:t xml:space="preserve">+ 0,16 х     </w:t>
            </w:r>
          </w:p>
          <w:p w:rsidR="00B360F9" w:rsidRPr="004A2FF9" w:rsidRDefault="00B360F9" w:rsidP="00016072">
            <w:pPr>
              <w:pStyle w:val="ConsPlusNonformat"/>
              <w:jc w:val="both"/>
            </w:pPr>
            <w:r w:rsidRPr="004A2FF9">
              <w:t xml:space="preserve">х (L - 12)   </w:t>
            </w:r>
          </w:p>
        </w:tc>
      </w:tr>
      <w:tr w:rsidR="004A2FF9" w:rsidRPr="004A2FF9" w:rsidTr="00B360F9">
        <w:trPr>
          <w:trHeight w:val="240"/>
        </w:trPr>
        <w:tc>
          <w:tcPr>
            <w:tcW w:w="1440" w:type="dxa"/>
            <w:tcBorders>
              <w:top w:val="nil"/>
            </w:tcBorders>
          </w:tcPr>
          <w:p w:rsidR="00B360F9" w:rsidRPr="004A2FF9" w:rsidRDefault="00B360F9" w:rsidP="00016072">
            <w:pPr>
              <w:pStyle w:val="ConsPlusNonformat"/>
              <w:jc w:val="both"/>
            </w:pPr>
            <w:r w:rsidRPr="004A2FF9">
              <w:t xml:space="preserve">25 - 50   </w:t>
            </w:r>
          </w:p>
        </w:tc>
        <w:tc>
          <w:tcPr>
            <w:tcW w:w="1680" w:type="dxa"/>
            <w:tcBorders>
              <w:top w:val="nil"/>
            </w:tcBorders>
          </w:tcPr>
          <w:p w:rsidR="00B360F9" w:rsidRPr="004A2FF9" w:rsidRDefault="00B360F9" w:rsidP="00016072">
            <w:pPr>
              <w:pStyle w:val="ConsPlusNonformat"/>
              <w:jc w:val="both"/>
            </w:pPr>
            <w:r w:rsidRPr="004A2FF9">
              <w:t xml:space="preserve">2,43 +      </w:t>
            </w:r>
          </w:p>
          <w:p w:rsidR="00B360F9" w:rsidRPr="004A2FF9" w:rsidRDefault="00B360F9" w:rsidP="00016072">
            <w:pPr>
              <w:pStyle w:val="ConsPlusNonformat"/>
              <w:jc w:val="both"/>
            </w:pPr>
            <w:r w:rsidRPr="004A2FF9">
              <w:t xml:space="preserve">+ 0,06 х    </w:t>
            </w:r>
          </w:p>
          <w:p w:rsidR="00B360F9" w:rsidRPr="004A2FF9" w:rsidRDefault="00B360F9" w:rsidP="00016072">
            <w:pPr>
              <w:pStyle w:val="ConsPlusNonformat"/>
              <w:jc w:val="both"/>
            </w:pPr>
            <w:r w:rsidRPr="004A2FF9">
              <w:t xml:space="preserve">х (L - 24)  </w:t>
            </w:r>
          </w:p>
        </w:tc>
        <w:tc>
          <w:tcPr>
            <w:tcW w:w="1680" w:type="dxa"/>
            <w:tcBorders>
              <w:top w:val="nil"/>
            </w:tcBorders>
          </w:tcPr>
          <w:p w:rsidR="00B360F9" w:rsidRPr="004A2FF9" w:rsidRDefault="00B360F9" w:rsidP="00016072">
            <w:pPr>
              <w:pStyle w:val="ConsPlusNonformat"/>
              <w:jc w:val="both"/>
            </w:pPr>
            <w:r w:rsidRPr="004A2FF9">
              <w:t xml:space="preserve">3,04 +      </w:t>
            </w:r>
          </w:p>
          <w:p w:rsidR="00B360F9" w:rsidRPr="004A2FF9" w:rsidRDefault="00B360F9" w:rsidP="00016072">
            <w:pPr>
              <w:pStyle w:val="ConsPlusNonformat"/>
              <w:jc w:val="both"/>
            </w:pPr>
            <w:r w:rsidRPr="004A2FF9">
              <w:t xml:space="preserve">+ 0,08 х    </w:t>
            </w:r>
          </w:p>
          <w:p w:rsidR="00B360F9" w:rsidRPr="004A2FF9" w:rsidRDefault="00B360F9" w:rsidP="00016072">
            <w:pPr>
              <w:pStyle w:val="ConsPlusNonformat"/>
              <w:jc w:val="both"/>
            </w:pPr>
            <w:r w:rsidRPr="004A2FF9">
              <w:t xml:space="preserve">х (L - 24)  </w:t>
            </w:r>
          </w:p>
        </w:tc>
        <w:tc>
          <w:tcPr>
            <w:tcW w:w="1800" w:type="dxa"/>
            <w:tcBorders>
              <w:top w:val="nil"/>
            </w:tcBorders>
          </w:tcPr>
          <w:p w:rsidR="00B360F9" w:rsidRPr="004A2FF9" w:rsidRDefault="00B360F9" w:rsidP="00016072">
            <w:pPr>
              <w:pStyle w:val="ConsPlusNonformat"/>
              <w:jc w:val="both"/>
            </w:pPr>
            <w:r w:rsidRPr="004A2FF9">
              <w:t xml:space="preserve">4,06 +       </w:t>
            </w:r>
          </w:p>
          <w:p w:rsidR="00B360F9" w:rsidRPr="004A2FF9" w:rsidRDefault="00B360F9" w:rsidP="00016072">
            <w:pPr>
              <w:pStyle w:val="ConsPlusNonformat"/>
              <w:jc w:val="both"/>
            </w:pPr>
            <w:r w:rsidRPr="004A2FF9">
              <w:t xml:space="preserve">+ 0,10 х     </w:t>
            </w:r>
          </w:p>
          <w:p w:rsidR="00B360F9" w:rsidRPr="004A2FF9" w:rsidRDefault="00B360F9" w:rsidP="00016072">
            <w:pPr>
              <w:pStyle w:val="ConsPlusNonformat"/>
              <w:jc w:val="both"/>
            </w:pPr>
            <w:r w:rsidRPr="004A2FF9">
              <w:t xml:space="preserve">х (L - 24)   </w:t>
            </w:r>
          </w:p>
        </w:tc>
        <w:tc>
          <w:tcPr>
            <w:tcW w:w="1800" w:type="dxa"/>
            <w:tcBorders>
              <w:top w:val="nil"/>
            </w:tcBorders>
          </w:tcPr>
          <w:p w:rsidR="00B360F9" w:rsidRPr="004A2FF9" w:rsidRDefault="00B360F9" w:rsidP="00016072">
            <w:pPr>
              <w:pStyle w:val="ConsPlusNonformat"/>
              <w:jc w:val="both"/>
            </w:pPr>
            <w:r w:rsidRPr="004A2FF9">
              <w:t xml:space="preserve">5,4 +        </w:t>
            </w:r>
          </w:p>
          <w:p w:rsidR="00B360F9" w:rsidRPr="004A2FF9" w:rsidRDefault="00B360F9" w:rsidP="00016072">
            <w:pPr>
              <w:pStyle w:val="ConsPlusNonformat"/>
              <w:jc w:val="both"/>
            </w:pPr>
            <w:r w:rsidRPr="004A2FF9">
              <w:t xml:space="preserve">+ 0,10 x     </w:t>
            </w:r>
          </w:p>
          <w:p w:rsidR="00B360F9" w:rsidRPr="004A2FF9" w:rsidRDefault="00B360F9" w:rsidP="00016072">
            <w:pPr>
              <w:pStyle w:val="ConsPlusNonformat"/>
              <w:jc w:val="both"/>
            </w:pPr>
            <w:r w:rsidRPr="004A2FF9">
              <w:t xml:space="preserve">х (L - 24)   </w:t>
            </w:r>
          </w:p>
        </w:tc>
      </w:tr>
      <w:tr w:rsidR="004A2FF9" w:rsidRPr="004A2FF9" w:rsidTr="00B360F9">
        <w:trPr>
          <w:trHeight w:val="240"/>
        </w:trPr>
        <w:tc>
          <w:tcPr>
            <w:tcW w:w="1440" w:type="dxa"/>
            <w:tcBorders>
              <w:top w:val="nil"/>
            </w:tcBorders>
          </w:tcPr>
          <w:p w:rsidR="00B360F9" w:rsidRPr="004A2FF9" w:rsidRDefault="00B360F9" w:rsidP="00016072">
            <w:pPr>
              <w:pStyle w:val="ConsPlusNonformat"/>
              <w:jc w:val="both"/>
            </w:pPr>
            <w:r w:rsidRPr="004A2FF9">
              <w:t xml:space="preserve">51 - 200  </w:t>
            </w:r>
          </w:p>
        </w:tc>
        <w:tc>
          <w:tcPr>
            <w:tcW w:w="1680" w:type="dxa"/>
            <w:tcBorders>
              <w:top w:val="nil"/>
            </w:tcBorders>
          </w:tcPr>
          <w:p w:rsidR="00B360F9" w:rsidRPr="004A2FF9" w:rsidRDefault="00B360F9" w:rsidP="00016072">
            <w:pPr>
              <w:pStyle w:val="ConsPlusNonformat"/>
              <w:jc w:val="both"/>
            </w:pPr>
            <w:r w:rsidRPr="004A2FF9">
              <w:t xml:space="preserve">4,03 +      </w:t>
            </w:r>
          </w:p>
          <w:p w:rsidR="00B360F9" w:rsidRPr="004A2FF9" w:rsidRDefault="00B360F9" w:rsidP="00016072">
            <w:pPr>
              <w:pStyle w:val="ConsPlusNonformat"/>
              <w:jc w:val="both"/>
            </w:pPr>
            <w:r w:rsidRPr="004A2FF9">
              <w:t xml:space="preserve">+ 0,05 х    </w:t>
            </w:r>
          </w:p>
          <w:p w:rsidR="00B360F9" w:rsidRPr="004A2FF9" w:rsidRDefault="00B360F9" w:rsidP="00016072">
            <w:pPr>
              <w:pStyle w:val="ConsPlusNonformat"/>
              <w:jc w:val="both"/>
            </w:pPr>
            <w:r w:rsidRPr="004A2FF9">
              <w:t xml:space="preserve">х (L - 50)  </w:t>
            </w:r>
          </w:p>
        </w:tc>
        <w:tc>
          <w:tcPr>
            <w:tcW w:w="1680" w:type="dxa"/>
            <w:tcBorders>
              <w:top w:val="nil"/>
            </w:tcBorders>
          </w:tcPr>
          <w:p w:rsidR="00B360F9" w:rsidRPr="004A2FF9" w:rsidRDefault="00B360F9" w:rsidP="00016072">
            <w:pPr>
              <w:pStyle w:val="ConsPlusNonformat"/>
              <w:jc w:val="both"/>
            </w:pPr>
            <w:r w:rsidRPr="004A2FF9">
              <w:t xml:space="preserve">5,04 +      </w:t>
            </w:r>
          </w:p>
          <w:p w:rsidR="00B360F9" w:rsidRPr="004A2FF9" w:rsidRDefault="00B360F9" w:rsidP="00016072">
            <w:pPr>
              <w:pStyle w:val="ConsPlusNonformat"/>
              <w:jc w:val="both"/>
            </w:pPr>
            <w:r w:rsidRPr="004A2FF9">
              <w:t xml:space="preserve">+ 0,06 х    </w:t>
            </w:r>
          </w:p>
          <w:p w:rsidR="00B360F9" w:rsidRPr="004A2FF9" w:rsidRDefault="00B360F9" w:rsidP="00016072">
            <w:pPr>
              <w:pStyle w:val="ConsPlusNonformat"/>
              <w:jc w:val="both"/>
            </w:pPr>
            <w:r w:rsidRPr="004A2FF9">
              <w:t xml:space="preserve">х (L - 50)  </w:t>
            </w:r>
          </w:p>
        </w:tc>
        <w:tc>
          <w:tcPr>
            <w:tcW w:w="1800" w:type="dxa"/>
            <w:tcBorders>
              <w:top w:val="nil"/>
            </w:tcBorders>
          </w:tcPr>
          <w:p w:rsidR="00B360F9" w:rsidRPr="004A2FF9" w:rsidRDefault="00B360F9" w:rsidP="00016072">
            <w:pPr>
              <w:pStyle w:val="ConsPlusNonformat"/>
              <w:jc w:val="both"/>
            </w:pPr>
            <w:r w:rsidRPr="004A2FF9">
              <w:t xml:space="preserve">6,72 +       </w:t>
            </w:r>
          </w:p>
          <w:p w:rsidR="00B360F9" w:rsidRPr="004A2FF9" w:rsidRDefault="00B360F9" w:rsidP="00016072">
            <w:pPr>
              <w:pStyle w:val="ConsPlusNonformat"/>
              <w:jc w:val="both"/>
            </w:pPr>
            <w:r w:rsidRPr="004A2FF9">
              <w:t xml:space="preserve">+ 0,08 х     </w:t>
            </w:r>
          </w:p>
          <w:p w:rsidR="00B360F9" w:rsidRPr="004A2FF9" w:rsidRDefault="00B360F9" w:rsidP="00016072">
            <w:pPr>
              <w:pStyle w:val="ConsPlusNonformat"/>
              <w:jc w:val="both"/>
            </w:pPr>
            <w:r w:rsidRPr="004A2FF9">
              <w:t xml:space="preserve">х (L - 50)   </w:t>
            </w:r>
          </w:p>
        </w:tc>
        <w:tc>
          <w:tcPr>
            <w:tcW w:w="1800" w:type="dxa"/>
            <w:tcBorders>
              <w:top w:val="nil"/>
            </w:tcBorders>
          </w:tcPr>
          <w:p w:rsidR="00B360F9" w:rsidRPr="004A2FF9" w:rsidRDefault="00B360F9" w:rsidP="00016072">
            <w:pPr>
              <w:pStyle w:val="ConsPlusNonformat"/>
              <w:jc w:val="both"/>
            </w:pPr>
            <w:r w:rsidRPr="004A2FF9">
              <w:t xml:space="preserve">8,98 +       </w:t>
            </w:r>
          </w:p>
          <w:p w:rsidR="00B360F9" w:rsidRPr="004A2FF9" w:rsidRDefault="00B360F9" w:rsidP="00016072">
            <w:pPr>
              <w:pStyle w:val="ConsPlusNonformat"/>
              <w:jc w:val="both"/>
            </w:pPr>
            <w:r w:rsidRPr="004A2FF9">
              <w:t xml:space="preserve">+ 0,06 х     </w:t>
            </w:r>
          </w:p>
          <w:p w:rsidR="00B360F9" w:rsidRPr="004A2FF9" w:rsidRDefault="00B360F9" w:rsidP="00016072">
            <w:pPr>
              <w:pStyle w:val="ConsPlusNonformat"/>
              <w:jc w:val="both"/>
            </w:pPr>
            <w:r w:rsidRPr="004A2FF9">
              <w:t xml:space="preserve">х (L - 50)   </w:t>
            </w:r>
          </w:p>
        </w:tc>
      </w:tr>
      <w:tr w:rsidR="00B360F9" w:rsidRPr="004A2FF9" w:rsidTr="00B360F9">
        <w:trPr>
          <w:trHeight w:val="240"/>
        </w:trPr>
        <w:tc>
          <w:tcPr>
            <w:tcW w:w="1440" w:type="dxa"/>
            <w:tcBorders>
              <w:top w:val="nil"/>
            </w:tcBorders>
          </w:tcPr>
          <w:p w:rsidR="00B360F9" w:rsidRPr="004A2FF9" w:rsidRDefault="00B360F9" w:rsidP="00016072">
            <w:pPr>
              <w:pStyle w:val="ConsPlusNonformat"/>
              <w:jc w:val="both"/>
            </w:pPr>
            <w:r w:rsidRPr="004A2FF9">
              <w:t xml:space="preserve">Свыше 200 </w:t>
            </w:r>
          </w:p>
          <w:p w:rsidR="00B360F9" w:rsidRPr="004A2FF9" w:rsidRDefault="00B360F9" w:rsidP="00016072">
            <w:pPr>
              <w:pStyle w:val="ConsPlusNonformat"/>
              <w:jc w:val="both"/>
            </w:pPr>
            <w:r w:rsidRPr="004A2FF9">
              <w:t>км на каж-</w:t>
            </w:r>
          </w:p>
          <w:p w:rsidR="00B360F9" w:rsidRPr="004A2FF9" w:rsidRDefault="00B360F9" w:rsidP="00016072">
            <w:pPr>
              <w:pStyle w:val="ConsPlusNonformat"/>
              <w:jc w:val="both"/>
            </w:pPr>
            <w:r w:rsidRPr="004A2FF9">
              <w:t xml:space="preserve">дый 1 км  </w:t>
            </w:r>
          </w:p>
          <w:p w:rsidR="00B360F9" w:rsidRPr="004A2FF9" w:rsidRDefault="00B360F9" w:rsidP="00016072">
            <w:pPr>
              <w:pStyle w:val="ConsPlusNonformat"/>
              <w:jc w:val="both"/>
            </w:pPr>
            <w:r w:rsidRPr="004A2FF9">
              <w:t xml:space="preserve">добавлять </w:t>
            </w:r>
          </w:p>
        </w:tc>
        <w:tc>
          <w:tcPr>
            <w:tcW w:w="1680" w:type="dxa"/>
            <w:tcBorders>
              <w:top w:val="nil"/>
            </w:tcBorders>
          </w:tcPr>
          <w:p w:rsidR="00B360F9" w:rsidRPr="004A2FF9" w:rsidRDefault="00B360F9" w:rsidP="00016072">
            <w:pPr>
              <w:pStyle w:val="ConsPlusNonformat"/>
              <w:jc w:val="both"/>
            </w:pPr>
          </w:p>
          <w:p w:rsidR="00B360F9" w:rsidRPr="004A2FF9" w:rsidRDefault="00B360F9" w:rsidP="00016072">
            <w:pPr>
              <w:pStyle w:val="ConsPlusNonformat"/>
              <w:jc w:val="both"/>
            </w:pPr>
          </w:p>
          <w:p w:rsidR="00B360F9" w:rsidRPr="004A2FF9" w:rsidRDefault="00B360F9" w:rsidP="00016072">
            <w:pPr>
              <w:pStyle w:val="ConsPlusNonformat"/>
              <w:jc w:val="both"/>
            </w:pPr>
          </w:p>
          <w:p w:rsidR="00B360F9" w:rsidRPr="004A2FF9" w:rsidRDefault="00B360F9" w:rsidP="00016072">
            <w:pPr>
              <w:pStyle w:val="ConsPlusNonformat"/>
              <w:jc w:val="both"/>
            </w:pPr>
            <w:r w:rsidRPr="004A2FF9">
              <w:t xml:space="preserve">   0,047    </w:t>
            </w:r>
          </w:p>
        </w:tc>
        <w:tc>
          <w:tcPr>
            <w:tcW w:w="1680" w:type="dxa"/>
            <w:tcBorders>
              <w:top w:val="nil"/>
            </w:tcBorders>
          </w:tcPr>
          <w:p w:rsidR="00B360F9" w:rsidRPr="004A2FF9" w:rsidRDefault="00B360F9" w:rsidP="00016072">
            <w:pPr>
              <w:pStyle w:val="ConsPlusNonformat"/>
              <w:jc w:val="both"/>
            </w:pPr>
          </w:p>
          <w:p w:rsidR="00B360F9" w:rsidRPr="004A2FF9" w:rsidRDefault="00B360F9" w:rsidP="00016072">
            <w:pPr>
              <w:pStyle w:val="ConsPlusNonformat"/>
              <w:jc w:val="both"/>
            </w:pPr>
          </w:p>
          <w:p w:rsidR="00B360F9" w:rsidRPr="004A2FF9" w:rsidRDefault="00B360F9" w:rsidP="00016072">
            <w:pPr>
              <w:pStyle w:val="ConsPlusNonformat"/>
              <w:jc w:val="both"/>
            </w:pPr>
          </w:p>
          <w:p w:rsidR="00B360F9" w:rsidRPr="004A2FF9" w:rsidRDefault="00B360F9" w:rsidP="00016072">
            <w:pPr>
              <w:pStyle w:val="ConsPlusNonformat"/>
              <w:jc w:val="both"/>
            </w:pPr>
            <w:r w:rsidRPr="004A2FF9">
              <w:t xml:space="preserve">    0,059   </w:t>
            </w:r>
          </w:p>
        </w:tc>
        <w:tc>
          <w:tcPr>
            <w:tcW w:w="1800" w:type="dxa"/>
            <w:tcBorders>
              <w:top w:val="nil"/>
            </w:tcBorders>
          </w:tcPr>
          <w:p w:rsidR="00B360F9" w:rsidRPr="004A2FF9" w:rsidRDefault="00B360F9" w:rsidP="00016072">
            <w:pPr>
              <w:pStyle w:val="ConsPlusNonformat"/>
              <w:jc w:val="both"/>
            </w:pPr>
          </w:p>
          <w:p w:rsidR="00B360F9" w:rsidRPr="004A2FF9" w:rsidRDefault="00B360F9" w:rsidP="00016072">
            <w:pPr>
              <w:pStyle w:val="ConsPlusNonformat"/>
              <w:jc w:val="both"/>
            </w:pPr>
          </w:p>
          <w:p w:rsidR="00B360F9" w:rsidRPr="004A2FF9" w:rsidRDefault="00B360F9" w:rsidP="00016072">
            <w:pPr>
              <w:pStyle w:val="ConsPlusNonformat"/>
              <w:jc w:val="both"/>
            </w:pPr>
          </w:p>
          <w:p w:rsidR="00B360F9" w:rsidRPr="004A2FF9" w:rsidRDefault="00B360F9" w:rsidP="00016072">
            <w:pPr>
              <w:pStyle w:val="ConsPlusNonformat"/>
              <w:jc w:val="both"/>
            </w:pPr>
            <w:r w:rsidRPr="004A2FF9">
              <w:t xml:space="preserve">    0,078    </w:t>
            </w:r>
          </w:p>
        </w:tc>
        <w:tc>
          <w:tcPr>
            <w:tcW w:w="1800" w:type="dxa"/>
            <w:tcBorders>
              <w:top w:val="nil"/>
            </w:tcBorders>
          </w:tcPr>
          <w:p w:rsidR="00B360F9" w:rsidRPr="004A2FF9" w:rsidRDefault="00B360F9" w:rsidP="00016072">
            <w:pPr>
              <w:pStyle w:val="ConsPlusNonformat"/>
              <w:jc w:val="both"/>
            </w:pPr>
          </w:p>
          <w:p w:rsidR="00B360F9" w:rsidRPr="004A2FF9" w:rsidRDefault="00B360F9" w:rsidP="00016072">
            <w:pPr>
              <w:pStyle w:val="ConsPlusNonformat"/>
              <w:jc w:val="both"/>
            </w:pPr>
          </w:p>
          <w:p w:rsidR="00B360F9" w:rsidRPr="004A2FF9" w:rsidRDefault="00B360F9" w:rsidP="00016072">
            <w:pPr>
              <w:pStyle w:val="ConsPlusNonformat"/>
              <w:jc w:val="both"/>
            </w:pPr>
          </w:p>
          <w:p w:rsidR="00B360F9" w:rsidRPr="004A2FF9" w:rsidRDefault="00B360F9" w:rsidP="00016072">
            <w:pPr>
              <w:pStyle w:val="ConsPlusNonformat"/>
              <w:jc w:val="both"/>
            </w:pPr>
            <w:r w:rsidRPr="004A2FF9">
              <w:t xml:space="preserve">    0,104    </w:t>
            </w:r>
          </w:p>
        </w:tc>
      </w:tr>
    </w:tbl>
    <w:p w:rsidR="00B360F9" w:rsidRPr="004A2FF9" w:rsidRDefault="00B360F9" w:rsidP="00016072">
      <w:pPr>
        <w:pStyle w:val="ConsPlusNormal"/>
      </w:pPr>
    </w:p>
    <w:p w:rsidR="00B360F9" w:rsidRPr="004A2FF9" w:rsidRDefault="00B360F9" w:rsidP="00016072">
      <w:pPr>
        <w:pStyle w:val="ConsPlusNormal"/>
        <w:ind w:firstLine="540"/>
        <w:jc w:val="both"/>
      </w:pPr>
      <w:r w:rsidRPr="004A2FF9">
        <w:t>Примечание. В таблице дана стоимость перевозки на основе тарифов, действовавших по состоянию на 1 января 1991 г. С помощью соответствующего индекса к этим тарифам можно перейти к текущему уровню этих тарифов.</w:t>
      </w:r>
    </w:p>
    <w:p w:rsidR="00B360F9" w:rsidRPr="004A2FF9" w:rsidRDefault="00B360F9" w:rsidP="00016072">
      <w:pPr>
        <w:pStyle w:val="ConsPlusNormal"/>
      </w:pPr>
    </w:p>
    <w:p w:rsidR="00B360F9" w:rsidRPr="004A2FF9" w:rsidRDefault="00B360F9" w:rsidP="00016072">
      <w:pPr>
        <w:pStyle w:val="ConsPlusNormal"/>
      </w:pPr>
    </w:p>
    <w:p w:rsidR="00B360F9" w:rsidRPr="004A2FF9" w:rsidRDefault="00B360F9" w:rsidP="00016072">
      <w:pPr>
        <w:pStyle w:val="ConsPlusNormal"/>
      </w:pPr>
    </w:p>
    <w:p w:rsidR="00B360F9" w:rsidRPr="004A2FF9" w:rsidRDefault="00B360F9" w:rsidP="00016072">
      <w:pPr>
        <w:pStyle w:val="ConsPlusNormal"/>
      </w:pPr>
    </w:p>
    <w:p w:rsidR="00A2440B" w:rsidRDefault="00A2440B">
      <w:pPr>
        <w:rPr>
          <w:rFonts w:ascii="Calibri" w:eastAsia="Times New Roman" w:hAnsi="Calibri" w:cs="Calibri"/>
          <w:szCs w:val="20"/>
          <w:lang w:eastAsia="ru-RU"/>
        </w:rPr>
      </w:pPr>
      <w:r>
        <w:br w:type="page"/>
      </w:r>
    </w:p>
    <w:p w:rsidR="00B27335" w:rsidRPr="004A2FF9" w:rsidRDefault="00B27335" w:rsidP="00B27335">
      <w:pPr>
        <w:pStyle w:val="ConsPlusNormal"/>
        <w:ind w:left="4111"/>
        <w:contextualSpacing/>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27</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к Методике определения сметной стоимости строительства с использованием федеральных единичных расценок,</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утвержденной приказом Министерства</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строительства и жилищно-коммунального</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хозяйства Российской Федерации</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от ______ № ________</w:t>
      </w:r>
    </w:p>
    <w:p w:rsidR="00B27335" w:rsidRPr="004A2FF9" w:rsidRDefault="00B27335" w:rsidP="00B27335">
      <w:pPr>
        <w:pStyle w:val="ConsPlusNormal"/>
        <w:ind w:left="4111"/>
        <w:contextualSpacing/>
        <w:jc w:val="center"/>
        <w:rPr>
          <w:rFonts w:ascii="Times New Roman" w:hAnsi="Times New Roman" w:cs="Times New Roman"/>
          <w:sz w:val="28"/>
          <w:szCs w:val="28"/>
        </w:rPr>
      </w:pP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(рекомендуемый образец)</w:t>
      </w:r>
    </w:p>
    <w:p w:rsidR="00B360F9" w:rsidRPr="004A2FF9" w:rsidRDefault="00B360F9" w:rsidP="00016072">
      <w:pPr>
        <w:pStyle w:val="ConsPlusNormal"/>
      </w:pPr>
    </w:p>
    <w:p w:rsidR="00B360F9" w:rsidRPr="004A2FF9" w:rsidRDefault="00B360F9" w:rsidP="00016072">
      <w:pPr>
        <w:pStyle w:val="ConsPlusNormal"/>
        <w:jc w:val="center"/>
      </w:pPr>
      <w:r w:rsidRPr="004A2FF9">
        <w:t>ТАБЛИЦА</w:t>
      </w:r>
    </w:p>
    <w:p w:rsidR="00B360F9" w:rsidRPr="004A2FF9" w:rsidRDefault="00B360F9" w:rsidP="00016072">
      <w:pPr>
        <w:pStyle w:val="ConsPlusNormal"/>
        <w:jc w:val="center"/>
      </w:pPr>
      <w:r w:rsidRPr="004A2FF9">
        <w:t>ТАРИФНОЙ КЛАССИФИКАЦИИ ГРУЗОВ И НОРМ ЗАГРУЗКИ</w:t>
      </w:r>
    </w:p>
    <w:p w:rsidR="00B360F9" w:rsidRPr="004A2FF9" w:rsidRDefault="00B360F9" w:rsidP="00016072">
      <w:pPr>
        <w:pStyle w:val="ConsPlusNormal"/>
        <w:jc w:val="center"/>
      </w:pPr>
      <w:r w:rsidRPr="004A2FF9">
        <w:t>ПРИ ЖЕЛЕЗНОДОРОЖНЫХ ПЕРЕВОЗКАХ</w:t>
      </w:r>
    </w:p>
    <w:p w:rsidR="00B360F9" w:rsidRPr="004A2FF9" w:rsidRDefault="00B360F9" w:rsidP="00016072">
      <w:pPr>
        <w:pStyle w:val="ConsPlusNormal"/>
      </w:pPr>
    </w:p>
    <w:p w:rsidR="00B360F9" w:rsidRPr="004A2FF9" w:rsidRDefault="00B360F9" w:rsidP="00016072">
      <w:pPr>
        <w:pStyle w:val="ConsPlusCell"/>
        <w:jc w:val="both"/>
      </w:pPr>
      <w:r w:rsidRPr="004A2FF9">
        <w:t>┌───┬──────────────────┬───────────────────────┬─────────────────┐</w:t>
      </w:r>
    </w:p>
    <w:p w:rsidR="00B360F9" w:rsidRPr="004A2FF9" w:rsidRDefault="00B360F9" w:rsidP="00016072">
      <w:pPr>
        <w:pStyle w:val="ConsPlusCell"/>
        <w:jc w:val="both"/>
      </w:pPr>
      <w:r w:rsidRPr="004A2FF9">
        <w:t>│ N │Наименование гру- │Номера тарифных схем   │Норма загрузки, т│</w:t>
      </w:r>
    </w:p>
    <w:p w:rsidR="00B360F9" w:rsidRPr="004A2FF9" w:rsidRDefault="00B360F9" w:rsidP="00016072">
      <w:pPr>
        <w:pStyle w:val="ConsPlusCell"/>
        <w:jc w:val="both"/>
      </w:pPr>
      <w:r w:rsidRPr="004A2FF9">
        <w:t>│п/п│зов               │     для отправок      │                 │</w:t>
      </w:r>
    </w:p>
    <w:p w:rsidR="00B360F9" w:rsidRPr="004A2FF9" w:rsidRDefault="00B360F9" w:rsidP="00016072">
      <w:pPr>
        <w:pStyle w:val="ConsPlusCell"/>
        <w:jc w:val="both"/>
      </w:pPr>
      <w:r w:rsidRPr="004A2FF9">
        <w:t>│   │                  ├────────┬───────┬──────┼────────┬────────┤</w:t>
      </w:r>
    </w:p>
    <w:p w:rsidR="00B360F9" w:rsidRPr="004A2FF9" w:rsidRDefault="00B360F9" w:rsidP="00016072">
      <w:pPr>
        <w:pStyle w:val="ConsPlusCell"/>
        <w:jc w:val="both"/>
      </w:pPr>
      <w:r w:rsidRPr="004A2FF9">
        <w:t>│   │                  │повагон-│контей-│мелких│4-осного│контей- │</w:t>
      </w:r>
    </w:p>
    <w:p w:rsidR="00B360F9" w:rsidRPr="004A2FF9" w:rsidRDefault="00B360F9" w:rsidP="00016072">
      <w:pPr>
        <w:pStyle w:val="ConsPlusCell"/>
        <w:jc w:val="both"/>
      </w:pPr>
      <w:r w:rsidRPr="004A2FF9">
        <w:t>│   │                  │ных     │нерных │      │вагона  │нера    │</w:t>
      </w:r>
    </w:p>
    <w:p w:rsidR="00B360F9" w:rsidRPr="004A2FF9" w:rsidRDefault="00B360F9" w:rsidP="00016072">
      <w:pPr>
        <w:pStyle w:val="ConsPlusCell"/>
        <w:jc w:val="both"/>
      </w:pPr>
      <w:r w:rsidRPr="004A2FF9">
        <w:t>│   │                  │        │       │      │        │массой  │</w:t>
      </w:r>
    </w:p>
    <w:p w:rsidR="00B360F9" w:rsidRPr="004A2FF9" w:rsidRDefault="00B360F9" w:rsidP="00016072">
      <w:pPr>
        <w:pStyle w:val="ConsPlusCell"/>
        <w:jc w:val="both"/>
      </w:pPr>
      <w:r w:rsidRPr="004A2FF9">
        <w:t>│   │                  │        │       │      │        │брутто  │</w:t>
      </w:r>
    </w:p>
    <w:p w:rsidR="00B360F9" w:rsidRPr="004A2FF9" w:rsidRDefault="00B360F9" w:rsidP="00016072">
      <w:pPr>
        <w:pStyle w:val="ConsPlusCell"/>
        <w:jc w:val="both"/>
      </w:pPr>
      <w:r w:rsidRPr="004A2FF9">
        <w:t>│   │                  │        │       │      │        │3 т     │</w:t>
      </w:r>
    </w:p>
    <w:p w:rsidR="00B360F9" w:rsidRPr="004A2FF9" w:rsidRDefault="00B360F9" w:rsidP="00016072">
      <w:pPr>
        <w:pStyle w:val="ConsPlusCell"/>
        <w:jc w:val="both"/>
      </w:pPr>
      <w:r w:rsidRPr="004A2FF9">
        <w:t>├───┼──────────────────┼────────┼───────┼──────┼────────┼────────┤</w:t>
      </w:r>
    </w:p>
    <w:p w:rsidR="00B360F9" w:rsidRPr="004A2FF9" w:rsidRDefault="00B360F9" w:rsidP="00016072">
      <w:pPr>
        <w:pStyle w:val="ConsPlusCell"/>
        <w:jc w:val="both"/>
      </w:pPr>
      <w:r w:rsidRPr="004A2FF9">
        <w:t>│ 1 │         2        │    3   │   4   │  5   │    6   │    7   │</w:t>
      </w:r>
    </w:p>
    <w:p w:rsidR="00B360F9" w:rsidRPr="004A2FF9" w:rsidRDefault="00B360F9" w:rsidP="00016072">
      <w:pPr>
        <w:pStyle w:val="ConsPlusCell"/>
        <w:jc w:val="both"/>
      </w:pPr>
      <w:r w:rsidRPr="004A2FF9">
        <w:t>├───┼──────────────────┼────────┼───────┼──────┼────────┼────────┤</w:t>
      </w:r>
    </w:p>
    <w:p w:rsidR="00B360F9" w:rsidRPr="004A2FF9" w:rsidRDefault="00B360F9" w:rsidP="00016072">
      <w:pPr>
        <w:pStyle w:val="ConsPlusCell"/>
        <w:jc w:val="both"/>
      </w:pPr>
      <w:r w:rsidRPr="004A2FF9">
        <w:t>│   │..................│        │       │      │        │        │</w:t>
      </w:r>
    </w:p>
    <w:p w:rsidR="00B360F9" w:rsidRPr="004A2FF9" w:rsidRDefault="00B360F9" w:rsidP="00016072">
      <w:pPr>
        <w:pStyle w:val="ConsPlusCell"/>
        <w:jc w:val="both"/>
      </w:pPr>
      <w:r w:rsidRPr="004A2FF9">
        <w:t>│   │                  │        │       │      │        │        │</w:t>
      </w:r>
    </w:p>
    <w:p w:rsidR="00B360F9" w:rsidRPr="004A2FF9" w:rsidRDefault="00B360F9" w:rsidP="00016072">
      <w:pPr>
        <w:pStyle w:val="ConsPlusCell"/>
        <w:jc w:val="both"/>
      </w:pPr>
      <w:r w:rsidRPr="004A2FF9">
        <w:t>│2. │Аммоний хлористый │   20   │   -   │  1   │   47   │   -    │</w:t>
      </w:r>
    </w:p>
    <w:p w:rsidR="00B360F9" w:rsidRPr="004A2FF9" w:rsidRDefault="00B360F9" w:rsidP="00016072">
      <w:pPr>
        <w:pStyle w:val="ConsPlusCell"/>
        <w:jc w:val="both"/>
      </w:pPr>
      <w:r w:rsidRPr="004A2FF9">
        <w:t>│   │технический       │        │       │      │        │        │</w:t>
      </w:r>
    </w:p>
    <w:p w:rsidR="00B360F9" w:rsidRPr="004A2FF9" w:rsidRDefault="00B360F9" w:rsidP="00016072">
      <w:pPr>
        <w:pStyle w:val="ConsPlusCell"/>
        <w:jc w:val="both"/>
      </w:pPr>
      <w:r w:rsidRPr="004A2FF9">
        <w:t>│   │                  │        │       │      │        │        │</w:t>
      </w:r>
    </w:p>
    <w:p w:rsidR="00B360F9" w:rsidRPr="004A2FF9" w:rsidRDefault="00B360F9" w:rsidP="00016072">
      <w:pPr>
        <w:pStyle w:val="ConsPlusCell"/>
        <w:jc w:val="both"/>
      </w:pPr>
      <w:r w:rsidRPr="004A2FF9">
        <w:t>│   │..................│        │       │      │        │        │</w:t>
      </w:r>
    </w:p>
    <w:p w:rsidR="00B360F9" w:rsidRPr="004A2FF9" w:rsidRDefault="00B360F9" w:rsidP="00016072">
      <w:pPr>
        <w:pStyle w:val="ConsPlusCell"/>
        <w:jc w:val="both"/>
      </w:pPr>
      <w:r w:rsidRPr="004A2FF9">
        <w:t>│   │                  │        │       │      │        │        │</w:t>
      </w:r>
    </w:p>
    <w:p w:rsidR="00B360F9" w:rsidRPr="004A2FF9" w:rsidRDefault="00B360F9" w:rsidP="00016072">
      <w:pPr>
        <w:pStyle w:val="ConsPlusCell"/>
        <w:jc w:val="both"/>
      </w:pPr>
      <w:r w:rsidRPr="004A2FF9">
        <w:t>│7. │Арматура электро- │   93   │   3   │  1   │   18   │   0,7  │</w:t>
      </w:r>
    </w:p>
    <w:p w:rsidR="00B360F9" w:rsidRPr="004A2FF9" w:rsidRDefault="00B360F9" w:rsidP="00016072">
      <w:pPr>
        <w:pStyle w:val="ConsPlusCell"/>
        <w:jc w:val="both"/>
      </w:pPr>
      <w:r w:rsidRPr="004A2FF9">
        <w:t>│   │осветительная     │        │       │      │        │        │</w:t>
      </w:r>
    </w:p>
    <w:p w:rsidR="00B360F9" w:rsidRPr="004A2FF9" w:rsidRDefault="00B360F9" w:rsidP="00016072">
      <w:pPr>
        <w:pStyle w:val="ConsPlusCell"/>
        <w:jc w:val="both"/>
      </w:pPr>
      <w:r w:rsidRPr="004A2FF9">
        <w:t>│   │стеклянная и      │        │       │      │        │        │</w:t>
      </w:r>
    </w:p>
    <w:p w:rsidR="00B360F9" w:rsidRPr="004A2FF9" w:rsidRDefault="00B360F9" w:rsidP="00016072">
      <w:pPr>
        <w:pStyle w:val="ConsPlusCell"/>
        <w:jc w:val="both"/>
      </w:pPr>
      <w:r w:rsidRPr="004A2FF9">
        <w:t>│   │фарфоровая        │        │       │      │        │        │</w:t>
      </w:r>
    </w:p>
    <w:p w:rsidR="00B360F9" w:rsidRPr="004A2FF9" w:rsidRDefault="00B360F9" w:rsidP="00016072">
      <w:pPr>
        <w:pStyle w:val="ConsPlusCell"/>
        <w:jc w:val="both"/>
      </w:pPr>
      <w:r w:rsidRPr="004A2FF9">
        <w:t>│   │                  │        │       │      │        │        │</w:t>
      </w:r>
    </w:p>
    <w:p w:rsidR="00B360F9" w:rsidRPr="004A2FF9" w:rsidRDefault="00B360F9" w:rsidP="00016072">
      <w:pPr>
        <w:pStyle w:val="ConsPlusCell"/>
        <w:jc w:val="both"/>
      </w:pPr>
      <w:r w:rsidRPr="004A2FF9">
        <w:t>│   │..................│        │       │      │        │        │</w:t>
      </w:r>
    </w:p>
    <w:p w:rsidR="00B360F9" w:rsidRPr="004A2FF9" w:rsidRDefault="00B360F9" w:rsidP="00016072">
      <w:pPr>
        <w:pStyle w:val="ConsPlusCell"/>
        <w:jc w:val="both"/>
      </w:pPr>
      <w:r w:rsidRPr="004A2FF9">
        <w:t>│   │                  │        │       │      │        │        │</w:t>
      </w:r>
    </w:p>
    <w:p w:rsidR="00B360F9" w:rsidRPr="004A2FF9" w:rsidRDefault="00B360F9" w:rsidP="00016072">
      <w:pPr>
        <w:pStyle w:val="ConsPlusCell"/>
        <w:jc w:val="both"/>
      </w:pPr>
      <w:r w:rsidRPr="004A2FF9">
        <w:t>│26.│Бензин в цистернах│   156  │   -   │  -   │наливом │   -    │</w:t>
      </w:r>
    </w:p>
    <w:p w:rsidR="00B360F9" w:rsidRPr="004A2FF9" w:rsidRDefault="00B360F9" w:rsidP="00016072">
      <w:pPr>
        <w:pStyle w:val="ConsPlusCell"/>
        <w:jc w:val="both"/>
      </w:pPr>
      <w:r w:rsidRPr="004A2FF9">
        <w:t>│   │                  │        │       │      │        │        │</w:t>
      </w:r>
    </w:p>
    <w:p w:rsidR="00B360F9" w:rsidRPr="004A2FF9" w:rsidRDefault="00B360F9" w:rsidP="00016072">
      <w:pPr>
        <w:pStyle w:val="ConsPlusCell"/>
        <w:jc w:val="both"/>
      </w:pPr>
      <w:r w:rsidRPr="004A2FF9">
        <w:t>│   │..................│        │       │      │        │        │</w:t>
      </w:r>
    </w:p>
    <w:p w:rsidR="00B360F9" w:rsidRPr="004A2FF9" w:rsidRDefault="00B360F9" w:rsidP="00016072">
      <w:pPr>
        <w:pStyle w:val="ConsPlusCell"/>
        <w:jc w:val="both"/>
      </w:pPr>
      <w:r w:rsidRPr="004A2FF9">
        <w:t>└───┴──────────────────┴────────┴───────┴──────┴────────┴────────┘</w:t>
      </w:r>
    </w:p>
    <w:p w:rsidR="00B360F9" w:rsidRPr="004A2FF9" w:rsidRDefault="00B360F9" w:rsidP="00016072">
      <w:pPr>
        <w:pStyle w:val="ConsPlusNormal"/>
      </w:pPr>
    </w:p>
    <w:p w:rsidR="00B360F9" w:rsidRPr="004A2FF9" w:rsidRDefault="00B360F9" w:rsidP="00016072">
      <w:pPr>
        <w:pStyle w:val="ConsPlusNormal"/>
      </w:pPr>
    </w:p>
    <w:p w:rsidR="00B360F9" w:rsidRPr="004A2FF9" w:rsidRDefault="00B360F9" w:rsidP="00016072">
      <w:pPr>
        <w:pStyle w:val="ConsPlusNormal"/>
      </w:pPr>
    </w:p>
    <w:p w:rsidR="00B360F9" w:rsidRPr="004A2FF9" w:rsidRDefault="00B360F9" w:rsidP="00016072">
      <w:pPr>
        <w:pStyle w:val="ConsPlusNormal"/>
      </w:pPr>
    </w:p>
    <w:p w:rsidR="00A2440B" w:rsidRDefault="00A2440B">
      <w:pPr>
        <w:rPr>
          <w:rFonts w:ascii="Calibri" w:eastAsia="Times New Roman" w:hAnsi="Calibri" w:cs="Calibri"/>
          <w:szCs w:val="20"/>
          <w:lang w:eastAsia="ru-RU"/>
        </w:rPr>
      </w:pPr>
      <w:r>
        <w:br w:type="page"/>
      </w:r>
    </w:p>
    <w:p w:rsidR="00B27335" w:rsidRPr="004A2FF9" w:rsidRDefault="00B27335" w:rsidP="00B27335">
      <w:pPr>
        <w:pStyle w:val="ConsPlusNormal"/>
        <w:ind w:left="4111"/>
        <w:contextualSpacing/>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28</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к Методике определения сметной стоимости строительства с использованием федеральных единичных расценок,</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утвержденной приказом Министерства</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строительства и жилищно-коммунального</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хозяйства Российской Федерации</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от ______ № ________</w:t>
      </w:r>
    </w:p>
    <w:p w:rsidR="00B27335" w:rsidRPr="004A2FF9" w:rsidRDefault="00B27335" w:rsidP="00B27335">
      <w:pPr>
        <w:pStyle w:val="ConsPlusNormal"/>
        <w:ind w:left="4111"/>
        <w:contextualSpacing/>
        <w:jc w:val="center"/>
        <w:rPr>
          <w:rFonts w:ascii="Times New Roman" w:hAnsi="Times New Roman" w:cs="Times New Roman"/>
          <w:sz w:val="28"/>
          <w:szCs w:val="28"/>
        </w:rPr>
      </w:pP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(рекомендуемый образец)</w:t>
      </w:r>
    </w:p>
    <w:p w:rsidR="00B360F9" w:rsidRPr="004A2FF9" w:rsidRDefault="00B360F9" w:rsidP="00016072">
      <w:pPr>
        <w:pStyle w:val="ConsPlusNormal"/>
      </w:pPr>
    </w:p>
    <w:p w:rsidR="00B360F9" w:rsidRPr="00B27335" w:rsidRDefault="00B360F9" w:rsidP="00B27335">
      <w:pPr>
        <w:pStyle w:val="ConsPlusNormal"/>
        <w:jc w:val="center"/>
        <w:rPr>
          <w:rFonts w:ascii="Times New Roman" w:hAnsi="Times New Roman" w:cs="Times New Roman"/>
          <w:b/>
          <w:sz w:val="28"/>
          <w:szCs w:val="28"/>
        </w:rPr>
      </w:pPr>
      <w:r w:rsidRPr="00B27335">
        <w:rPr>
          <w:rFonts w:ascii="Times New Roman" w:hAnsi="Times New Roman" w:cs="Times New Roman"/>
          <w:b/>
          <w:sz w:val="28"/>
          <w:szCs w:val="28"/>
        </w:rPr>
        <w:t>ТАБЛИЦА</w:t>
      </w:r>
    </w:p>
    <w:p w:rsidR="00B360F9" w:rsidRPr="00B27335" w:rsidRDefault="00B360F9" w:rsidP="00B27335">
      <w:pPr>
        <w:pStyle w:val="ConsPlusNormal"/>
        <w:jc w:val="center"/>
        <w:rPr>
          <w:rFonts w:ascii="Times New Roman" w:hAnsi="Times New Roman" w:cs="Times New Roman"/>
          <w:b/>
          <w:sz w:val="28"/>
          <w:szCs w:val="28"/>
        </w:rPr>
      </w:pPr>
      <w:r w:rsidRPr="00B27335">
        <w:rPr>
          <w:rFonts w:ascii="Times New Roman" w:hAnsi="Times New Roman" w:cs="Times New Roman"/>
          <w:b/>
          <w:sz w:val="28"/>
          <w:szCs w:val="28"/>
        </w:rPr>
        <w:t>ТАРИФНОЙ КЛАССИФИКАЦИИ ГРУЗОВ</w:t>
      </w:r>
    </w:p>
    <w:p w:rsidR="00B360F9" w:rsidRPr="00B27335" w:rsidRDefault="00B360F9" w:rsidP="00B27335">
      <w:pPr>
        <w:pStyle w:val="ConsPlusNormal"/>
        <w:jc w:val="center"/>
        <w:rPr>
          <w:rFonts w:ascii="Times New Roman" w:hAnsi="Times New Roman" w:cs="Times New Roman"/>
          <w:b/>
          <w:sz w:val="28"/>
          <w:szCs w:val="28"/>
        </w:rPr>
      </w:pPr>
      <w:r w:rsidRPr="00B27335">
        <w:rPr>
          <w:rFonts w:ascii="Times New Roman" w:hAnsi="Times New Roman" w:cs="Times New Roman"/>
          <w:b/>
          <w:sz w:val="28"/>
          <w:szCs w:val="28"/>
        </w:rPr>
        <w:t>ПРИ РЕЧНЫХ ПЕРЕВОЗКАХ</w:t>
      </w:r>
    </w:p>
    <w:p w:rsidR="00B360F9" w:rsidRPr="00B27335" w:rsidRDefault="00B360F9" w:rsidP="00B27335">
      <w:pPr>
        <w:pStyle w:val="ConsPlusNormal"/>
        <w:jc w:val="center"/>
        <w:rPr>
          <w:rFonts w:ascii="Times New Roman" w:hAnsi="Times New Roman" w:cs="Times New Roman"/>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2520"/>
        <w:gridCol w:w="1832"/>
        <w:gridCol w:w="1842"/>
        <w:gridCol w:w="1606"/>
      </w:tblGrid>
      <w:tr w:rsidR="004A2FF9" w:rsidRPr="00B27335" w:rsidTr="00B360F9">
        <w:trPr>
          <w:trHeight w:val="240"/>
        </w:trPr>
        <w:tc>
          <w:tcPr>
            <w:tcW w:w="600" w:type="dxa"/>
            <w:vMerge w:val="restart"/>
          </w:tcPr>
          <w:p w:rsidR="00B360F9" w:rsidRPr="00B27335" w:rsidRDefault="00B360F9" w:rsidP="00B27335">
            <w:pPr>
              <w:pStyle w:val="ConsPlusNonformat"/>
              <w:jc w:val="center"/>
              <w:rPr>
                <w:rFonts w:ascii="Times New Roman" w:hAnsi="Times New Roman" w:cs="Times New Roman"/>
                <w:sz w:val="28"/>
                <w:szCs w:val="28"/>
              </w:rPr>
            </w:pPr>
            <w:r w:rsidRPr="00B27335">
              <w:rPr>
                <w:rFonts w:ascii="Times New Roman" w:hAnsi="Times New Roman" w:cs="Times New Roman"/>
                <w:sz w:val="28"/>
                <w:szCs w:val="28"/>
              </w:rPr>
              <w:t>N</w:t>
            </w:r>
          </w:p>
          <w:p w:rsidR="00B360F9" w:rsidRPr="00B27335" w:rsidRDefault="00B360F9" w:rsidP="00B27335">
            <w:pPr>
              <w:pStyle w:val="ConsPlusNonformat"/>
              <w:jc w:val="center"/>
              <w:rPr>
                <w:rFonts w:ascii="Times New Roman" w:hAnsi="Times New Roman" w:cs="Times New Roman"/>
                <w:sz w:val="28"/>
                <w:szCs w:val="28"/>
              </w:rPr>
            </w:pPr>
            <w:r w:rsidRPr="00B27335">
              <w:rPr>
                <w:rFonts w:ascii="Times New Roman" w:hAnsi="Times New Roman" w:cs="Times New Roman"/>
                <w:sz w:val="28"/>
                <w:szCs w:val="28"/>
              </w:rPr>
              <w:t>п/п</w:t>
            </w:r>
          </w:p>
        </w:tc>
        <w:tc>
          <w:tcPr>
            <w:tcW w:w="2520" w:type="dxa"/>
            <w:vMerge w:val="restart"/>
          </w:tcPr>
          <w:p w:rsidR="00B360F9" w:rsidRPr="00B27335" w:rsidRDefault="00B360F9" w:rsidP="00B27335">
            <w:pPr>
              <w:pStyle w:val="ConsPlusNonformat"/>
              <w:jc w:val="center"/>
              <w:rPr>
                <w:rFonts w:ascii="Times New Roman" w:hAnsi="Times New Roman" w:cs="Times New Roman"/>
                <w:sz w:val="28"/>
                <w:szCs w:val="28"/>
              </w:rPr>
            </w:pPr>
            <w:r w:rsidRPr="00B27335">
              <w:rPr>
                <w:rFonts w:ascii="Times New Roman" w:hAnsi="Times New Roman" w:cs="Times New Roman"/>
                <w:sz w:val="28"/>
                <w:szCs w:val="28"/>
              </w:rPr>
              <w:t>Наименование грузов</w:t>
            </w:r>
          </w:p>
        </w:tc>
        <w:tc>
          <w:tcPr>
            <w:tcW w:w="3674" w:type="dxa"/>
            <w:gridSpan w:val="2"/>
          </w:tcPr>
          <w:p w:rsidR="00B360F9" w:rsidRPr="00B27335" w:rsidRDefault="00B360F9" w:rsidP="00B27335">
            <w:pPr>
              <w:pStyle w:val="ConsPlusNonformat"/>
              <w:jc w:val="center"/>
              <w:rPr>
                <w:rFonts w:ascii="Times New Roman" w:hAnsi="Times New Roman" w:cs="Times New Roman"/>
                <w:sz w:val="28"/>
                <w:szCs w:val="28"/>
              </w:rPr>
            </w:pPr>
            <w:r w:rsidRPr="00B27335">
              <w:rPr>
                <w:rFonts w:ascii="Times New Roman" w:hAnsi="Times New Roman" w:cs="Times New Roman"/>
                <w:sz w:val="28"/>
                <w:szCs w:val="28"/>
              </w:rPr>
              <w:t>Номера схем для расчета платы</w:t>
            </w:r>
          </w:p>
          <w:p w:rsidR="00B360F9" w:rsidRPr="00B27335" w:rsidRDefault="00B360F9" w:rsidP="00B27335">
            <w:pPr>
              <w:pStyle w:val="ConsPlusNonformat"/>
              <w:jc w:val="center"/>
              <w:rPr>
                <w:rFonts w:ascii="Times New Roman" w:hAnsi="Times New Roman" w:cs="Times New Roman"/>
                <w:sz w:val="28"/>
                <w:szCs w:val="28"/>
              </w:rPr>
            </w:pPr>
            <w:r w:rsidRPr="00B27335">
              <w:rPr>
                <w:rFonts w:ascii="Times New Roman" w:hAnsi="Times New Roman" w:cs="Times New Roman"/>
                <w:sz w:val="28"/>
                <w:szCs w:val="28"/>
              </w:rPr>
              <w:t>за перевозку в судах судовыми</w:t>
            </w:r>
          </w:p>
          <w:p w:rsidR="00B360F9" w:rsidRPr="00B27335" w:rsidRDefault="00B360F9" w:rsidP="00B27335">
            <w:pPr>
              <w:pStyle w:val="ConsPlusNonformat"/>
              <w:jc w:val="center"/>
              <w:rPr>
                <w:rFonts w:ascii="Times New Roman" w:hAnsi="Times New Roman" w:cs="Times New Roman"/>
                <w:sz w:val="28"/>
                <w:szCs w:val="28"/>
              </w:rPr>
            </w:pPr>
            <w:r w:rsidRPr="00B27335">
              <w:rPr>
                <w:rFonts w:ascii="Times New Roman" w:hAnsi="Times New Roman" w:cs="Times New Roman"/>
                <w:sz w:val="28"/>
                <w:szCs w:val="28"/>
              </w:rPr>
              <w:t>отправками по магистральным пу-</w:t>
            </w:r>
          </w:p>
          <w:p w:rsidR="00B360F9" w:rsidRPr="00B27335" w:rsidRDefault="00B360F9" w:rsidP="00B27335">
            <w:pPr>
              <w:pStyle w:val="ConsPlusNonformat"/>
              <w:jc w:val="center"/>
              <w:rPr>
                <w:rFonts w:ascii="Times New Roman" w:hAnsi="Times New Roman" w:cs="Times New Roman"/>
                <w:sz w:val="28"/>
                <w:szCs w:val="28"/>
              </w:rPr>
            </w:pPr>
            <w:r w:rsidRPr="00B27335">
              <w:rPr>
                <w:rFonts w:ascii="Times New Roman" w:hAnsi="Times New Roman" w:cs="Times New Roman"/>
                <w:sz w:val="28"/>
                <w:szCs w:val="28"/>
              </w:rPr>
              <w:t>тям по пароходствам России</w:t>
            </w:r>
          </w:p>
        </w:tc>
        <w:tc>
          <w:tcPr>
            <w:tcW w:w="1606" w:type="dxa"/>
            <w:vMerge w:val="restart"/>
          </w:tcPr>
          <w:p w:rsidR="00B360F9" w:rsidRPr="00B27335" w:rsidRDefault="00B360F9" w:rsidP="00B27335">
            <w:pPr>
              <w:pStyle w:val="ConsPlusNonformat"/>
              <w:jc w:val="center"/>
              <w:rPr>
                <w:rFonts w:ascii="Times New Roman" w:hAnsi="Times New Roman" w:cs="Times New Roman"/>
                <w:sz w:val="28"/>
                <w:szCs w:val="28"/>
              </w:rPr>
            </w:pPr>
            <w:r w:rsidRPr="00B27335">
              <w:rPr>
                <w:rFonts w:ascii="Times New Roman" w:hAnsi="Times New Roman" w:cs="Times New Roman"/>
                <w:sz w:val="28"/>
                <w:szCs w:val="28"/>
              </w:rPr>
              <w:t>Примеча-</w:t>
            </w:r>
          </w:p>
          <w:p w:rsidR="00B360F9" w:rsidRPr="00B27335" w:rsidRDefault="00B360F9" w:rsidP="00B27335">
            <w:pPr>
              <w:pStyle w:val="ConsPlusNonformat"/>
              <w:jc w:val="center"/>
              <w:rPr>
                <w:rFonts w:ascii="Times New Roman" w:hAnsi="Times New Roman" w:cs="Times New Roman"/>
                <w:sz w:val="28"/>
                <w:szCs w:val="28"/>
              </w:rPr>
            </w:pPr>
            <w:r w:rsidRPr="00B27335">
              <w:rPr>
                <w:rFonts w:ascii="Times New Roman" w:hAnsi="Times New Roman" w:cs="Times New Roman"/>
                <w:sz w:val="28"/>
                <w:szCs w:val="28"/>
              </w:rPr>
              <w:t>ние</w:t>
            </w:r>
          </w:p>
        </w:tc>
      </w:tr>
      <w:tr w:rsidR="004A2FF9" w:rsidRPr="00B27335" w:rsidTr="00B360F9">
        <w:tc>
          <w:tcPr>
            <w:tcW w:w="600" w:type="dxa"/>
            <w:vMerge/>
            <w:tcBorders>
              <w:top w:val="nil"/>
            </w:tcBorders>
          </w:tcPr>
          <w:p w:rsidR="00B360F9" w:rsidRPr="00B27335" w:rsidRDefault="00B360F9" w:rsidP="00B27335">
            <w:pPr>
              <w:jc w:val="center"/>
              <w:rPr>
                <w:rFonts w:ascii="Times New Roman" w:eastAsia="Times New Roman" w:hAnsi="Times New Roman" w:cs="Times New Roman"/>
                <w:sz w:val="28"/>
                <w:szCs w:val="28"/>
                <w:lang w:eastAsia="ru-RU"/>
              </w:rPr>
            </w:pPr>
          </w:p>
        </w:tc>
        <w:tc>
          <w:tcPr>
            <w:tcW w:w="2520" w:type="dxa"/>
            <w:vMerge/>
            <w:tcBorders>
              <w:top w:val="nil"/>
            </w:tcBorders>
          </w:tcPr>
          <w:p w:rsidR="00B360F9" w:rsidRPr="00B27335" w:rsidRDefault="00B360F9" w:rsidP="00B27335">
            <w:pPr>
              <w:jc w:val="center"/>
              <w:rPr>
                <w:rFonts w:ascii="Times New Roman" w:eastAsia="Times New Roman" w:hAnsi="Times New Roman" w:cs="Times New Roman"/>
                <w:sz w:val="28"/>
                <w:szCs w:val="28"/>
                <w:lang w:eastAsia="ru-RU"/>
              </w:rPr>
            </w:pPr>
          </w:p>
        </w:tc>
        <w:tc>
          <w:tcPr>
            <w:tcW w:w="1832" w:type="dxa"/>
            <w:tcBorders>
              <w:top w:val="nil"/>
            </w:tcBorders>
          </w:tcPr>
          <w:p w:rsidR="00B360F9" w:rsidRPr="00B27335" w:rsidRDefault="00B360F9" w:rsidP="00B27335">
            <w:pPr>
              <w:pStyle w:val="ConsPlusNonformat"/>
              <w:jc w:val="center"/>
              <w:rPr>
                <w:rFonts w:ascii="Times New Roman" w:hAnsi="Times New Roman" w:cs="Times New Roman"/>
                <w:sz w:val="28"/>
                <w:szCs w:val="28"/>
              </w:rPr>
            </w:pPr>
            <w:r w:rsidRPr="00B27335">
              <w:rPr>
                <w:rFonts w:ascii="Times New Roman" w:hAnsi="Times New Roman" w:cs="Times New Roman"/>
                <w:sz w:val="28"/>
                <w:szCs w:val="28"/>
              </w:rPr>
              <w:t>Волжское</w:t>
            </w:r>
          </w:p>
          <w:p w:rsidR="00B360F9" w:rsidRPr="00B27335" w:rsidRDefault="00B360F9" w:rsidP="00B27335">
            <w:pPr>
              <w:pStyle w:val="ConsPlusNonformat"/>
              <w:jc w:val="center"/>
              <w:rPr>
                <w:rFonts w:ascii="Times New Roman" w:hAnsi="Times New Roman" w:cs="Times New Roman"/>
                <w:sz w:val="28"/>
                <w:szCs w:val="28"/>
              </w:rPr>
            </w:pPr>
            <w:r w:rsidRPr="00B27335">
              <w:rPr>
                <w:rFonts w:ascii="Times New Roman" w:hAnsi="Times New Roman" w:cs="Times New Roman"/>
                <w:sz w:val="28"/>
                <w:szCs w:val="28"/>
              </w:rPr>
              <w:t>Камское</w:t>
            </w:r>
          </w:p>
          <w:p w:rsidR="00B360F9" w:rsidRPr="00B27335" w:rsidRDefault="00B360F9" w:rsidP="00B27335">
            <w:pPr>
              <w:pStyle w:val="ConsPlusNonformat"/>
              <w:jc w:val="center"/>
              <w:rPr>
                <w:rFonts w:ascii="Times New Roman" w:hAnsi="Times New Roman" w:cs="Times New Roman"/>
                <w:sz w:val="28"/>
                <w:szCs w:val="28"/>
              </w:rPr>
            </w:pPr>
            <w:r w:rsidRPr="00B27335">
              <w:rPr>
                <w:rFonts w:ascii="Times New Roman" w:hAnsi="Times New Roman" w:cs="Times New Roman"/>
                <w:sz w:val="28"/>
                <w:szCs w:val="28"/>
              </w:rPr>
              <w:t>Московское</w:t>
            </w:r>
          </w:p>
          <w:p w:rsidR="00B360F9" w:rsidRPr="00B27335" w:rsidRDefault="00B360F9" w:rsidP="00B27335">
            <w:pPr>
              <w:pStyle w:val="ConsPlusNonformat"/>
              <w:jc w:val="center"/>
              <w:rPr>
                <w:rFonts w:ascii="Times New Roman" w:hAnsi="Times New Roman" w:cs="Times New Roman"/>
                <w:sz w:val="28"/>
                <w:szCs w:val="28"/>
              </w:rPr>
            </w:pPr>
            <w:r w:rsidRPr="00B27335">
              <w:rPr>
                <w:rFonts w:ascii="Times New Roman" w:hAnsi="Times New Roman" w:cs="Times New Roman"/>
                <w:sz w:val="28"/>
                <w:szCs w:val="28"/>
              </w:rPr>
              <w:t>Западное</w:t>
            </w:r>
          </w:p>
        </w:tc>
        <w:tc>
          <w:tcPr>
            <w:tcW w:w="1842" w:type="dxa"/>
            <w:tcBorders>
              <w:top w:val="nil"/>
            </w:tcBorders>
          </w:tcPr>
          <w:p w:rsidR="00B360F9" w:rsidRPr="00B27335" w:rsidRDefault="00B360F9" w:rsidP="00B27335">
            <w:pPr>
              <w:pStyle w:val="ConsPlusNonformat"/>
              <w:jc w:val="center"/>
              <w:rPr>
                <w:rFonts w:ascii="Times New Roman" w:hAnsi="Times New Roman" w:cs="Times New Roman"/>
                <w:sz w:val="28"/>
                <w:szCs w:val="28"/>
              </w:rPr>
            </w:pPr>
            <w:r w:rsidRPr="00B27335">
              <w:rPr>
                <w:rFonts w:ascii="Times New Roman" w:hAnsi="Times New Roman" w:cs="Times New Roman"/>
                <w:sz w:val="28"/>
                <w:szCs w:val="28"/>
              </w:rPr>
              <w:t>Волго-Донское</w:t>
            </w:r>
          </w:p>
          <w:p w:rsidR="00B360F9" w:rsidRPr="00B27335" w:rsidRDefault="00B360F9" w:rsidP="00B27335">
            <w:pPr>
              <w:pStyle w:val="ConsPlusNonformat"/>
              <w:jc w:val="center"/>
              <w:rPr>
                <w:rFonts w:ascii="Times New Roman" w:hAnsi="Times New Roman" w:cs="Times New Roman"/>
                <w:sz w:val="28"/>
                <w:szCs w:val="28"/>
              </w:rPr>
            </w:pPr>
            <w:r w:rsidRPr="00B27335">
              <w:rPr>
                <w:rFonts w:ascii="Times New Roman" w:hAnsi="Times New Roman" w:cs="Times New Roman"/>
                <w:sz w:val="28"/>
                <w:szCs w:val="28"/>
              </w:rPr>
              <w:t>Кубанское</w:t>
            </w:r>
          </w:p>
        </w:tc>
        <w:tc>
          <w:tcPr>
            <w:tcW w:w="1606" w:type="dxa"/>
            <w:vMerge/>
            <w:tcBorders>
              <w:top w:val="nil"/>
            </w:tcBorders>
          </w:tcPr>
          <w:p w:rsidR="00B360F9" w:rsidRPr="00B27335" w:rsidRDefault="00B360F9" w:rsidP="00B27335">
            <w:pPr>
              <w:jc w:val="center"/>
              <w:rPr>
                <w:rFonts w:ascii="Times New Roman" w:eastAsia="Times New Roman" w:hAnsi="Times New Roman" w:cs="Times New Roman"/>
                <w:sz w:val="28"/>
                <w:szCs w:val="28"/>
                <w:lang w:eastAsia="ru-RU"/>
              </w:rPr>
            </w:pPr>
          </w:p>
        </w:tc>
      </w:tr>
      <w:tr w:rsidR="004A2FF9" w:rsidRPr="00B27335" w:rsidTr="00B360F9">
        <w:trPr>
          <w:trHeight w:val="240"/>
        </w:trPr>
        <w:tc>
          <w:tcPr>
            <w:tcW w:w="600" w:type="dxa"/>
            <w:tcBorders>
              <w:top w:val="nil"/>
            </w:tcBorders>
          </w:tcPr>
          <w:p w:rsidR="00B360F9" w:rsidRPr="00B27335" w:rsidRDefault="00B360F9" w:rsidP="00B27335">
            <w:pPr>
              <w:pStyle w:val="ConsPlusNonformat"/>
              <w:jc w:val="center"/>
              <w:rPr>
                <w:rFonts w:ascii="Times New Roman" w:hAnsi="Times New Roman" w:cs="Times New Roman"/>
                <w:sz w:val="28"/>
                <w:szCs w:val="28"/>
              </w:rPr>
            </w:pPr>
            <w:r w:rsidRPr="00B27335">
              <w:rPr>
                <w:rFonts w:ascii="Times New Roman" w:hAnsi="Times New Roman" w:cs="Times New Roman"/>
                <w:sz w:val="28"/>
                <w:szCs w:val="28"/>
              </w:rPr>
              <w:t>1</w:t>
            </w:r>
          </w:p>
        </w:tc>
        <w:tc>
          <w:tcPr>
            <w:tcW w:w="2520" w:type="dxa"/>
            <w:tcBorders>
              <w:top w:val="nil"/>
            </w:tcBorders>
          </w:tcPr>
          <w:p w:rsidR="00B360F9" w:rsidRPr="00B27335" w:rsidRDefault="00B360F9" w:rsidP="00B27335">
            <w:pPr>
              <w:pStyle w:val="ConsPlusNonformat"/>
              <w:jc w:val="center"/>
              <w:rPr>
                <w:rFonts w:ascii="Times New Roman" w:hAnsi="Times New Roman" w:cs="Times New Roman"/>
                <w:sz w:val="28"/>
                <w:szCs w:val="28"/>
              </w:rPr>
            </w:pPr>
            <w:r w:rsidRPr="00B27335">
              <w:rPr>
                <w:rFonts w:ascii="Times New Roman" w:hAnsi="Times New Roman" w:cs="Times New Roman"/>
                <w:sz w:val="28"/>
                <w:szCs w:val="28"/>
              </w:rPr>
              <w:t>2</w:t>
            </w:r>
          </w:p>
        </w:tc>
        <w:tc>
          <w:tcPr>
            <w:tcW w:w="1832" w:type="dxa"/>
            <w:tcBorders>
              <w:top w:val="nil"/>
            </w:tcBorders>
          </w:tcPr>
          <w:p w:rsidR="00B360F9" w:rsidRPr="00B27335" w:rsidRDefault="00B360F9" w:rsidP="00B27335">
            <w:pPr>
              <w:pStyle w:val="ConsPlusNonformat"/>
              <w:jc w:val="center"/>
              <w:rPr>
                <w:rFonts w:ascii="Times New Roman" w:hAnsi="Times New Roman" w:cs="Times New Roman"/>
                <w:sz w:val="28"/>
                <w:szCs w:val="28"/>
              </w:rPr>
            </w:pPr>
            <w:r w:rsidRPr="00B27335">
              <w:rPr>
                <w:rFonts w:ascii="Times New Roman" w:hAnsi="Times New Roman" w:cs="Times New Roman"/>
                <w:sz w:val="28"/>
                <w:szCs w:val="28"/>
              </w:rPr>
              <w:t>3</w:t>
            </w:r>
          </w:p>
        </w:tc>
        <w:tc>
          <w:tcPr>
            <w:tcW w:w="1842" w:type="dxa"/>
            <w:tcBorders>
              <w:top w:val="nil"/>
            </w:tcBorders>
          </w:tcPr>
          <w:p w:rsidR="00B360F9" w:rsidRPr="00B27335" w:rsidRDefault="00B360F9" w:rsidP="00B27335">
            <w:pPr>
              <w:pStyle w:val="ConsPlusNonformat"/>
              <w:jc w:val="center"/>
              <w:rPr>
                <w:rFonts w:ascii="Times New Roman" w:hAnsi="Times New Roman" w:cs="Times New Roman"/>
                <w:sz w:val="28"/>
                <w:szCs w:val="28"/>
              </w:rPr>
            </w:pPr>
            <w:r w:rsidRPr="00B27335">
              <w:rPr>
                <w:rFonts w:ascii="Times New Roman" w:hAnsi="Times New Roman" w:cs="Times New Roman"/>
                <w:sz w:val="28"/>
                <w:szCs w:val="28"/>
              </w:rPr>
              <w:t>4</w:t>
            </w:r>
          </w:p>
        </w:tc>
        <w:tc>
          <w:tcPr>
            <w:tcW w:w="1606" w:type="dxa"/>
            <w:tcBorders>
              <w:top w:val="nil"/>
            </w:tcBorders>
          </w:tcPr>
          <w:p w:rsidR="00B360F9" w:rsidRPr="00B27335" w:rsidRDefault="00B360F9" w:rsidP="00B27335">
            <w:pPr>
              <w:pStyle w:val="ConsPlusNonformat"/>
              <w:jc w:val="center"/>
              <w:rPr>
                <w:rFonts w:ascii="Times New Roman" w:hAnsi="Times New Roman" w:cs="Times New Roman"/>
                <w:sz w:val="28"/>
                <w:szCs w:val="28"/>
              </w:rPr>
            </w:pPr>
            <w:r w:rsidRPr="00B27335">
              <w:rPr>
                <w:rFonts w:ascii="Times New Roman" w:hAnsi="Times New Roman" w:cs="Times New Roman"/>
                <w:sz w:val="28"/>
                <w:szCs w:val="28"/>
              </w:rPr>
              <w:t>5</w:t>
            </w:r>
          </w:p>
        </w:tc>
      </w:tr>
      <w:tr w:rsidR="00B360F9" w:rsidRPr="00B27335" w:rsidTr="00B360F9">
        <w:trPr>
          <w:trHeight w:val="240"/>
        </w:trPr>
        <w:tc>
          <w:tcPr>
            <w:tcW w:w="600" w:type="dxa"/>
            <w:tcBorders>
              <w:top w:val="nil"/>
            </w:tcBorders>
          </w:tcPr>
          <w:p w:rsidR="00B360F9" w:rsidRPr="00B27335" w:rsidRDefault="00B360F9" w:rsidP="00B27335">
            <w:pPr>
              <w:pStyle w:val="ConsPlusNonformat"/>
              <w:jc w:val="center"/>
              <w:rPr>
                <w:rFonts w:ascii="Times New Roman" w:hAnsi="Times New Roman" w:cs="Times New Roman"/>
                <w:sz w:val="28"/>
                <w:szCs w:val="28"/>
              </w:rPr>
            </w:pPr>
            <w:r w:rsidRPr="00B27335">
              <w:rPr>
                <w:rFonts w:ascii="Times New Roman" w:hAnsi="Times New Roman" w:cs="Times New Roman"/>
                <w:sz w:val="28"/>
                <w:szCs w:val="28"/>
              </w:rPr>
              <w:t>1.</w:t>
            </w:r>
          </w:p>
        </w:tc>
        <w:tc>
          <w:tcPr>
            <w:tcW w:w="2520" w:type="dxa"/>
            <w:tcBorders>
              <w:top w:val="nil"/>
            </w:tcBorders>
          </w:tcPr>
          <w:p w:rsidR="00B360F9" w:rsidRPr="00B27335" w:rsidRDefault="00B360F9" w:rsidP="00B27335">
            <w:pPr>
              <w:pStyle w:val="ConsPlusNonformat"/>
              <w:jc w:val="center"/>
              <w:rPr>
                <w:rFonts w:ascii="Times New Roman" w:hAnsi="Times New Roman" w:cs="Times New Roman"/>
                <w:sz w:val="28"/>
                <w:szCs w:val="28"/>
              </w:rPr>
            </w:pPr>
            <w:r w:rsidRPr="00B27335">
              <w:rPr>
                <w:rFonts w:ascii="Times New Roman" w:hAnsi="Times New Roman" w:cs="Times New Roman"/>
                <w:sz w:val="28"/>
                <w:szCs w:val="28"/>
              </w:rPr>
              <w:t>Песок строительный</w:t>
            </w:r>
          </w:p>
        </w:tc>
        <w:tc>
          <w:tcPr>
            <w:tcW w:w="1832" w:type="dxa"/>
            <w:tcBorders>
              <w:top w:val="nil"/>
            </w:tcBorders>
          </w:tcPr>
          <w:p w:rsidR="00B360F9" w:rsidRPr="00B27335" w:rsidRDefault="00B360F9" w:rsidP="00B27335">
            <w:pPr>
              <w:pStyle w:val="ConsPlusNonformat"/>
              <w:jc w:val="center"/>
              <w:rPr>
                <w:rFonts w:ascii="Times New Roman" w:hAnsi="Times New Roman" w:cs="Times New Roman"/>
                <w:sz w:val="28"/>
                <w:szCs w:val="28"/>
              </w:rPr>
            </w:pPr>
            <w:r w:rsidRPr="00B27335">
              <w:rPr>
                <w:rFonts w:ascii="Times New Roman" w:hAnsi="Times New Roman" w:cs="Times New Roman"/>
                <w:sz w:val="28"/>
                <w:szCs w:val="28"/>
              </w:rPr>
              <w:t>1</w:t>
            </w:r>
          </w:p>
        </w:tc>
        <w:tc>
          <w:tcPr>
            <w:tcW w:w="1842" w:type="dxa"/>
            <w:tcBorders>
              <w:top w:val="nil"/>
            </w:tcBorders>
          </w:tcPr>
          <w:p w:rsidR="00B360F9" w:rsidRPr="00B27335" w:rsidRDefault="00B360F9" w:rsidP="00B27335">
            <w:pPr>
              <w:pStyle w:val="ConsPlusNonformat"/>
              <w:jc w:val="center"/>
              <w:rPr>
                <w:rFonts w:ascii="Times New Roman" w:hAnsi="Times New Roman" w:cs="Times New Roman"/>
                <w:sz w:val="28"/>
                <w:szCs w:val="28"/>
              </w:rPr>
            </w:pPr>
            <w:r w:rsidRPr="00B27335">
              <w:rPr>
                <w:rFonts w:ascii="Times New Roman" w:hAnsi="Times New Roman" w:cs="Times New Roman"/>
                <w:sz w:val="28"/>
                <w:szCs w:val="28"/>
              </w:rPr>
              <w:t>1</w:t>
            </w:r>
          </w:p>
        </w:tc>
        <w:tc>
          <w:tcPr>
            <w:tcW w:w="1606" w:type="dxa"/>
            <w:tcBorders>
              <w:top w:val="nil"/>
            </w:tcBorders>
          </w:tcPr>
          <w:p w:rsidR="00B360F9" w:rsidRPr="00B27335" w:rsidRDefault="00B360F9" w:rsidP="00B27335">
            <w:pPr>
              <w:pStyle w:val="ConsPlusNonformat"/>
              <w:jc w:val="center"/>
              <w:rPr>
                <w:rFonts w:ascii="Times New Roman" w:hAnsi="Times New Roman" w:cs="Times New Roman"/>
                <w:sz w:val="28"/>
                <w:szCs w:val="28"/>
              </w:rPr>
            </w:pPr>
            <w:r w:rsidRPr="00B27335">
              <w:rPr>
                <w:rFonts w:ascii="Times New Roman" w:hAnsi="Times New Roman" w:cs="Times New Roman"/>
                <w:sz w:val="28"/>
                <w:szCs w:val="28"/>
              </w:rPr>
              <w:t>Исключи-</w:t>
            </w:r>
          </w:p>
          <w:p w:rsidR="00B360F9" w:rsidRPr="00B27335" w:rsidRDefault="00B360F9" w:rsidP="00B27335">
            <w:pPr>
              <w:pStyle w:val="ConsPlusNonformat"/>
              <w:jc w:val="center"/>
              <w:rPr>
                <w:rFonts w:ascii="Times New Roman" w:hAnsi="Times New Roman" w:cs="Times New Roman"/>
                <w:sz w:val="28"/>
                <w:szCs w:val="28"/>
              </w:rPr>
            </w:pPr>
            <w:r w:rsidRPr="00B27335">
              <w:rPr>
                <w:rFonts w:ascii="Times New Roman" w:hAnsi="Times New Roman" w:cs="Times New Roman"/>
                <w:sz w:val="28"/>
                <w:szCs w:val="28"/>
              </w:rPr>
              <w:t>тельный</w:t>
            </w:r>
          </w:p>
          <w:p w:rsidR="00B360F9" w:rsidRPr="00B27335" w:rsidRDefault="00B360F9" w:rsidP="00B27335">
            <w:pPr>
              <w:pStyle w:val="ConsPlusNonformat"/>
              <w:jc w:val="center"/>
              <w:rPr>
                <w:rFonts w:ascii="Times New Roman" w:hAnsi="Times New Roman" w:cs="Times New Roman"/>
                <w:sz w:val="28"/>
                <w:szCs w:val="28"/>
              </w:rPr>
            </w:pPr>
            <w:r w:rsidRPr="00B27335">
              <w:rPr>
                <w:rFonts w:ascii="Times New Roman" w:hAnsi="Times New Roman" w:cs="Times New Roman"/>
                <w:sz w:val="28"/>
                <w:szCs w:val="28"/>
              </w:rPr>
              <w:t>тариф</w:t>
            </w:r>
          </w:p>
        </w:tc>
      </w:tr>
    </w:tbl>
    <w:p w:rsidR="00B360F9" w:rsidRPr="004A2FF9" w:rsidRDefault="00B360F9" w:rsidP="00016072">
      <w:pPr>
        <w:pStyle w:val="ConsPlusNormal"/>
      </w:pPr>
    </w:p>
    <w:p w:rsidR="00B360F9" w:rsidRPr="004A2FF9" w:rsidRDefault="00B360F9" w:rsidP="00016072">
      <w:pPr>
        <w:pStyle w:val="ConsPlusNormal"/>
      </w:pPr>
    </w:p>
    <w:p w:rsidR="00B360F9" w:rsidRPr="004A2FF9" w:rsidRDefault="00B360F9" w:rsidP="00016072">
      <w:pPr>
        <w:pStyle w:val="ConsPlusNormal"/>
      </w:pPr>
    </w:p>
    <w:p w:rsidR="00B360F9" w:rsidRPr="004A2FF9" w:rsidRDefault="00B360F9" w:rsidP="00016072">
      <w:pPr>
        <w:pStyle w:val="ConsPlusNormal"/>
      </w:pPr>
    </w:p>
    <w:p w:rsidR="00A2440B" w:rsidRDefault="00A2440B">
      <w:pPr>
        <w:rPr>
          <w:rFonts w:ascii="Calibri" w:eastAsia="Times New Roman" w:hAnsi="Calibri" w:cs="Calibri"/>
          <w:szCs w:val="20"/>
          <w:lang w:eastAsia="ru-RU"/>
        </w:rPr>
      </w:pPr>
      <w:r>
        <w:br w:type="page"/>
      </w:r>
    </w:p>
    <w:p w:rsidR="00B27335" w:rsidRPr="004A2FF9" w:rsidRDefault="00B27335" w:rsidP="00B27335">
      <w:pPr>
        <w:pStyle w:val="ConsPlusNormal"/>
        <w:ind w:left="4111"/>
        <w:contextualSpacing/>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29</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к Методике определения сметной стоимости строительства с использованием федеральных единичных расценок,</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утвержденной приказом Министерства</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строительства и жилищно-коммунального</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хозяйства Российской Федерации</w:t>
      </w: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от ______ № ________</w:t>
      </w:r>
    </w:p>
    <w:p w:rsidR="00B27335" w:rsidRPr="004A2FF9" w:rsidRDefault="00B27335" w:rsidP="00B27335">
      <w:pPr>
        <w:pStyle w:val="ConsPlusNormal"/>
        <w:ind w:left="4111"/>
        <w:contextualSpacing/>
        <w:jc w:val="center"/>
        <w:rPr>
          <w:rFonts w:ascii="Times New Roman" w:hAnsi="Times New Roman" w:cs="Times New Roman"/>
          <w:sz w:val="28"/>
          <w:szCs w:val="28"/>
        </w:rPr>
      </w:pPr>
    </w:p>
    <w:p w:rsidR="00B27335" w:rsidRPr="004A2FF9" w:rsidRDefault="00B27335" w:rsidP="00B27335">
      <w:pPr>
        <w:pStyle w:val="ConsPlusNormal"/>
        <w:ind w:left="4111"/>
        <w:contextualSpacing/>
        <w:jc w:val="center"/>
        <w:rPr>
          <w:rFonts w:ascii="Times New Roman" w:hAnsi="Times New Roman" w:cs="Times New Roman"/>
          <w:sz w:val="28"/>
          <w:szCs w:val="28"/>
        </w:rPr>
      </w:pPr>
      <w:r w:rsidRPr="004A2FF9">
        <w:rPr>
          <w:rFonts w:ascii="Times New Roman" w:hAnsi="Times New Roman" w:cs="Times New Roman"/>
          <w:sz w:val="28"/>
          <w:szCs w:val="28"/>
        </w:rPr>
        <w:t>(рекомендуемый образец)</w:t>
      </w:r>
    </w:p>
    <w:p w:rsidR="00B360F9" w:rsidRPr="004A2FF9" w:rsidRDefault="00B360F9" w:rsidP="00016072">
      <w:pPr>
        <w:pStyle w:val="ConsPlusNormal"/>
      </w:pPr>
    </w:p>
    <w:p w:rsidR="00B27335" w:rsidRDefault="00B27335" w:rsidP="00016072">
      <w:pPr>
        <w:pStyle w:val="ConsPlusNormal"/>
        <w:jc w:val="center"/>
        <w:rPr>
          <w:rFonts w:ascii="Times New Roman" w:hAnsi="Times New Roman" w:cs="Times New Roman"/>
          <w:b/>
          <w:sz w:val="28"/>
          <w:szCs w:val="28"/>
        </w:rPr>
      </w:pPr>
    </w:p>
    <w:p w:rsidR="00B27335" w:rsidRDefault="00B27335" w:rsidP="00016072">
      <w:pPr>
        <w:pStyle w:val="ConsPlusNormal"/>
        <w:jc w:val="center"/>
        <w:rPr>
          <w:rFonts w:ascii="Times New Roman" w:hAnsi="Times New Roman" w:cs="Times New Roman"/>
          <w:b/>
          <w:sz w:val="28"/>
          <w:szCs w:val="28"/>
        </w:rPr>
      </w:pPr>
    </w:p>
    <w:p w:rsidR="00B27335" w:rsidRDefault="00B27335" w:rsidP="00016072">
      <w:pPr>
        <w:pStyle w:val="ConsPlusNormal"/>
        <w:jc w:val="center"/>
        <w:rPr>
          <w:rFonts w:ascii="Times New Roman" w:hAnsi="Times New Roman" w:cs="Times New Roman"/>
          <w:b/>
          <w:sz w:val="28"/>
          <w:szCs w:val="28"/>
        </w:rPr>
      </w:pPr>
    </w:p>
    <w:p w:rsidR="00B27335" w:rsidRDefault="00B27335" w:rsidP="00016072">
      <w:pPr>
        <w:pStyle w:val="ConsPlusNormal"/>
        <w:jc w:val="center"/>
        <w:rPr>
          <w:rFonts w:ascii="Times New Roman" w:hAnsi="Times New Roman" w:cs="Times New Roman"/>
          <w:b/>
          <w:sz w:val="28"/>
          <w:szCs w:val="28"/>
        </w:rPr>
      </w:pPr>
    </w:p>
    <w:p w:rsidR="00B360F9" w:rsidRPr="00B27335" w:rsidRDefault="00B360F9" w:rsidP="00016072">
      <w:pPr>
        <w:pStyle w:val="ConsPlusNormal"/>
        <w:jc w:val="center"/>
        <w:rPr>
          <w:rFonts w:ascii="Times New Roman" w:hAnsi="Times New Roman" w:cs="Times New Roman"/>
          <w:b/>
          <w:sz w:val="28"/>
          <w:szCs w:val="28"/>
        </w:rPr>
      </w:pPr>
      <w:r w:rsidRPr="00B27335">
        <w:rPr>
          <w:rFonts w:ascii="Times New Roman" w:hAnsi="Times New Roman" w:cs="Times New Roman"/>
          <w:b/>
          <w:sz w:val="28"/>
          <w:szCs w:val="28"/>
        </w:rPr>
        <w:t>ТАБЛИЦА</w:t>
      </w:r>
    </w:p>
    <w:p w:rsidR="00B360F9" w:rsidRPr="00B27335" w:rsidRDefault="00B360F9" w:rsidP="00016072">
      <w:pPr>
        <w:pStyle w:val="ConsPlusNormal"/>
        <w:jc w:val="center"/>
        <w:rPr>
          <w:rFonts w:ascii="Times New Roman" w:hAnsi="Times New Roman" w:cs="Times New Roman"/>
          <w:b/>
          <w:sz w:val="28"/>
          <w:szCs w:val="28"/>
        </w:rPr>
      </w:pPr>
      <w:r w:rsidRPr="00B27335">
        <w:rPr>
          <w:rFonts w:ascii="Times New Roman" w:hAnsi="Times New Roman" w:cs="Times New Roman"/>
          <w:b/>
          <w:sz w:val="28"/>
          <w:szCs w:val="28"/>
        </w:rPr>
        <w:t>НА ПЕРЕВОЗКУ СУХОГРУЗОВ СУДОВЫМИ, СБОРНЫМИ,</w:t>
      </w:r>
    </w:p>
    <w:p w:rsidR="00B360F9" w:rsidRPr="00B27335" w:rsidRDefault="00B360F9" w:rsidP="00016072">
      <w:pPr>
        <w:pStyle w:val="ConsPlusNormal"/>
        <w:jc w:val="center"/>
        <w:rPr>
          <w:rFonts w:ascii="Times New Roman" w:hAnsi="Times New Roman" w:cs="Times New Roman"/>
          <w:b/>
          <w:sz w:val="28"/>
          <w:szCs w:val="28"/>
        </w:rPr>
      </w:pPr>
      <w:r w:rsidRPr="00B27335">
        <w:rPr>
          <w:rFonts w:ascii="Times New Roman" w:hAnsi="Times New Roman" w:cs="Times New Roman"/>
          <w:b/>
          <w:sz w:val="28"/>
          <w:szCs w:val="28"/>
        </w:rPr>
        <w:t>МЕЛКИМИ ОТПРАВКАМИ И ГРУЗОВ В КОНТЕЙНЕРАХ</w:t>
      </w:r>
    </w:p>
    <w:p w:rsidR="00B360F9" w:rsidRPr="00B27335" w:rsidRDefault="00B360F9" w:rsidP="00016072">
      <w:pPr>
        <w:pStyle w:val="ConsPlusNormal"/>
        <w:jc w:val="center"/>
        <w:rPr>
          <w:rFonts w:ascii="Times New Roman" w:hAnsi="Times New Roman" w:cs="Times New Roman"/>
          <w:b/>
          <w:sz w:val="28"/>
          <w:szCs w:val="28"/>
        </w:rPr>
      </w:pPr>
      <w:r w:rsidRPr="00B27335">
        <w:rPr>
          <w:rFonts w:ascii="Times New Roman" w:hAnsi="Times New Roman" w:cs="Times New Roman"/>
          <w:b/>
          <w:sz w:val="28"/>
          <w:szCs w:val="28"/>
        </w:rPr>
        <w:t>ПО МАГИСТРАЛЬНЫМ ПУТЯМ И МАЛЫМ РЕКАМ</w:t>
      </w:r>
    </w:p>
    <w:p w:rsidR="00B360F9" w:rsidRPr="00B27335" w:rsidRDefault="00B360F9" w:rsidP="00016072">
      <w:pPr>
        <w:pStyle w:val="ConsPlusNormal"/>
        <w:rPr>
          <w:rFonts w:ascii="Times New Roman" w:hAnsi="Times New Roman" w:cs="Times New Roman"/>
          <w:sz w:val="28"/>
          <w:szCs w:val="28"/>
        </w:rPr>
      </w:pPr>
    </w:p>
    <w:p w:rsidR="00B360F9" w:rsidRDefault="00B360F9" w:rsidP="00016072">
      <w:pPr>
        <w:pStyle w:val="ConsPlusNormal"/>
        <w:jc w:val="right"/>
        <w:rPr>
          <w:rFonts w:ascii="Times New Roman" w:hAnsi="Times New Roman" w:cs="Times New Roman"/>
          <w:sz w:val="28"/>
          <w:szCs w:val="28"/>
        </w:rPr>
      </w:pPr>
      <w:r w:rsidRPr="00B27335">
        <w:rPr>
          <w:rFonts w:ascii="Times New Roman" w:hAnsi="Times New Roman" w:cs="Times New Roman"/>
          <w:sz w:val="28"/>
          <w:szCs w:val="28"/>
        </w:rPr>
        <w:t>(в руб. за 1 т)</w:t>
      </w:r>
    </w:p>
    <w:p w:rsidR="00B27335" w:rsidRDefault="00B27335" w:rsidP="00016072">
      <w:pPr>
        <w:pStyle w:val="ConsPlusNormal"/>
        <w:jc w:val="right"/>
        <w:rPr>
          <w:rFonts w:ascii="Times New Roman" w:hAnsi="Times New Roman" w:cs="Times New Roman"/>
          <w:sz w:val="28"/>
          <w:szCs w:val="28"/>
        </w:rPr>
      </w:pPr>
    </w:p>
    <w:p w:rsidR="00B27335" w:rsidRPr="00B27335" w:rsidRDefault="00B27335" w:rsidP="00016072">
      <w:pPr>
        <w:pStyle w:val="ConsPlusNormal"/>
        <w:jc w:val="right"/>
        <w:rPr>
          <w:rFonts w:ascii="Times New Roman" w:hAnsi="Times New Roman" w:cs="Times New Roman"/>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2280"/>
        <w:gridCol w:w="1200"/>
        <w:gridCol w:w="1440"/>
        <w:gridCol w:w="1440"/>
        <w:gridCol w:w="1320"/>
      </w:tblGrid>
      <w:tr w:rsidR="004A2FF9" w:rsidRPr="00B27335" w:rsidTr="00B360F9">
        <w:trPr>
          <w:trHeight w:val="240"/>
        </w:trPr>
        <w:tc>
          <w:tcPr>
            <w:tcW w:w="840" w:type="dxa"/>
            <w:vMerge w:val="restart"/>
          </w:tcPr>
          <w:p w:rsidR="00B360F9" w:rsidRPr="00B27335" w:rsidRDefault="00B360F9" w:rsidP="00016072">
            <w:pPr>
              <w:pStyle w:val="ConsPlusNonformat"/>
              <w:jc w:val="both"/>
              <w:rPr>
                <w:rFonts w:ascii="Times New Roman" w:hAnsi="Times New Roman" w:cs="Times New Roman"/>
                <w:sz w:val="28"/>
                <w:szCs w:val="28"/>
              </w:rPr>
            </w:pPr>
            <w:r w:rsidRPr="00B27335">
              <w:rPr>
                <w:rFonts w:ascii="Times New Roman" w:hAnsi="Times New Roman" w:cs="Times New Roman"/>
                <w:sz w:val="28"/>
                <w:szCs w:val="28"/>
              </w:rPr>
              <w:t xml:space="preserve">  N  </w:t>
            </w:r>
          </w:p>
          <w:p w:rsidR="00B360F9" w:rsidRPr="00B27335" w:rsidRDefault="00B360F9" w:rsidP="00016072">
            <w:pPr>
              <w:pStyle w:val="ConsPlusNonformat"/>
              <w:jc w:val="both"/>
              <w:rPr>
                <w:rFonts w:ascii="Times New Roman" w:hAnsi="Times New Roman" w:cs="Times New Roman"/>
                <w:sz w:val="28"/>
                <w:szCs w:val="28"/>
              </w:rPr>
            </w:pPr>
            <w:r w:rsidRPr="00B27335">
              <w:rPr>
                <w:rFonts w:ascii="Times New Roman" w:hAnsi="Times New Roman" w:cs="Times New Roman"/>
                <w:sz w:val="28"/>
                <w:szCs w:val="28"/>
              </w:rPr>
              <w:t>схемы</w:t>
            </w:r>
          </w:p>
        </w:tc>
        <w:tc>
          <w:tcPr>
            <w:tcW w:w="2280" w:type="dxa"/>
            <w:vMerge w:val="restart"/>
          </w:tcPr>
          <w:p w:rsidR="00B360F9" w:rsidRPr="00B27335" w:rsidRDefault="00B360F9" w:rsidP="00016072">
            <w:pPr>
              <w:pStyle w:val="ConsPlusNonformat"/>
              <w:jc w:val="both"/>
              <w:rPr>
                <w:rFonts w:ascii="Times New Roman" w:hAnsi="Times New Roman" w:cs="Times New Roman"/>
                <w:sz w:val="28"/>
                <w:szCs w:val="28"/>
              </w:rPr>
            </w:pPr>
            <w:r w:rsidRPr="00B27335">
              <w:rPr>
                <w:rFonts w:ascii="Times New Roman" w:hAnsi="Times New Roman" w:cs="Times New Roman"/>
                <w:sz w:val="28"/>
                <w:szCs w:val="28"/>
              </w:rPr>
              <w:t>Ставки начально -</w:t>
            </w:r>
          </w:p>
          <w:p w:rsidR="00B360F9" w:rsidRPr="00B27335" w:rsidRDefault="00B360F9" w:rsidP="00016072">
            <w:pPr>
              <w:pStyle w:val="ConsPlusNonformat"/>
              <w:jc w:val="both"/>
              <w:rPr>
                <w:rFonts w:ascii="Times New Roman" w:hAnsi="Times New Roman" w:cs="Times New Roman"/>
                <w:sz w:val="28"/>
                <w:szCs w:val="28"/>
              </w:rPr>
            </w:pPr>
            <w:r w:rsidRPr="00B27335">
              <w:rPr>
                <w:rFonts w:ascii="Times New Roman" w:hAnsi="Times New Roman" w:cs="Times New Roman"/>
                <w:sz w:val="28"/>
                <w:szCs w:val="28"/>
              </w:rPr>
              <w:t>конечных операций</w:t>
            </w:r>
          </w:p>
        </w:tc>
        <w:tc>
          <w:tcPr>
            <w:tcW w:w="5400" w:type="dxa"/>
            <w:gridSpan w:val="4"/>
          </w:tcPr>
          <w:p w:rsidR="00B360F9" w:rsidRPr="00B27335" w:rsidRDefault="00B360F9" w:rsidP="00016072">
            <w:pPr>
              <w:pStyle w:val="ConsPlusNonformat"/>
              <w:jc w:val="both"/>
              <w:rPr>
                <w:rFonts w:ascii="Times New Roman" w:hAnsi="Times New Roman" w:cs="Times New Roman"/>
                <w:sz w:val="28"/>
                <w:szCs w:val="28"/>
              </w:rPr>
            </w:pPr>
            <w:r w:rsidRPr="00B27335">
              <w:rPr>
                <w:rFonts w:ascii="Times New Roman" w:hAnsi="Times New Roman" w:cs="Times New Roman"/>
                <w:sz w:val="28"/>
                <w:szCs w:val="28"/>
              </w:rPr>
              <w:t xml:space="preserve">               Расстояние, км           </w:t>
            </w:r>
          </w:p>
        </w:tc>
      </w:tr>
      <w:tr w:rsidR="004A2FF9" w:rsidRPr="00B27335" w:rsidTr="00B360F9">
        <w:tc>
          <w:tcPr>
            <w:tcW w:w="720" w:type="dxa"/>
            <w:vMerge/>
            <w:tcBorders>
              <w:top w:val="nil"/>
            </w:tcBorders>
          </w:tcPr>
          <w:p w:rsidR="00B360F9" w:rsidRPr="00B27335" w:rsidRDefault="00B360F9" w:rsidP="00016072">
            <w:pPr>
              <w:rPr>
                <w:rFonts w:ascii="Times New Roman" w:eastAsia="Times New Roman" w:hAnsi="Times New Roman" w:cs="Times New Roman"/>
                <w:sz w:val="28"/>
                <w:szCs w:val="28"/>
                <w:lang w:eastAsia="ru-RU"/>
              </w:rPr>
            </w:pPr>
          </w:p>
        </w:tc>
        <w:tc>
          <w:tcPr>
            <w:tcW w:w="2160" w:type="dxa"/>
            <w:vMerge/>
            <w:tcBorders>
              <w:top w:val="nil"/>
            </w:tcBorders>
          </w:tcPr>
          <w:p w:rsidR="00B360F9" w:rsidRPr="00B27335" w:rsidRDefault="00B360F9" w:rsidP="00016072">
            <w:pPr>
              <w:rPr>
                <w:rFonts w:ascii="Times New Roman" w:eastAsia="Times New Roman" w:hAnsi="Times New Roman" w:cs="Times New Roman"/>
                <w:sz w:val="28"/>
                <w:szCs w:val="28"/>
                <w:lang w:eastAsia="ru-RU"/>
              </w:rPr>
            </w:pPr>
          </w:p>
        </w:tc>
        <w:tc>
          <w:tcPr>
            <w:tcW w:w="1200" w:type="dxa"/>
            <w:tcBorders>
              <w:top w:val="nil"/>
            </w:tcBorders>
          </w:tcPr>
          <w:p w:rsidR="00B360F9" w:rsidRPr="00B27335" w:rsidRDefault="00B360F9" w:rsidP="00016072">
            <w:pPr>
              <w:pStyle w:val="ConsPlusNonformat"/>
              <w:jc w:val="both"/>
              <w:rPr>
                <w:rFonts w:ascii="Times New Roman" w:hAnsi="Times New Roman" w:cs="Times New Roman"/>
                <w:sz w:val="28"/>
                <w:szCs w:val="28"/>
              </w:rPr>
            </w:pPr>
            <w:r w:rsidRPr="00B27335">
              <w:rPr>
                <w:rFonts w:ascii="Times New Roman" w:hAnsi="Times New Roman" w:cs="Times New Roman"/>
                <w:sz w:val="28"/>
                <w:szCs w:val="28"/>
              </w:rPr>
              <w:t xml:space="preserve">  до 50 </w:t>
            </w:r>
          </w:p>
        </w:tc>
        <w:tc>
          <w:tcPr>
            <w:tcW w:w="1440" w:type="dxa"/>
            <w:tcBorders>
              <w:top w:val="nil"/>
            </w:tcBorders>
          </w:tcPr>
          <w:p w:rsidR="00B360F9" w:rsidRPr="00B27335" w:rsidRDefault="00B360F9" w:rsidP="00016072">
            <w:pPr>
              <w:pStyle w:val="ConsPlusNonformat"/>
              <w:jc w:val="both"/>
              <w:rPr>
                <w:rFonts w:ascii="Times New Roman" w:hAnsi="Times New Roman" w:cs="Times New Roman"/>
                <w:sz w:val="28"/>
                <w:szCs w:val="28"/>
              </w:rPr>
            </w:pPr>
            <w:r w:rsidRPr="00B27335">
              <w:rPr>
                <w:rFonts w:ascii="Times New Roman" w:hAnsi="Times New Roman" w:cs="Times New Roman"/>
                <w:sz w:val="28"/>
                <w:szCs w:val="28"/>
              </w:rPr>
              <w:t xml:space="preserve"> 51 - 60  </w:t>
            </w:r>
          </w:p>
        </w:tc>
        <w:tc>
          <w:tcPr>
            <w:tcW w:w="1440" w:type="dxa"/>
            <w:tcBorders>
              <w:top w:val="nil"/>
            </w:tcBorders>
          </w:tcPr>
          <w:p w:rsidR="00B360F9" w:rsidRPr="00B27335" w:rsidRDefault="00B360F9" w:rsidP="00016072">
            <w:pPr>
              <w:pStyle w:val="ConsPlusNonformat"/>
              <w:jc w:val="both"/>
              <w:rPr>
                <w:rFonts w:ascii="Times New Roman" w:hAnsi="Times New Roman" w:cs="Times New Roman"/>
                <w:sz w:val="28"/>
                <w:szCs w:val="28"/>
              </w:rPr>
            </w:pPr>
            <w:r w:rsidRPr="00B27335">
              <w:rPr>
                <w:rFonts w:ascii="Times New Roman" w:hAnsi="Times New Roman" w:cs="Times New Roman"/>
                <w:sz w:val="28"/>
                <w:szCs w:val="28"/>
              </w:rPr>
              <w:t xml:space="preserve"> 61 - 70  </w:t>
            </w:r>
          </w:p>
        </w:tc>
        <w:tc>
          <w:tcPr>
            <w:tcW w:w="1320" w:type="dxa"/>
            <w:tcBorders>
              <w:top w:val="nil"/>
            </w:tcBorders>
          </w:tcPr>
          <w:p w:rsidR="00B360F9" w:rsidRPr="00B27335" w:rsidRDefault="00B360F9" w:rsidP="00016072">
            <w:pPr>
              <w:pStyle w:val="ConsPlusNonformat"/>
              <w:jc w:val="both"/>
              <w:rPr>
                <w:rFonts w:ascii="Times New Roman" w:hAnsi="Times New Roman" w:cs="Times New Roman"/>
                <w:sz w:val="28"/>
                <w:szCs w:val="28"/>
              </w:rPr>
            </w:pPr>
            <w:r w:rsidRPr="00B27335">
              <w:rPr>
                <w:rFonts w:ascii="Times New Roman" w:hAnsi="Times New Roman" w:cs="Times New Roman"/>
                <w:sz w:val="28"/>
                <w:szCs w:val="28"/>
              </w:rPr>
              <w:t xml:space="preserve"> и т.д.  </w:t>
            </w:r>
          </w:p>
        </w:tc>
      </w:tr>
      <w:tr w:rsidR="004A2FF9" w:rsidRPr="00B27335" w:rsidTr="00B360F9">
        <w:trPr>
          <w:trHeight w:val="240"/>
        </w:trPr>
        <w:tc>
          <w:tcPr>
            <w:tcW w:w="840" w:type="dxa"/>
            <w:tcBorders>
              <w:top w:val="nil"/>
            </w:tcBorders>
          </w:tcPr>
          <w:p w:rsidR="00B360F9" w:rsidRPr="00B27335" w:rsidRDefault="00B360F9" w:rsidP="00016072">
            <w:pPr>
              <w:pStyle w:val="ConsPlusNonformat"/>
              <w:jc w:val="both"/>
              <w:rPr>
                <w:rFonts w:ascii="Times New Roman" w:hAnsi="Times New Roman" w:cs="Times New Roman"/>
                <w:sz w:val="28"/>
                <w:szCs w:val="28"/>
              </w:rPr>
            </w:pPr>
            <w:r w:rsidRPr="00B27335">
              <w:rPr>
                <w:rFonts w:ascii="Times New Roman" w:hAnsi="Times New Roman" w:cs="Times New Roman"/>
                <w:sz w:val="28"/>
                <w:szCs w:val="28"/>
              </w:rPr>
              <w:t xml:space="preserve">  1  </w:t>
            </w:r>
          </w:p>
        </w:tc>
        <w:tc>
          <w:tcPr>
            <w:tcW w:w="2280" w:type="dxa"/>
            <w:tcBorders>
              <w:top w:val="nil"/>
            </w:tcBorders>
          </w:tcPr>
          <w:p w:rsidR="00B360F9" w:rsidRPr="00B27335" w:rsidRDefault="00B360F9" w:rsidP="00016072">
            <w:pPr>
              <w:pStyle w:val="ConsPlusNonformat"/>
              <w:jc w:val="both"/>
              <w:rPr>
                <w:rFonts w:ascii="Times New Roman" w:hAnsi="Times New Roman" w:cs="Times New Roman"/>
                <w:sz w:val="28"/>
                <w:szCs w:val="28"/>
              </w:rPr>
            </w:pPr>
            <w:r w:rsidRPr="00B27335">
              <w:rPr>
                <w:rFonts w:ascii="Times New Roman" w:hAnsi="Times New Roman" w:cs="Times New Roman"/>
                <w:sz w:val="28"/>
                <w:szCs w:val="28"/>
              </w:rPr>
              <w:t xml:space="preserve">        2        </w:t>
            </w:r>
          </w:p>
        </w:tc>
        <w:tc>
          <w:tcPr>
            <w:tcW w:w="1200" w:type="dxa"/>
            <w:tcBorders>
              <w:top w:val="nil"/>
            </w:tcBorders>
          </w:tcPr>
          <w:p w:rsidR="00B360F9" w:rsidRPr="00B27335" w:rsidRDefault="00B360F9" w:rsidP="00016072">
            <w:pPr>
              <w:pStyle w:val="ConsPlusNonformat"/>
              <w:jc w:val="both"/>
              <w:rPr>
                <w:rFonts w:ascii="Times New Roman" w:hAnsi="Times New Roman" w:cs="Times New Roman"/>
                <w:sz w:val="28"/>
                <w:szCs w:val="28"/>
              </w:rPr>
            </w:pPr>
            <w:r w:rsidRPr="00B27335">
              <w:rPr>
                <w:rFonts w:ascii="Times New Roman" w:hAnsi="Times New Roman" w:cs="Times New Roman"/>
                <w:sz w:val="28"/>
                <w:szCs w:val="28"/>
              </w:rPr>
              <w:t xml:space="preserve">    3   </w:t>
            </w:r>
          </w:p>
        </w:tc>
        <w:tc>
          <w:tcPr>
            <w:tcW w:w="1440" w:type="dxa"/>
            <w:tcBorders>
              <w:top w:val="nil"/>
            </w:tcBorders>
          </w:tcPr>
          <w:p w:rsidR="00B360F9" w:rsidRPr="00B27335" w:rsidRDefault="00B360F9" w:rsidP="00016072">
            <w:pPr>
              <w:pStyle w:val="ConsPlusNonformat"/>
              <w:jc w:val="both"/>
              <w:rPr>
                <w:rFonts w:ascii="Times New Roman" w:hAnsi="Times New Roman" w:cs="Times New Roman"/>
                <w:sz w:val="28"/>
                <w:szCs w:val="28"/>
              </w:rPr>
            </w:pPr>
            <w:r w:rsidRPr="00B27335">
              <w:rPr>
                <w:rFonts w:ascii="Times New Roman" w:hAnsi="Times New Roman" w:cs="Times New Roman"/>
                <w:sz w:val="28"/>
                <w:szCs w:val="28"/>
              </w:rPr>
              <w:t xml:space="preserve">     4    </w:t>
            </w:r>
          </w:p>
        </w:tc>
        <w:tc>
          <w:tcPr>
            <w:tcW w:w="1440" w:type="dxa"/>
            <w:tcBorders>
              <w:top w:val="nil"/>
            </w:tcBorders>
          </w:tcPr>
          <w:p w:rsidR="00B360F9" w:rsidRPr="00B27335" w:rsidRDefault="00B360F9" w:rsidP="00016072">
            <w:pPr>
              <w:pStyle w:val="ConsPlusNonformat"/>
              <w:jc w:val="both"/>
              <w:rPr>
                <w:rFonts w:ascii="Times New Roman" w:hAnsi="Times New Roman" w:cs="Times New Roman"/>
                <w:sz w:val="28"/>
                <w:szCs w:val="28"/>
              </w:rPr>
            </w:pPr>
            <w:r w:rsidRPr="00B27335">
              <w:rPr>
                <w:rFonts w:ascii="Times New Roman" w:hAnsi="Times New Roman" w:cs="Times New Roman"/>
                <w:sz w:val="28"/>
                <w:szCs w:val="28"/>
              </w:rPr>
              <w:t xml:space="preserve">     5    </w:t>
            </w:r>
          </w:p>
        </w:tc>
        <w:tc>
          <w:tcPr>
            <w:tcW w:w="1320" w:type="dxa"/>
            <w:tcBorders>
              <w:top w:val="nil"/>
            </w:tcBorders>
          </w:tcPr>
          <w:p w:rsidR="00B360F9" w:rsidRPr="00B27335" w:rsidRDefault="00B360F9" w:rsidP="00016072">
            <w:pPr>
              <w:pStyle w:val="ConsPlusNonformat"/>
              <w:jc w:val="both"/>
              <w:rPr>
                <w:rFonts w:ascii="Times New Roman" w:hAnsi="Times New Roman" w:cs="Times New Roman"/>
                <w:sz w:val="28"/>
                <w:szCs w:val="28"/>
              </w:rPr>
            </w:pPr>
            <w:r w:rsidRPr="00B27335">
              <w:rPr>
                <w:rFonts w:ascii="Times New Roman" w:hAnsi="Times New Roman" w:cs="Times New Roman"/>
                <w:sz w:val="28"/>
                <w:szCs w:val="28"/>
              </w:rPr>
              <w:t xml:space="preserve">    6    </w:t>
            </w:r>
          </w:p>
        </w:tc>
      </w:tr>
      <w:tr w:rsidR="00B360F9" w:rsidRPr="00B27335" w:rsidTr="00B360F9">
        <w:trPr>
          <w:trHeight w:val="240"/>
        </w:trPr>
        <w:tc>
          <w:tcPr>
            <w:tcW w:w="840" w:type="dxa"/>
            <w:tcBorders>
              <w:top w:val="nil"/>
            </w:tcBorders>
          </w:tcPr>
          <w:p w:rsidR="00B360F9" w:rsidRPr="00B27335" w:rsidRDefault="00B360F9" w:rsidP="00016072">
            <w:pPr>
              <w:pStyle w:val="ConsPlusNonformat"/>
              <w:jc w:val="both"/>
              <w:rPr>
                <w:rFonts w:ascii="Times New Roman" w:hAnsi="Times New Roman" w:cs="Times New Roman"/>
                <w:sz w:val="28"/>
                <w:szCs w:val="28"/>
              </w:rPr>
            </w:pPr>
            <w:r w:rsidRPr="00B27335">
              <w:rPr>
                <w:rFonts w:ascii="Times New Roman" w:hAnsi="Times New Roman" w:cs="Times New Roman"/>
                <w:sz w:val="28"/>
                <w:szCs w:val="28"/>
              </w:rPr>
              <w:t xml:space="preserve">  1  </w:t>
            </w:r>
          </w:p>
        </w:tc>
        <w:tc>
          <w:tcPr>
            <w:tcW w:w="2280" w:type="dxa"/>
            <w:tcBorders>
              <w:top w:val="nil"/>
            </w:tcBorders>
          </w:tcPr>
          <w:p w:rsidR="00B360F9" w:rsidRPr="00B27335" w:rsidRDefault="00B360F9" w:rsidP="00016072">
            <w:pPr>
              <w:pStyle w:val="ConsPlusNonformat"/>
              <w:jc w:val="both"/>
              <w:rPr>
                <w:rFonts w:ascii="Times New Roman" w:hAnsi="Times New Roman" w:cs="Times New Roman"/>
                <w:sz w:val="28"/>
                <w:szCs w:val="28"/>
              </w:rPr>
            </w:pPr>
            <w:r w:rsidRPr="00B27335">
              <w:rPr>
                <w:rFonts w:ascii="Times New Roman" w:hAnsi="Times New Roman" w:cs="Times New Roman"/>
                <w:sz w:val="28"/>
                <w:szCs w:val="28"/>
              </w:rPr>
              <w:t xml:space="preserve">       3,70      </w:t>
            </w:r>
          </w:p>
        </w:tc>
        <w:tc>
          <w:tcPr>
            <w:tcW w:w="1200" w:type="dxa"/>
            <w:tcBorders>
              <w:top w:val="nil"/>
            </w:tcBorders>
          </w:tcPr>
          <w:p w:rsidR="00B360F9" w:rsidRPr="00B27335" w:rsidRDefault="00B360F9" w:rsidP="00016072">
            <w:pPr>
              <w:pStyle w:val="ConsPlusNonformat"/>
              <w:jc w:val="both"/>
              <w:rPr>
                <w:rFonts w:ascii="Times New Roman" w:hAnsi="Times New Roman" w:cs="Times New Roman"/>
                <w:sz w:val="28"/>
                <w:szCs w:val="28"/>
              </w:rPr>
            </w:pPr>
            <w:r w:rsidRPr="00B27335">
              <w:rPr>
                <w:rFonts w:ascii="Times New Roman" w:hAnsi="Times New Roman" w:cs="Times New Roman"/>
                <w:sz w:val="28"/>
                <w:szCs w:val="28"/>
              </w:rPr>
              <w:t xml:space="preserve">   4,30 </w:t>
            </w:r>
          </w:p>
        </w:tc>
        <w:tc>
          <w:tcPr>
            <w:tcW w:w="1440" w:type="dxa"/>
            <w:tcBorders>
              <w:top w:val="nil"/>
            </w:tcBorders>
          </w:tcPr>
          <w:p w:rsidR="00B360F9" w:rsidRPr="00B27335" w:rsidRDefault="00B360F9" w:rsidP="00016072">
            <w:pPr>
              <w:pStyle w:val="ConsPlusNonformat"/>
              <w:jc w:val="both"/>
              <w:rPr>
                <w:rFonts w:ascii="Times New Roman" w:hAnsi="Times New Roman" w:cs="Times New Roman"/>
                <w:sz w:val="28"/>
                <w:szCs w:val="28"/>
              </w:rPr>
            </w:pPr>
            <w:r w:rsidRPr="00B27335">
              <w:rPr>
                <w:rFonts w:ascii="Times New Roman" w:hAnsi="Times New Roman" w:cs="Times New Roman"/>
                <w:sz w:val="28"/>
                <w:szCs w:val="28"/>
              </w:rPr>
              <w:t xml:space="preserve">    4,40  </w:t>
            </w:r>
          </w:p>
        </w:tc>
        <w:tc>
          <w:tcPr>
            <w:tcW w:w="1440" w:type="dxa"/>
            <w:tcBorders>
              <w:top w:val="nil"/>
            </w:tcBorders>
          </w:tcPr>
          <w:p w:rsidR="00B360F9" w:rsidRPr="00B27335" w:rsidRDefault="00B360F9" w:rsidP="00016072">
            <w:pPr>
              <w:pStyle w:val="ConsPlusNonformat"/>
              <w:jc w:val="both"/>
              <w:rPr>
                <w:rFonts w:ascii="Times New Roman" w:hAnsi="Times New Roman" w:cs="Times New Roman"/>
                <w:sz w:val="28"/>
                <w:szCs w:val="28"/>
              </w:rPr>
            </w:pPr>
            <w:r w:rsidRPr="00B27335">
              <w:rPr>
                <w:rFonts w:ascii="Times New Roman" w:hAnsi="Times New Roman" w:cs="Times New Roman"/>
                <w:sz w:val="28"/>
                <w:szCs w:val="28"/>
              </w:rPr>
              <w:t xml:space="preserve">    4,50  </w:t>
            </w:r>
          </w:p>
        </w:tc>
        <w:tc>
          <w:tcPr>
            <w:tcW w:w="1320" w:type="dxa"/>
            <w:tcBorders>
              <w:top w:val="nil"/>
            </w:tcBorders>
          </w:tcPr>
          <w:p w:rsidR="00B360F9" w:rsidRPr="00B27335" w:rsidRDefault="00B360F9" w:rsidP="00016072">
            <w:pPr>
              <w:pStyle w:val="ConsPlusNonformat"/>
              <w:jc w:val="both"/>
              <w:rPr>
                <w:rFonts w:ascii="Times New Roman" w:hAnsi="Times New Roman" w:cs="Times New Roman"/>
                <w:sz w:val="28"/>
                <w:szCs w:val="28"/>
              </w:rPr>
            </w:pPr>
          </w:p>
        </w:tc>
      </w:tr>
    </w:tbl>
    <w:p w:rsidR="00B360F9" w:rsidRPr="004A2FF9" w:rsidRDefault="00B360F9" w:rsidP="00016072">
      <w:pPr>
        <w:pStyle w:val="ConsPlusNormal"/>
      </w:pPr>
    </w:p>
    <w:p w:rsidR="007740C4" w:rsidRPr="004A2FF9" w:rsidRDefault="007740C4" w:rsidP="00016072">
      <w:pPr>
        <w:pStyle w:val="ConsPlusNormal"/>
        <w:contextualSpacing/>
        <w:jc w:val="both"/>
        <w:rPr>
          <w:rFonts w:ascii="Times New Roman" w:hAnsi="Times New Roman" w:cs="Times New Roman"/>
          <w:sz w:val="24"/>
          <w:szCs w:val="28"/>
        </w:rPr>
      </w:pPr>
    </w:p>
    <w:sectPr w:rsidR="007740C4" w:rsidRPr="004A2FF9" w:rsidSect="00C8273C">
      <w:headerReference w:type="default" r:id="rId8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0F3" w:rsidRDefault="00A320F3" w:rsidP="00FF37D9">
      <w:pPr>
        <w:spacing w:after="0" w:line="240" w:lineRule="auto"/>
      </w:pPr>
      <w:r>
        <w:separator/>
      </w:r>
    </w:p>
  </w:endnote>
  <w:endnote w:type="continuationSeparator" w:id="0">
    <w:p w:rsidR="00A320F3" w:rsidRDefault="00A320F3" w:rsidP="00FF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0F3" w:rsidRDefault="00A320F3" w:rsidP="00FF37D9">
      <w:pPr>
        <w:spacing w:after="0" w:line="240" w:lineRule="auto"/>
      </w:pPr>
      <w:r>
        <w:separator/>
      </w:r>
    </w:p>
  </w:footnote>
  <w:footnote w:type="continuationSeparator" w:id="0">
    <w:p w:rsidR="00A320F3" w:rsidRDefault="00A320F3" w:rsidP="00FF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673795"/>
      <w:docPartObj>
        <w:docPartGallery w:val="Page Numbers (Top of Page)"/>
        <w:docPartUnique/>
      </w:docPartObj>
    </w:sdtPr>
    <w:sdtEndPr>
      <w:rPr>
        <w:rFonts w:ascii="Times New Roman" w:hAnsi="Times New Roman"/>
      </w:rPr>
    </w:sdtEndPr>
    <w:sdtContent>
      <w:p w:rsidR="004A2FF9" w:rsidRPr="00767884" w:rsidRDefault="004A2FF9">
        <w:pPr>
          <w:pStyle w:val="ac"/>
          <w:jc w:val="center"/>
          <w:rPr>
            <w:rFonts w:ascii="Times New Roman" w:hAnsi="Times New Roman"/>
          </w:rPr>
        </w:pPr>
        <w:r w:rsidRPr="00767884">
          <w:rPr>
            <w:rFonts w:ascii="Times New Roman" w:hAnsi="Times New Roman"/>
          </w:rPr>
          <w:fldChar w:fldCharType="begin"/>
        </w:r>
        <w:r w:rsidRPr="00767884">
          <w:rPr>
            <w:rFonts w:ascii="Times New Roman" w:hAnsi="Times New Roman"/>
          </w:rPr>
          <w:instrText>PAGE   \* MERGEFORMAT</w:instrText>
        </w:r>
        <w:r w:rsidRPr="00767884">
          <w:rPr>
            <w:rFonts w:ascii="Times New Roman" w:hAnsi="Times New Roman"/>
          </w:rPr>
          <w:fldChar w:fldCharType="separate"/>
        </w:r>
        <w:r w:rsidR="00555D58">
          <w:rPr>
            <w:rFonts w:ascii="Times New Roman" w:hAnsi="Times New Roman"/>
            <w:noProof/>
          </w:rPr>
          <w:t>6</w:t>
        </w:r>
        <w:r w:rsidRPr="00767884">
          <w:rPr>
            <w:rFonts w:ascii="Times New Roman" w:hAnsi="Times New Roman"/>
          </w:rPr>
          <w:fldChar w:fldCharType="end"/>
        </w:r>
      </w:p>
    </w:sdtContent>
  </w:sdt>
  <w:p w:rsidR="004A2FF9" w:rsidRDefault="004A2FF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D5B9D"/>
    <w:multiLevelType w:val="hybridMultilevel"/>
    <w:tmpl w:val="DB0601CE"/>
    <w:lvl w:ilvl="0" w:tplc="84C645CC">
      <w:start w:val="1"/>
      <w:numFmt w:val="russianLower"/>
      <w:lvlText w:val="%1)"/>
      <w:lvlJc w:val="left"/>
      <w:pPr>
        <w:ind w:left="177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F184F6A"/>
    <w:multiLevelType w:val="hybridMultilevel"/>
    <w:tmpl w:val="DB0601CE"/>
    <w:lvl w:ilvl="0" w:tplc="84C645CC">
      <w:start w:val="1"/>
      <w:numFmt w:val="russianLower"/>
      <w:lvlText w:val="%1)"/>
      <w:lvlJc w:val="left"/>
      <w:pPr>
        <w:ind w:left="177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2D95170"/>
    <w:multiLevelType w:val="hybridMultilevel"/>
    <w:tmpl w:val="DB0601CE"/>
    <w:lvl w:ilvl="0" w:tplc="84C645CC">
      <w:start w:val="1"/>
      <w:numFmt w:val="russianLower"/>
      <w:lvlText w:val="%1)"/>
      <w:lvlJc w:val="left"/>
      <w:pPr>
        <w:ind w:left="177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F2D4745"/>
    <w:multiLevelType w:val="hybridMultilevel"/>
    <w:tmpl w:val="DB0601CE"/>
    <w:lvl w:ilvl="0" w:tplc="84C645CC">
      <w:start w:val="1"/>
      <w:numFmt w:val="russianLower"/>
      <w:lvlText w:val="%1)"/>
      <w:lvlJc w:val="left"/>
      <w:pPr>
        <w:ind w:left="177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242066D"/>
    <w:multiLevelType w:val="hybridMultilevel"/>
    <w:tmpl w:val="6FFC95E8"/>
    <w:lvl w:ilvl="0" w:tplc="84C645CC">
      <w:start w:val="1"/>
      <w:numFmt w:val="russianLower"/>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7BC1AB4"/>
    <w:multiLevelType w:val="hybridMultilevel"/>
    <w:tmpl w:val="DB0601CE"/>
    <w:lvl w:ilvl="0" w:tplc="84C645CC">
      <w:start w:val="1"/>
      <w:numFmt w:val="russianLower"/>
      <w:lvlText w:val="%1)"/>
      <w:lvlJc w:val="left"/>
      <w:pPr>
        <w:ind w:left="177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0FB571D"/>
    <w:multiLevelType w:val="hybridMultilevel"/>
    <w:tmpl w:val="DB0601CE"/>
    <w:lvl w:ilvl="0" w:tplc="84C645CC">
      <w:start w:val="1"/>
      <w:numFmt w:val="russianLower"/>
      <w:lvlText w:val="%1)"/>
      <w:lvlJc w:val="left"/>
      <w:pPr>
        <w:ind w:left="177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36FA469C"/>
    <w:multiLevelType w:val="hybridMultilevel"/>
    <w:tmpl w:val="6FFC95E8"/>
    <w:lvl w:ilvl="0" w:tplc="84C645CC">
      <w:start w:val="1"/>
      <w:numFmt w:val="russianLower"/>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397C159E"/>
    <w:multiLevelType w:val="hybridMultilevel"/>
    <w:tmpl w:val="DB0601CE"/>
    <w:lvl w:ilvl="0" w:tplc="84C645CC">
      <w:start w:val="1"/>
      <w:numFmt w:val="russianLower"/>
      <w:lvlText w:val="%1)"/>
      <w:lvlJc w:val="left"/>
      <w:pPr>
        <w:ind w:left="177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3CB11545"/>
    <w:multiLevelType w:val="hybridMultilevel"/>
    <w:tmpl w:val="6FFC95E8"/>
    <w:lvl w:ilvl="0" w:tplc="84C645CC">
      <w:start w:val="1"/>
      <w:numFmt w:val="russianLower"/>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3EAE5660"/>
    <w:multiLevelType w:val="hybridMultilevel"/>
    <w:tmpl w:val="6FFC95E8"/>
    <w:lvl w:ilvl="0" w:tplc="84C645CC">
      <w:start w:val="1"/>
      <w:numFmt w:val="russianLower"/>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3F1F5226"/>
    <w:multiLevelType w:val="hybridMultilevel"/>
    <w:tmpl w:val="DB0601CE"/>
    <w:lvl w:ilvl="0" w:tplc="84C645CC">
      <w:start w:val="1"/>
      <w:numFmt w:val="russianLower"/>
      <w:lvlText w:val="%1)"/>
      <w:lvlJc w:val="left"/>
      <w:pPr>
        <w:ind w:left="177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FC82DB5"/>
    <w:multiLevelType w:val="hybridMultilevel"/>
    <w:tmpl w:val="6FFC95E8"/>
    <w:lvl w:ilvl="0" w:tplc="84C645CC">
      <w:start w:val="1"/>
      <w:numFmt w:val="russianLower"/>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43625201"/>
    <w:multiLevelType w:val="hybridMultilevel"/>
    <w:tmpl w:val="6FFC95E8"/>
    <w:lvl w:ilvl="0" w:tplc="84C645CC">
      <w:start w:val="1"/>
      <w:numFmt w:val="russianLower"/>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45273642"/>
    <w:multiLevelType w:val="hybridMultilevel"/>
    <w:tmpl w:val="65C6F340"/>
    <w:lvl w:ilvl="0" w:tplc="9B2A16C8">
      <w:start w:val="1"/>
      <w:numFmt w:val="decimal"/>
      <w:lvlText w:val="а %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7251547"/>
    <w:multiLevelType w:val="hybridMultilevel"/>
    <w:tmpl w:val="6FFC95E8"/>
    <w:lvl w:ilvl="0" w:tplc="84C645CC">
      <w:start w:val="1"/>
      <w:numFmt w:val="russianLower"/>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9714473"/>
    <w:multiLevelType w:val="hybridMultilevel"/>
    <w:tmpl w:val="6FFC95E8"/>
    <w:lvl w:ilvl="0" w:tplc="84C645CC">
      <w:start w:val="1"/>
      <w:numFmt w:val="russianLower"/>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A432F10"/>
    <w:multiLevelType w:val="hybridMultilevel"/>
    <w:tmpl w:val="DB0601CE"/>
    <w:lvl w:ilvl="0" w:tplc="84C645CC">
      <w:start w:val="1"/>
      <w:numFmt w:val="russianLower"/>
      <w:lvlText w:val="%1)"/>
      <w:lvlJc w:val="left"/>
      <w:pPr>
        <w:ind w:left="177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A8D3F62"/>
    <w:multiLevelType w:val="hybridMultilevel"/>
    <w:tmpl w:val="DB0601CE"/>
    <w:lvl w:ilvl="0" w:tplc="84C645CC">
      <w:start w:val="1"/>
      <w:numFmt w:val="russianLower"/>
      <w:lvlText w:val="%1)"/>
      <w:lvlJc w:val="left"/>
      <w:pPr>
        <w:ind w:left="177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ED9314B"/>
    <w:multiLevelType w:val="hybridMultilevel"/>
    <w:tmpl w:val="6FFC95E8"/>
    <w:lvl w:ilvl="0" w:tplc="84C645CC">
      <w:start w:val="1"/>
      <w:numFmt w:val="russianLower"/>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24905E3"/>
    <w:multiLevelType w:val="hybridMultilevel"/>
    <w:tmpl w:val="6FFC95E8"/>
    <w:lvl w:ilvl="0" w:tplc="84C645CC">
      <w:start w:val="1"/>
      <w:numFmt w:val="russianLower"/>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528C05B1"/>
    <w:multiLevelType w:val="hybridMultilevel"/>
    <w:tmpl w:val="DB0601CE"/>
    <w:lvl w:ilvl="0" w:tplc="84C645CC">
      <w:start w:val="1"/>
      <w:numFmt w:val="russianLower"/>
      <w:lvlText w:val="%1)"/>
      <w:lvlJc w:val="left"/>
      <w:pPr>
        <w:ind w:left="177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574E0C5D"/>
    <w:multiLevelType w:val="hybridMultilevel"/>
    <w:tmpl w:val="6FFC95E8"/>
    <w:lvl w:ilvl="0" w:tplc="84C645CC">
      <w:start w:val="1"/>
      <w:numFmt w:val="russianLower"/>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57675F42"/>
    <w:multiLevelType w:val="hybridMultilevel"/>
    <w:tmpl w:val="6FFC95E8"/>
    <w:lvl w:ilvl="0" w:tplc="84C645CC">
      <w:start w:val="1"/>
      <w:numFmt w:val="russianLower"/>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579F2659"/>
    <w:multiLevelType w:val="hybridMultilevel"/>
    <w:tmpl w:val="DB8C4898"/>
    <w:lvl w:ilvl="0" w:tplc="4DC4B648">
      <w:start w:val="1"/>
      <w:numFmt w:val="upperRoman"/>
      <w:lvlText w:val="%1."/>
      <w:lvlJc w:val="left"/>
      <w:pPr>
        <w:ind w:left="1080" w:hanging="72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084044"/>
    <w:multiLevelType w:val="hybridMultilevel"/>
    <w:tmpl w:val="44AAB356"/>
    <w:lvl w:ilvl="0" w:tplc="84C645C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A467633"/>
    <w:multiLevelType w:val="hybridMultilevel"/>
    <w:tmpl w:val="6FFC95E8"/>
    <w:lvl w:ilvl="0" w:tplc="84C645CC">
      <w:start w:val="1"/>
      <w:numFmt w:val="russianLower"/>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6266337B"/>
    <w:multiLevelType w:val="hybridMultilevel"/>
    <w:tmpl w:val="6FFC95E8"/>
    <w:lvl w:ilvl="0" w:tplc="84C645CC">
      <w:start w:val="1"/>
      <w:numFmt w:val="russianLower"/>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65391367"/>
    <w:multiLevelType w:val="hybridMultilevel"/>
    <w:tmpl w:val="6FFC95E8"/>
    <w:lvl w:ilvl="0" w:tplc="84C645CC">
      <w:start w:val="1"/>
      <w:numFmt w:val="russianLower"/>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66BA2E58"/>
    <w:multiLevelType w:val="hybridMultilevel"/>
    <w:tmpl w:val="6FFC95E8"/>
    <w:lvl w:ilvl="0" w:tplc="84C645CC">
      <w:start w:val="1"/>
      <w:numFmt w:val="russianLower"/>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6EA32CE5"/>
    <w:multiLevelType w:val="hybridMultilevel"/>
    <w:tmpl w:val="DB0601CE"/>
    <w:lvl w:ilvl="0" w:tplc="84C645CC">
      <w:start w:val="1"/>
      <w:numFmt w:val="russianLower"/>
      <w:lvlText w:val="%1)"/>
      <w:lvlJc w:val="left"/>
      <w:pPr>
        <w:ind w:left="177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71DC55BD"/>
    <w:multiLevelType w:val="hybridMultilevel"/>
    <w:tmpl w:val="DB0601CE"/>
    <w:lvl w:ilvl="0" w:tplc="84C645CC">
      <w:start w:val="1"/>
      <w:numFmt w:val="russianLower"/>
      <w:lvlText w:val="%1)"/>
      <w:lvlJc w:val="left"/>
      <w:pPr>
        <w:ind w:left="177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74412A8D"/>
    <w:multiLevelType w:val="hybridMultilevel"/>
    <w:tmpl w:val="184EE8FA"/>
    <w:lvl w:ilvl="0" w:tplc="4DC4B648">
      <w:start w:val="1"/>
      <w:numFmt w:val="upperRoman"/>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871FB6"/>
    <w:multiLevelType w:val="hybridMultilevel"/>
    <w:tmpl w:val="DB0601CE"/>
    <w:lvl w:ilvl="0" w:tplc="84C645CC">
      <w:start w:val="1"/>
      <w:numFmt w:val="russianLower"/>
      <w:lvlText w:val="%1)"/>
      <w:lvlJc w:val="left"/>
      <w:pPr>
        <w:ind w:left="177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75FE5073"/>
    <w:multiLevelType w:val="hybridMultilevel"/>
    <w:tmpl w:val="05DAF310"/>
    <w:lvl w:ilvl="0" w:tplc="84C645C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7001D26"/>
    <w:multiLevelType w:val="hybridMultilevel"/>
    <w:tmpl w:val="C2E43752"/>
    <w:lvl w:ilvl="0" w:tplc="F4D4EF02">
      <w:start w:val="1"/>
      <w:numFmt w:val="decimal"/>
      <w:lvlText w:val="%1."/>
      <w:lvlJc w:val="left"/>
      <w:pPr>
        <w:ind w:left="177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5"/>
  </w:num>
  <w:num w:numId="2">
    <w:abstractNumId w:val="4"/>
  </w:num>
  <w:num w:numId="3">
    <w:abstractNumId w:val="20"/>
  </w:num>
  <w:num w:numId="4">
    <w:abstractNumId w:val="24"/>
  </w:num>
  <w:num w:numId="5">
    <w:abstractNumId w:val="12"/>
  </w:num>
  <w:num w:numId="6">
    <w:abstractNumId w:val="7"/>
  </w:num>
  <w:num w:numId="7">
    <w:abstractNumId w:val="23"/>
  </w:num>
  <w:num w:numId="8">
    <w:abstractNumId w:val="9"/>
  </w:num>
  <w:num w:numId="9">
    <w:abstractNumId w:val="28"/>
  </w:num>
  <w:num w:numId="10">
    <w:abstractNumId w:val="13"/>
  </w:num>
  <w:num w:numId="11">
    <w:abstractNumId w:val="10"/>
  </w:num>
  <w:num w:numId="12">
    <w:abstractNumId w:val="14"/>
  </w:num>
  <w:num w:numId="13">
    <w:abstractNumId w:val="29"/>
  </w:num>
  <w:num w:numId="14">
    <w:abstractNumId w:val="16"/>
  </w:num>
  <w:num w:numId="15">
    <w:abstractNumId w:val="19"/>
  </w:num>
  <w:num w:numId="16">
    <w:abstractNumId w:val="15"/>
  </w:num>
  <w:num w:numId="17">
    <w:abstractNumId w:val="27"/>
  </w:num>
  <w:num w:numId="18">
    <w:abstractNumId w:val="25"/>
  </w:num>
  <w:num w:numId="19">
    <w:abstractNumId w:val="34"/>
  </w:num>
  <w:num w:numId="20">
    <w:abstractNumId w:val="31"/>
  </w:num>
  <w:num w:numId="21">
    <w:abstractNumId w:val="3"/>
  </w:num>
  <w:num w:numId="22">
    <w:abstractNumId w:val="6"/>
  </w:num>
  <w:num w:numId="23">
    <w:abstractNumId w:val="5"/>
  </w:num>
  <w:num w:numId="24">
    <w:abstractNumId w:val="33"/>
  </w:num>
  <w:num w:numId="25">
    <w:abstractNumId w:val="17"/>
  </w:num>
  <w:num w:numId="26">
    <w:abstractNumId w:val="0"/>
  </w:num>
  <w:num w:numId="27">
    <w:abstractNumId w:val="2"/>
  </w:num>
  <w:num w:numId="28">
    <w:abstractNumId w:val="1"/>
  </w:num>
  <w:num w:numId="29">
    <w:abstractNumId w:val="32"/>
  </w:num>
  <w:num w:numId="30">
    <w:abstractNumId w:val="18"/>
  </w:num>
  <w:num w:numId="31">
    <w:abstractNumId w:val="11"/>
  </w:num>
  <w:num w:numId="32">
    <w:abstractNumId w:val="21"/>
  </w:num>
  <w:num w:numId="33">
    <w:abstractNumId w:val="30"/>
  </w:num>
  <w:num w:numId="34">
    <w:abstractNumId w:val="8"/>
  </w:num>
  <w:num w:numId="35">
    <w:abstractNumId w:val="22"/>
  </w:num>
  <w:num w:numId="36">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EAE"/>
    <w:rsid w:val="00000E76"/>
    <w:rsid w:val="000024C4"/>
    <w:rsid w:val="00003F04"/>
    <w:rsid w:val="000157A6"/>
    <w:rsid w:val="00016072"/>
    <w:rsid w:val="00017490"/>
    <w:rsid w:val="00017CD1"/>
    <w:rsid w:val="00020F19"/>
    <w:rsid w:val="00025DEF"/>
    <w:rsid w:val="000328D6"/>
    <w:rsid w:val="00036341"/>
    <w:rsid w:val="000372F8"/>
    <w:rsid w:val="00056A4C"/>
    <w:rsid w:val="00061D8D"/>
    <w:rsid w:val="0007094E"/>
    <w:rsid w:val="000716A4"/>
    <w:rsid w:val="00072ED9"/>
    <w:rsid w:val="00072F14"/>
    <w:rsid w:val="0007359D"/>
    <w:rsid w:val="00076B95"/>
    <w:rsid w:val="000807DB"/>
    <w:rsid w:val="00080FF4"/>
    <w:rsid w:val="00091096"/>
    <w:rsid w:val="000A0A05"/>
    <w:rsid w:val="000A138C"/>
    <w:rsid w:val="000A40E8"/>
    <w:rsid w:val="000A5497"/>
    <w:rsid w:val="000A54DB"/>
    <w:rsid w:val="000A67C5"/>
    <w:rsid w:val="000B277B"/>
    <w:rsid w:val="000B27E9"/>
    <w:rsid w:val="000B44BD"/>
    <w:rsid w:val="000B597B"/>
    <w:rsid w:val="000B6DAC"/>
    <w:rsid w:val="000B6E00"/>
    <w:rsid w:val="000B7F88"/>
    <w:rsid w:val="000C28E9"/>
    <w:rsid w:val="000C4ABE"/>
    <w:rsid w:val="000D0BF5"/>
    <w:rsid w:val="000D3DB9"/>
    <w:rsid w:val="000E0308"/>
    <w:rsid w:val="000E0557"/>
    <w:rsid w:val="000E22CD"/>
    <w:rsid w:val="000E5786"/>
    <w:rsid w:val="000F0AB8"/>
    <w:rsid w:val="000F60CF"/>
    <w:rsid w:val="001003C4"/>
    <w:rsid w:val="001011F6"/>
    <w:rsid w:val="00101D71"/>
    <w:rsid w:val="00111FF2"/>
    <w:rsid w:val="00116107"/>
    <w:rsid w:val="001267E8"/>
    <w:rsid w:val="00132462"/>
    <w:rsid w:val="001332D4"/>
    <w:rsid w:val="001352C4"/>
    <w:rsid w:val="00145E45"/>
    <w:rsid w:val="00150D88"/>
    <w:rsid w:val="0015739A"/>
    <w:rsid w:val="00160454"/>
    <w:rsid w:val="0016482A"/>
    <w:rsid w:val="00164EA8"/>
    <w:rsid w:val="0016514D"/>
    <w:rsid w:val="00165BB1"/>
    <w:rsid w:val="0016651C"/>
    <w:rsid w:val="00167299"/>
    <w:rsid w:val="00170B1A"/>
    <w:rsid w:val="00171A9E"/>
    <w:rsid w:val="00171B0F"/>
    <w:rsid w:val="00172D3C"/>
    <w:rsid w:val="0017729C"/>
    <w:rsid w:val="00181E18"/>
    <w:rsid w:val="001872C8"/>
    <w:rsid w:val="00192EDA"/>
    <w:rsid w:val="0019605C"/>
    <w:rsid w:val="00196998"/>
    <w:rsid w:val="001A1654"/>
    <w:rsid w:val="001A1DB5"/>
    <w:rsid w:val="001A2391"/>
    <w:rsid w:val="001A3B80"/>
    <w:rsid w:val="001D0E15"/>
    <w:rsid w:val="001D1023"/>
    <w:rsid w:val="001D2416"/>
    <w:rsid w:val="001D2C5A"/>
    <w:rsid w:val="001D61AE"/>
    <w:rsid w:val="001E3C9E"/>
    <w:rsid w:val="001E54FF"/>
    <w:rsid w:val="001E722C"/>
    <w:rsid w:val="001F047C"/>
    <w:rsid w:val="001F33D6"/>
    <w:rsid w:val="001F4BC7"/>
    <w:rsid w:val="001F5DD2"/>
    <w:rsid w:val="00203CFC"/>
    <w:rsid w:val="0020622C"/>
    <w:rsid w:val="00207820"/>
    <w:rsid w:val="00207EB4"/>
    <w:rsid w:val="00212251"/>
    <w:rsid w:val="00216C22"/>
    <w:rsid w:val="002240FD"/>
    <w:rsid w:val="00226500"/>
    <w:rsid w:val="00226956"/>
    <w:rsid w:val="0023325F"/>
    <w:rsid w:val="00233646"/>
    <w:rsid w:val="002356A2"/>
    <w:rsid w:val="00235E28"/>
    <w:rsid w:val="00244131"/>
    <w:rsid w:val="002502DD"/>
    <w:rsid w:val="0025128F"/>
    <w:rsid w:val="002514E1"/>
    <w:rsid w:val="00256B0D"/>
    <w:rsid w:val="00257B72"/>
    <w:rsid w:val="002609F5"/>
    <w:rsid w:val="00264AE9"/>
    <w:rsid w:val="00267C84"/>
    <w:rsid w:val="0027012E"/>
    <w:rsid w:val="00272217"/>
    <w:rsid w:val="002734CE"/>
    <w:rsid w:val="00277A5A"/>
    <w:rsid w:val="0028234A"/>
    <w:rsid w:val="00291350"/>
    <w:rsid w:val="00291BC9"/>
    <w:rsid w:val="002A0672"/>
    <w:rsid w:val="002A0EAE"/>
    <w:rsid w:val="002A104B"/>
    <w:rsid w:val="002A3B63"/>
    <w:rsid w:val="002B02C5"/>
    <w:rsid w:val="002B56F6"/>
    <w:rsid w:val="002B78FF"/>
    <w:rsid w:val="002C031C"/>
    <w:rsid w:val="002C068E"/>
    <w:rsid w:val="002C2B79"/>
    <w:rsid w:val="002C5637"/>
    <w:rsid w:val="002C6996"/>
    <w:rsid w:val="002C6ADC"/>
    <w:rsid w:val="002C74FD"/>
    <w:rsid w:val="002C7D6B"/>
    <w:rsid w:val="002D5B90"/>
    <w:rsid w:val="002E1A01"/>
    <w:rsid w:val="002E50D7"/>
    <w:rsid w:val="002E6B6D"/>
    <w:rsid w:val="003029F7"/>
    <w:rsid w:val="00304265"/>
    <w:rsid w:val="00304652"/>
    <w:rsid w:val="00306C92"/>
    <w:rsid w:val="0030713F"/>
    <w:rsid w:val="003118B4"/>
    <w:rsid w:val="00314D8A"/>
    <w:rsid w:val="0031584A"/>
    <w:rsid w:val="00315CA4"/>
    <w:rsid w:val="00320AAC"/>
    <w:rsid w:val="003237EB"/>
    <w:rsid w:val="00332252"/>
    <w:rsid w:val="00333DED"/>
    <w:rsid w:val="00336155"/>
    <w:rsid w:val="003455B9"/>
    <w:rsid w:val="003457F0"/>
    <w:rsid w:val="003459B2"/>
    <w:rsid w:val="00346F44"/>
    <w:rsid w:val="0034747B"/>
    <w:rsid w:val="00350D6D"/>
    <w:rsid w:val="00355C47"/>
    <w:rsid w:val="00357299"/>
    <w:rsid w:val="00360B3A"/>
    <w:rsid w:val="00360DCA"/>
    <w:rsid w:val="00370073"/>
    <w:rsid w:val="00372DE3"/>
    <w:rsid w:val="003816B3"/>
    <w:rsid w:val="00383E83"/>
    <w:rsid w:val="00394594"/>
    <w:rsid w:val="003A025A"/>
    <w:rsid w:val="003A02D7"/>
    <w:rsid w:val="003A4339"/>
    <w:rsid w:val="003A4F92"/>
    <w:rsid w:val="003B07A4"/>
    <w:rsid w:val="003B38CC"/>
    <w:rsid w:val="003B5EEC"/>
    <w:rsid w:val="003B64E6"/>
    <w:rsid w:val="003C7E30"/>
    <w:rsid w:val="003D0345"/>
    <w:rsid w:val="003D1EE1"/>
    <w:rsid w:val="003D41F0"/>
    <w:rsid w:val="003D4CA5"/>
    <w:rsid w:val="003E451D"/>
    <w:rsid w:val="003E4BE0"/>
    <w:rsid w:val="003E7EEF"/>
    <w:rsid w:val="003F01C0"/>
    <w:rsid w:val="003F0839"/>
    <w:rsid w:val="003F20AC"/>
    <w:rsid w:val="003F5C91"/>
    <w:rsid w:val="0040320E"/>
    <w:rsid w:val="00406426"/>
    <w:rsid w:val="004071B0"/>
    <w:rsid w:val="00410608"/>
    <w:rsid w:val="00413614"/>
    <w:rsid w:val="00414B8C"/>
    <w:rsid w:val="00423DBA"/>
    <w:rsid w:val="00430BCC"/>
    <w:rsid w:val="0043265E"/>
    <w:rsid w:val="00432D6F"/>
    <w:rsid w:val="00437301"/>
    <w:rsid w:val="00445437"/>
    <w:rsid w:val="00445665"/>
    <w:rsid w:val="00446CCD"/>
    <w:rsid w:val="0044783E"/>
    <w:rsid w:val="00452878"/>
    <w:rsid w:val="004533C4"/>
    <w:rsid w:val="0046016F"/>
    <w:rsid w:val="0046253D"/>
    <w:rsid w:val="00464253"/>
    <w:rsid w:val="004752C5"/>
    <w:rsid w:val="004775D2"/>
    <w:rsid w:val="004816FB"/>
    <w:rsid w:val="00484BBA"/>
    <w:rsid w:val="004977C7"/>
    <w:rsid w:val="00497C64"/>
    <w:rsid w:val="004A019C"/>
    <w:rsid w:val="004A2FF9"/>
    <w:rsid w:val="004A4243"/>
    <w:rsid w:val="004A4F6A"/>
    <w:rsid w:val="004B07F7"/>
    <w:rsid w:val="004B0801"/>
    <w:rsid w:val="004B3FD7"/>
    <w:rsid w:val="004C1645"/>
    <w:rsid w:val="004C4129"/>
    <w:rsid w:val="004C64BF"/>
    <w:rsid w:val="004C6BA3"/>
    <w:rsid w:val="004D445C"/>
    <w:rsid w:val="004E03B1"/>
    <w:rsid w:val="004F00BE"/>
    <w:rsid w:val="004F2D15"/>
    <w:rsid w:val="004F3D48"/>
    <w:rsid w:val="004F5433"/>
    <w:rsid w:val="004F7C5B"/>
    <w:rsid w:val="005019C3"/>
    <w:rsid w:val="005061D1"/>
    <w:rsid w:val="005110B1"/>
    <w:rsid w:val="00513E34"/>
    <w:rsid w:val="005171F7"/>
    <w:rsid w:val="00532A77"/>
    <w:rsid w:val="0053545D"/>
    <w:rsid w:val="005429CC"/>
    <w:rsid w:val="005434F0"/>
    <w:rsid w:val="00547574"/>
    <w:rsid w:val="005502CA"/>
    <w:rsid w:val="00554497"/>
    <w:rsid w:val="005551AD"/>
    <w:rsid w:val="00555D58"/>
    <w:rsid w:val="00560FA4"/>
    <w:rsid w:val="00566484"/>
    <w:rsid w:val="00570CE8"/>
    <w:rsid w:val="005767F8"/>
    <w:rsid w:val="00576C7A"/>
    <w:rsid w:val="005864BF"/>
    <w:rsid w:val="00593149"/>
    <w:rsid w:val="005A79A9"/>
    <w:rsid w:val="005C3062"/>
    <w:rsid w:val="005C3476"/>
    <w:rsid w:val="005C34A9"/>
    <w:rsid w:val="005D0B46"/>
    <w:rsid w:val="005D14EE"/>
    <w:rsid w:val="005D4D36"/>
    <w:rsid w:val="005E092F"/>
    <w:rsid w:val="005E0A4D"/>
    <w:rsid w:val="005E1346"/>
    <w:rsid w:val="005E3E48"/>
    <w:rsid w:val="005E4C54"/>
    <w:rsid w:val="005F36CC"/>
    <w:rsid w:val="005F5A71"/>
    <w:rsid w:val="005F67B5"/>
    <w:rsid w:val="00600142"/>
    <w:rsid w:val="0062024F"/>
    <w:rsid w:val="00620AA6"/>
    <w:rsid w:val="00623E66"/>
    <w:rsid w:val="00627CA1"/>
    <w:rsid w:val="00630983"/>
    <w:rsid w:val="00630AF8"/>
    <w:rsid w:val="00633700"/>
    <w:rsid w:val="0063427F"/>
    <w:rsid w:val="00634DDC"/>
    <w:rsid w:val="006379EA"/>
    <w:rsid w:val="00642D37"/>
    <w:rsid w:val="006446DE"/>
    <w:rsid w:val="00646F75"/>
    <w:rsid w:val="00656A8A"/>
    <w:rsid w:val="006574CE"/>
    <w:rsid w:val="00660CA4"/>
    <w:rsid w:val="00661EDD"/>
    <w:rsid w:val="006665BA"/>
    <w:rsid w:val="006670D6"/>
    <w:rsid w:val="00681381"/>
    <w:rsid w:val="00687766"/>
    <w:rsid w:val="00693285"/>
    <w:rsid w:val="00697863"/>
    <w:rsid w:val="006A00DD"/>
    <w:rsid w:val="006A35E6"/>
    <w:rsid w:val="006A5469"/>
    <w:rsid w:val="006A600B"/>
    <w:rsid w:val="006A74D1"/>
    <w:rsid w:val="006B29B0"/>
    <w:rsid w:val="006C56A6"/>
    <w:rsid w:val="006E04C4"/>
    <w:rsid w:val="006E09B9"/>
    <w:rsid w:val="006F01DE"/>
    <w:rsid w:val="006F52AF"/>
    <w:rsid w:val="006F7629"/>
    <w:rsid w:val="0070116A"/>
    <w:rsid w:val="0070296B"/>
    <w:rsid w:val="00707FF5"/>
    <w:rsid w:val="007266CD"/>
    <w:rsid w:val="00726CB7"/>
    <w:rsid w:val="007274D5"/>
    <w:rsid w:val="007331B4"/>
    <w:rsid w:val="00733EC5"/>
    <w:rsid w:val="00734E9E"/>
    <w:rsid w:val="00735037"/>
    <w:rsid w:val="00736329"/>
    <w:rsid w:val="007438AE"/>
    <w:rsid w:val="00753830"/>
    <w:rsid w:val="00753C40"/>
    <w:rsid w:val="00753C44"/>
    <w:rsid w:val="00755956"/>
    <w:rsid w:val="00760CEE"/>
    <w:rsid w:val="00763A14"/>
    <w:rsid w:val="00766B52"/>
    <w:rsid w:val="00767884"/>
    <w:rsid w:val="007740C4"/>
    <w:rsid w:val="00774BF2"/>
    <w:rsid w:val="007A5079"/>
    <w:rsid w:val="007A77BF"/>
    <w:rsid w:val="007A7F9B"/>
    <w:rsid w:val="007B44BD"/>
    <w:rsid w:val="007B5CFA"/>
    <w:rsid w:val="007B6861"/>
    <w:rsid w:val="007B740E"/>
    <w:rsid w:val="007C58B5"/>
    <w:rsid w:val="007C5F92"/>
    <w:rsid w:val="007D25E0"/>
    <w:rsid w:val="007D3C01"/>
    <w:rsid w:val="007D5BF8"/>
    <w:rsid w:val="007D715E"/>
    <w:rsid w:val="007F79A5"/>
    <w:rsid w:val="007F7F53"/>
    <w:rsid w:val="0080081F"/>
    <w:rsid w:val="00807274"/>
    <w:rsid w:val="0081263D"/>
    <w:rsid w:val="008140F4"/>
    <w:rsid w:val="00820C37"/>
    <w:rsid w:val="00823947"/>
    <w:rsid w:val="0082477E"/>
    <w:rsid w:val="00830A06"/>
    <w:rsid w:val="00830B37"/>
    <w:rsid w:val="00834382"/>
    <w:rsid w:val="00836AC9"/>
    <w:rsid w:val="0083796F"/>
    <w:rsid w:val="00841A24"/>
    <w:rsid w:val="008439C5"/>
    <w:rsid w:val="0084779A"/>
    <w:rsid w:val="00847F98"/>
    <w:rsid w:val="0085093E"/>
    <w:rsid w:val="00852AFA"/>
    <w:rsid w:val="00852EBF"/>
    <w:rsid w:val="00853299"/>
    <w:rsid w:val="008573CD"/>
    <w:rsid w:val="008627CC"/>
    <w:rsid w:val="0086371F"/>
    <w:rsid w:val="0086787C"/>
    <w:rsid w:val="00874FF6"/>
    <w:rsid w:val="0087648E"/>
    <w:rsid w:val="008771B6"/>
    <w:rsid w:val="00882514"/>
    <w:rsid w:val="00883C08"/>
    <w:rsid w:val="008859BA"/>
    <w:rsid w:val="008900CA"/>
    <w:rsid w:val="00892F66"/>
    <w:rsid w:val="0089338C"/>
    <w:rsid w:val="0089695F"/>
    <w:rsid w:val="008A459F"/>
    <w:rsid w:val="008B182C"/>
    <w:rsid w:val="008B5863"/>
    <w:rsid w:val="008C2C7D"/>
    <w:rsid w:val="008C503B"/>
    <w:rsid w:val="008D52CC"/>
    <w:rsid w:val="008E704E"/>
    <w:rsid w:val="008E7CC0"/>
    <w:rsid w:val="008F0582"/>
    <w:rsid w:val="008F08B6"/>
    <w:rsid w:val="008F0926"/>
    <w:rsid w:val="008F1876"/>
    <w:rsid w:val="008F3491"/>
    <w:rsid w:val="008F490D"/>
    <w:rsid w:val="008F5CC5"/>
    <w:rsid w:val="008F607E"/>
    <w:rsid w:val="00900CDD"/>
    <w:rsid w:val="00901346"/>
    <w:rsid w:val="0090250C"/>
    <w:rsid w:val="009029F1"/>
    <w:rsid w:val="00907A3B"/>
    <w:rsid w:val="0091077C"/>
    <w:rsid w:val="00912A8D"/>
    <w:rsid w:val="00920084"/>
    <w:rsid w:val="009209E2"/>
    <w:rsid w:val="009255E8"/>
    <w:rsid w:val="00926CEA"/>
    <w:rsid w:val="009301C9"/>
    <w:rsid w:val="00930A64"/>
    <w:rsid w:val="0093460F"/>
    <w:rsid w:val="009426AB"/>
    <w:rsid w:val="009428ED"/>
    <w:rsid w:val="00944308"/>
    <w:rsid w:val="009504DC"/>
    <w:rsid w:val="009571B7"/>
    <w:rsid w:val="00960FA9"/>
    <w:rsid w:val="009625E1"/>
    <w:rsid w:val="00963A71"/>
    <w:rsid w:val="009736AA"/>
    <w:rsid w:val="0097497C"/>
    <w:rsid w:val="00984B47"/>
    <w:rsid w:val="00984DEF"/>
    <w:rsid w:val="009858C1"/>
    <w:rsid w:val="00985D17"/>
    <w:rsid w:val="00986C65"/>
    <w:rsid w:val="0099056D"/>
    <w:rsid w:val="00996E00"/>
    <w:rsid w:val="009A0C18"/>
    <w:rsid w:val="009A2E84"/>
    <w:rsid w:val="009A5B11"/>
    <w:rsid w:val="009B3486"/>
    <w:rsid w:val="009B49C2"/>
    <w:rsid w:val="009B5F17"/>
    <w:rsid w:val="009C0C16"/>
    <w:rsid w:val="009C0E06"/>
    <w:rsid w:val="009C38D5"/>
    <w:rsid w:val="009D1A94"/>
    <w:rsid w:val="009D4BE6"/>
    <w:rsid w:val="009E58F0"/>
    <w:rsid w:val="009E771F"/>
    <w:rsid w:val="009F04AB"/>
    <w:rsid w:val="009F4E44"/>
    <w:rsid w:val="009F7935"/>
    <w:rsid w:val="00A02546"/>
    <w:rsid w:val="00A05820"/>
    <w:rsid w:val="00A15945"/>
    <w:rsid w:val="00A17E69"/>
    <w:rsid w:val="00A22E8F"/>
    <w:rsid w:val="00A2440B"/>
    <w:rsid w:val="00A279B0"/>
    <w:rsid w:val="00A3072A"/>
    <w:rsid w:val="00A320F3"/>
    <w:rsid w:val="00A450EB"/>
    <w:rsid w:val="00A5169A"/>
    <w:rsid w:val="00A51D40"/>
    <w:rsid w:val="00A5738B"/>
    <w:rsid w:val="00A6350B"/>
    <w:rsid w:val="00A71227"/>
    <w:rsid w:val="00A744D3"/>
    <w:rsid w:val="00A75415"/>
    <w:rsid w:val="00A80E6C"/>
    <w:rsid w:val="00A877D0"/>
    <w:rsid w:val="00A92760"/>
    <w:rsid w:val="00A962E5"/>
    <w:rsid w:val="00AA2F81"/>
    <w:rsid w:val="00AA36D2"/>
    <w:rsid w:val="00AA3BE6"/>
    <w:rsid w:val="00AB0297"/>
    <w:rsid w:val="00AB5075"/>
    <w:rsid w:val="00AB6CB3"/>
    <w:rsid w:val="00AB7D21"/>
    <w:rsid w:val="00AC57E5"/>
    <w:rsid w:val="00AD0357"/>
    <w:rsid w:val="00AD2057"/>
    <w:rsid w:val="00AE504D"/>
    <w:rsid w:val="00AE536E"/>
    <w:rsid w:val="00AE53E8"/>
    <w:rsid w:val="00AF0C87"/>
    <w:rsid w:val="00AF34F4"/>
    <w:rsid w:val="00B00064"/>
    <w:rsid w:val="00B127D5"/>
    <w:rsid w:val="00B14E54"/>
    <w:rsid w:val="00B15329"/>
    <w:rsid w:val="00B16AF7"/>
    <w:rsid w:val="00B16D61"/>
    <w:rsid w:val="00B175B3"/>
    <w:rsid w:val="00B225AF"/>
    <w:rsid w:val="00B2325A"/>
    <w:rsid w:val="00B26AF9"/>
    <w:rsid w:val="00B27335"/>
    <w:rsid w:val="00B31B46"/>
    <w:rsid w:val="00B32BA7"/>
    <w:rsid w:val="00B34668"/>
    <w:rsid w:val="00B360F9"/>
    <w:rsid w:val="00B36C9F"/>
    <w:rsid w:val="00B40123"/>
    <w:rsid w:val="00B40911"/>
    <w:rsid w:val="00B47BD7"/>
    <w:rsid w:val="00B51245"/>
    <w:rsid w:val="00B5640F"/>
    <w:rsid w:val="00B677D7"/>
    <w:rsid w:val="00B72E38"/>
    <w:rsid w:val="00B7383A"/>
    <w:rsid w:val="00B747BF"/>
    <w:rsid w:val="00B76FDB"/>
    <w:rsid w:val="00B82CC1"/>
    <w:rsid w:val="00B85C5D"/>
    <w:rsid w:val="00B909F2"/>
    <w:rsid w:val="00B961AB"/>
    <w:rsid w:val="00BA086C"/>
    <w:rsid w:val="00BA2785"/>
    <w:rsid w:val="00BA4DBD"/>
    <w:rsid w:val="00BA57E4"/>
    <w:rsid w:val="00BA5E0F"/>
    <w:rsid w:val="00BB4F48"/>
    <w:rsid w:val="00BB613B"/>
    <w:rsid w:val="00BC70F0"/>
    <w:rsid w:val="00BD18D9"/>
    <w:rsid w:val="00BD6ABB"/>
    <w:rsid w:val="00BE267E"/>
    <w:rsid w:val="00BE45DD"/>
    <w:rsid w:val="00BE59F6"/>
    <w:rsid w:val="00BF3B6F"/>
    <w:rsid w:val="00C00B1F"/>
    <w:rsid w:val="00C03C50"/>
    <w:rsid w:val="00C06ACD"/>
    <w:rsid w:val="00C079D1"/>
    <w:rsid w:val="00C07F01"/>
    <w:rsid w:val="00C107F6"/>
    <w:rsid w:val="00C1477A"/>
    <w:rsid w:val="00C17C6E"/>
    <w:rsid w:val="00C21C5B"/>
    <w:rsid w:val="00C24DA0"/>
    <w:rsid w:val="00C25FE1"/>
    <w:rsid w:val="00C26B6F"/>
    <w:rsid w:val="00C26F2B"/>
    <w:rsid w:val="00C3699D"/>
    <w:rsid w:val="00C36F07"/>
    <w:rsid w:val="00C37CC6"/>
    <w:rsid w:val="00C41F75"/>
    <w:rsid w:val="00C506D3"/>
    <w:rsid w:val="00C52AEF"/>
    <w:rsid w:val="00C56CA2"/>
    <w:rsid w:val="00C57DB7"/>
    <w:rsid w:val="00C608CD"/>
    <w:rsid w:val="00C62A9B"/>
    <w:rsid w:val="00C62C6A"/>
    <w:rsid w:val="00C70FA9"/>
    <w:rsid w:val="00C7254B"/>
    <w:rsid w:val="00C727B3"/>
    <w:rsid w:val="00C72E78"/>
    <w:rsid w:val="00C803EB"/>
    <w:rsid w:val="00C80EA1"/>
    <w:rsid w:val="00C824C9"/>
    <w:rsid w:val="00C8273C"/>
    <w:rsid w:val="00C844D8"/>
    <w:rsid w:val="00C87213"/>
    <w:rsid w:val="00C879E0"/>
    <w:rsid w:val="00C91DE2"/>
    <w:rsid w:val="00C94919"/>
    <w:rsid w:val="00C9764E"/>
    <w:rsid w:val="00CA565B"/>
    <w:rsid w:val="00CA6E37"/>
    <w:rsid w:val="00CA7E58"/>
    <w:rsid w:val="00CB298C"/>
    <w:rsid w:val="00CB37C8"/>
    <w:rsid w:val="00CB483A"/>
    <w:rsid w:val="00CB525A"/>
    <w:rsid w:val="00CB72DF"/>
    <w:rsid w:val="00CB75B2"/>
    <w:rsid w:val="00CC5A36"/>
    <w:rsid w:val="00CC796B"/>
    <w:rsid w:val="00CD3B8A"/>
    <w:rsid w:val="00CD5DDF"/>
    <w:rsid w:val="00CD7879"/>
    <w:rsid w:val="00CE06A6"/>
    <w:rsid w:val="00CE1E21"/>
    <w:rsid w:val="00CE1E4F"/>
    <w:rsid w:val="00CE43DB"/>
    <w:rsid w:val="00CE4F42"/>
    <w:rsid w:val="00CF5A48"/>
    <w:rsid w:val="00CF75B5"/>
    <w:rsid w:val="00D12999"/>
    <w:rsid w:val="00D171B6"/>
    <w:rsid w:val="00D22CF0"/>
    <w:rsid w:val="00D25556"/>
    <w:rsid w:val="00D32A91"/>
    <w:rsid w:val="00D32B8E"/>
    <w:rsid w:val="00D337AD"/>
    <w:rsid w:val="00D40175"/>
    <w:rsid w:val="00D4056A"/>
    <w:rsid w:val="00D420B4"/>
    <w:rsid w:val="00D455DF"/>
    <w:rsid w:val="00D50FD2"/>
    <w:rsid w:val="00D532B6"/>
    <w:rsid w:val="00D54A5B"/>
    <w:rsid w:val="00D6273E"/>
    <w:rsid w:val="00D64FD7"/>
    <w:rsid w:val="00D651A4"/>
    <w:rsid w:val="00D65B2B"/>
    <w:rsid w:val="00D6699B"/>
    <w:rsid w:val="00D71249"/>
    <w:rsid w:val="00D72325"/>
    <w:rsid w:val="00D81AE5"/>
    <w:rsid w:val="00D85520"/>
    <w:rsid w:val="00D86494"/>
    <w:rsid w:val="00D92306"/>
    <w:rsid w:val="00DA63E9"/>
    <w:rsid w:val="00DB0F4D"/>
    <w:rsid w:val="00DB4EF1"/>
    <w:rsid w:val="00DC5293"/>
    <w:rsid w:val="00DD4A5B"/>
    <w:rsid w:val="00DD5439"/>
    <w:rsid w:val="00DD67B4"/>
    <w:rsid w:val="00DE053A"/>
    <w:rsid w:val="00DE0C52"/>
    <w:rsid w:val="00DE12BC"/>
    <w:rsid w:val="00DE2AC0"/>
    <w:rsid w:val="00DE3434"/>
    <w:rsid w:val="00DE5051"/>
    <w:rsid w:val="00DF4743"/>
    <w:rsid w:val="00DF49E0"/>
    <w:rsid w:val="00DF5846"/>
    <w:rsid w:val="00DF62F5"/>
    <w:rsid w:val="00DF6893"/>
    <w:rsid w:val="00E02DA6"/>
    <w:rsid w:val="00E12385"/>
    <w:rsid w:val="00E155F5"/>
    <w:rsid w:val="00E156DB"/>
    <w:rsid w:val="00E2000F"/>
    <w:rsid w:val="00E20C06"/>
    <w:rsid w:val="00E30CD5"/>
    <w:rsid w:val="00E31B64"/>
    <w:rsid w:val="00E32BC7"/>
    <w:rsid w:val="00E34302"/>
    <w:rsid w:val="00E41987"/>
    <w:rsid w:val="00E500F5"/>
    <w:rsid w:val="00E503A2"/>
    <w:rsid w:val="00E51093"/>
    <w:rsid w:val="00E52A62"/>
    <w:rsid w:val="00E52AB6"/>
    <w:rsid w:val="00E55EE1"/>
    <w:rsid w:val="00E57681"/>
    <w:rsid w:val="00E6708E"/>
    <w:rsid w:val="00E67C9F"/>
    <w:rsid w:val="00E72FB2"/>
    <w:rsid w:val="00E7691D"/>
    <w:rsid w:val="00E85512"/>
    <w:rsid w:val="00E867DD"/>
    <w:rsid w:val="00E95DCE"/>
    <w:rsid w:val="00EA0C9F"/>
    <w:rsid w:val="00EB51F9"/>
    <w:rsid w:val="00EB585B"/>
    <w:rsid w:val="00EB7AC0"/>
    <w:rsid w:val="00EC3F07"/>
    <w:rsid w:val="00ED354F"/>
    <w:rsid w:val="00ED4A3A"/>
    <w:rsid w:val="00ED60D6"/>
    <w:rsid w:val="00EE2101"/>
    <w:rsid w:val="00EE2C41"/>
    <w:rsid w:val="00EE308C"/>
    <w:rsid w:val="00EF2965"/>
    <w:rsid w:val="00EF47D3"/>
    <w:rsid w:val="00EF4D45"/>
    <w:rsid w:val="00EF611B"/>
    <w:rsid w:val="00F00255"/>
    <w:rsid w:val="00F0546E"/>
    <w:rsid w:val="00F057E5"/>
    <w:rsid w:val="00F120CF"/>
    <w:rsid w:val="00F1475E"/>
    <w:rsid w:val="00F16F87"/>
    <w:rsid w:val="00F21DC7"/>
    <w:rsid w:val="00F223CB"/>
    <w:rsid w:val="00F248BF"/>
    <w:rsid w:val="00F264F0"/>
    <w:rsid w:val="00F43DB8"/>
    <w:rsid w:val="00F44F51"/>
    <w:rsid w:val="00F46721"/>
    <w:rsid w:val="00F515E5"/>
    <w:rsid w:val="00F55B82"/>
    <w:rsid w:val="00F60D8B"/>
    <w:rsid w:val="00F63985"/>
    <w:rsid w:val="00F67104"/>
    <w:rsid w:val="00F712F7"/>
    <w:rsid w:val="00F75F5B"/>
    <w:rsid w:val="00F81A5E"/>
    <w:rsid w:val="00F82DE4"/>
    <w:rsid w:val="00F923B9"/>
    <w:rsid w:val="00F95D2A"/>
    <w:rsid w:val="00FA6378"/>
    <w:rsid w:val="00FB0407"/>
    <w:rsid w:val="00FB541C"/>
    <w:rsid w:val="00FC033E"/>
    <w:rsid w:val="00FC216E"/>
    <w:rsid w:val="00FC376B"/>
    <w:rsid w:val="00FC5CB7"/>
    <w:rsid w:val="00FD017C"/>
    <w:rsid w:val="00FD0BCB"/>
    <w:rsid w:val="00FD2F86"/>
    <w:rsid w:val="00FD4309"/>
    <w:rsid w:val="00FD4DF1"/>
    <w:rsid w:val="00FE292A"/>
    <w:rsid w:val="00FE5773"/>
    <w:rsid w:val="00FE7C86"/>
    <w:rsid w:val="00FF160D"/>
    <w:rsid w:val="00FF37D9"/>
    <w:rsid w:val="00FF5B2F"/>
    <w:rsid w:val="00FF6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6A405-94E4-45BA-B2D6-6FD6ECBD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BF2"/>
  </w:style>
  <w:style w:type="paragraph" w:styleId="1">
    <w:name w:val="heading 1"/>
    <w:basedOn w:val="a"/>
    <w:next w:val="a"/>
    <w:link w:val="10"/>
    <w:uiPriority w:val="99"/>
    <w:qFormat/>
    <w:rsid w:val="00FF37D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1F33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2062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FF37D9"/>
    <w:pPr>
      <w:keepNext/>
      <w:keepLines/>
      <w:spacing w:before="200" w:after="0" w:line="276" w:lineRule="auto"/>
      <w:outlineLvl w:val="3"/>
    </w:pPr>
    <w:rPr>
      <w:rFonts w:ascii="Cambria" w:eastAsia="Times New Roman" w:hAnsi="Cambria" w:cs="Times New Roman"/>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F37D9"/>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1F33D6"/>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20622C"/>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9"/>
    <w:rsid w:val="00FF37D9"/>
    <w:rPr>
      <w:rFonts w:ascii="Cambria" w:eastAsia="Times New Roman" w:hAnsi="Cambria" w:cs="Times New Roman"/>
      <w:b/>
      <w:bCs/>
      <w:i/>
      <w:iCs/>
      <w:color w:val="4F81BD"/>
      <w:lang w:eastAsia="ru-RU"/>
    </w:rPr>
  </w:style>
  <w:style w:type="paragraph" w:customStyle="1" w:styleId="ConsPlusNormal">
    <w:name w:val="ConsPlusNormal"/>
    <w:link w:val="ConsPlusNormal0"/>
    <w:rsid w:val="002A0EA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9736AA"/>
    <w:rPr>
      <w:rFonts w:ascii="Calibri" w:eastAsia="Times New Roman" w:hAnsi="Calibri" w:cs="Calibri"/>
      <w:szCs w:val="20"/>
      <w:lang w:eastAsia="ru-RU"/>
    </w:rPr>
  </w:style>
  <w:style w:type="paragraph" w:customStyle="1" w:styleId="ConsPlusNonformat">
    <w:name w:val="ConsPlusNonformat"/>
    <w:rsid w:val="002A0E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0E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0E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0E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0E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0E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0EA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171F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171F7"/>
    <w:rPr>
      <w:rFonts w:ascii="Segoe UI" w:hAnsi="Segoe UI" w:cs="Segoe UI"/>
      <w:sz w:val="18"/>
      <w:szCs w:val="18"/>
    </w:rPr>
  </w:style>
  <w:style w:type="paragraph" w:customStyle="1" w:styleId="ConsPlusTitle1">
    <w:name w:val="ConsPlusTitle1"/>
    <w:rsid w:val="009736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6F52AF"/>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annotation reference"/>
    <w:uiPriority w:val="99"/>
    <w:semiHidden/>
    <w:rsid w:val="002B56F6"/>
    <w:rPr>
      <w:rFonts w:cs="Times New Roman"/>
      <w:sz w:val="16"/>
      <w:szCs w:val="16"/>
    </w:rPr>
  </w:style>
  <w:style w:type="paragraph" w:styleId="a6">
    <w:name w:val="annotation text"/>
    <w:basedOn w:val="a"/>
    <w:link w:val="a7"/>
    <w:uiPriority w:val="99"/>
    <w:semiHidden/>
    <w:rsid w:val="002B56F6"/>
    <w:pPr>
      <w:spacing w:after="200" w:line="240" w:lineRule="auto"/>
    </w:pPr>
    <w:rPr>
      <w:rFonts w:ascii="Calibri" w:eastAsia="Times New Roman" w:hAnsi="Calibri" w:cs="Times New Roman"/>
      <w:sz w:val="20"/>
      <w:szCs w:val="20"/>
      <w:lang w:eastAsia="ru-RU"/>
    </w:rPr>
  </w:style>
  <w:style w:type="character" w:customStyle="1" w:styleId="a7">
    <w:name w:val="Текст примечания Знак"/>
    <w:basedOn w:val="a0"/>
    <w:link w:val="a6"/>
    <w:uiPriority w:val="99"/>
    <w:semiHidden/>
    <w:rsid w:val="002B56F6"/>
    <w:rPr>
      <w:rFonts w:ascii="Calibri" w:eastAsia="Times New Roman" w:hAnsi="Calibri" w:cs="Times New Roman"/>
      <w:sz w:val="20"/>
      <w:szCs w:val="20"/>
      <w:lang w:eastAsia="ru-RU"/>
    </w:rPr>
  </w:style>
  <w:style w:type="paragraph" w:styleId="a8">
    <w:name w:val="footnote text"/>
    <w:basedOn w:val="a"/>
    <w:link w:val="a9"/>
    <w:uiPriority w:val="99"/>
    <w:semiHidden/>
    <w:rsid w:val="00FF37D9"/>
    <w:pPr>
      <w:spacing w:after="0" w:line="240" w:lineRule="auto"/>
    </w:pPr>
    <w:rPr>
      <w:rFonts w:ascii="Times New Roman" w:eastAsia="Calibri" w:hAnsi="Times New Roman" w:cs="Times New Roman"/>
      <w:sz w:val="20"/>
      <w:szCs w:val="20"/>
    </w:rPr>
  </w:style>
  <w:style w:type="character" w:customStyle="1" w:styleId="a9">
    <w:name w:val="Текст сноски Знак"/>
    <w:basedOn w:val="a0"/>
    <w:link w:val="a8"/>
    <w:uiPriority w:val="99"/>
    <w:semiHidden/>
    <w:rsid w:val="00FF37D9"/>
    <w:rPr>
      <w:rFonts w:ascii="Times New Roman" w:eastAsia="Calibri" w:hAnsi="Times New Roman" w:cs="Times New Roman"/>
      <w:sz w:val="20"/>
      <w:szCs w:val="20"/>
    </w:rPr>
  </w:style>
  <w:style w:type="character" w:styleId="aa">
    <w:name w:val="footnote reference"/>
    <w:uiPriority w:val="99"/>
    <w:semiHidden/>
    <w:rsid w:val="00FF37D9"/>
    <w:rPr>
      <w:rFonts w:cs="Times New Roman"/>
      <w:vertAlign w:val="superscript"/>
    </w:rPr>
  </w:style>
  <w:style w:type="table" w:styleId="ab">
    <w:name w:val="Table Grid"/>
    <w:basedOn w:val="a1"/>
    <w:uiPriority w:val="59"/>
    <w:rsid w:val="00FF37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uiPriority w:val="99"/>
    <w:rsid w:val="00FF37D9"/>
    <w:pPr>
      <w:spacing w:after="0" w:line="240" w:lineRule="auto"/>
    </w:pPr>
    <w:rPr>
      <w:rFonts w:ascii="Times New Roman" w:eastAsia="Times New Roman" w:hAnsi="Times New Roman" w:cs="Times New Roman"/>
      <w:sz w:val="20"/>
      <w:szCs w:val="20"/>
      <w:lang w:eastAsia="ru-RU"/>
    </w:rPr>
  </w:style>
  <w:style w:type="paragraph" w:styleId="ac">
    <w:name w:val="header"/>
    <w:basedOn w:val="a"/>
    <w:link w:val="ad"/>
    <w:uiPriority w:val="99"/>
    <w:rsid w:val="00FF37D9"/>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Верхний колонтитул Знак"/>
    <w:basedOn w:val="a0"/>
    <w:link w:val="ac"/>
    <w:uiPriority w:val="99"/>
    <w:rsid w:val="00FF37D9"/>
    <w:rPr>
      <w:rFonts w:ascii="Calibri" w:eastAsia="Times New Roman" w:hAnsi="Calibri" w:cs="Times New Roman"/>
      <w:lang w:eastAsia="ru-RU"/>
    </w:rPr>
  </w:style>
  <w:style w:type="paragraph" w:styleId="ae">
    <w:name w:val="footer"/>
    <w:basedOn w:val="a"/>
    <w:link w:val="af"/>
    <w:uiPriority w:val="99"/>
    <w:rsid w:val="00FF37D9"/>
    <w:pPr>
      <w:tabs>
        <w:tab w:val="center" w:pos="4677"/>
        <w:tab w:val="right" w:pos="9355"/>
      </w:tabs>
      <w:spacing w:after="0" w:line="240" w:lineRule="auto"/>
    </w:pPr>
    <w:rPr>
      <w:rFonts w:ascii="Calibri" w:eastAsia="Times New Roman" w:hAnsi="Calibri" w:cs="Times New Roman"/>
      <w:lang w:eastAsia="ru-RU"/>
    </w:rPr>
  </w:style>
  <w:style w:type="character" w:customStyle="1" w:styleId="af">
    <w:name w:val="Нижний колонтитул Знак"/>
    <w:basedOn w:val="a0"/>
    <w:link w:val="ae"/>
    <w:uiPriority w:val="99"/>
    <w:rsid w:val="00FF37D9"/>
    <w:rPr>
      <w:rFonts w:ascii="Calibri" w:eastAsia="Times New Roman" w:hAnsi="Calibri" w:cs="Times New Roman"/>
      <w:lang w:eastAsia="ru-RU"/>
    </w:rPr>
  </w:style>
  <w:style w:type="paragraph" w:customStyle="1" w:styleId="21">
    <w:name w:val="Техчасть2"/>
    <w:basedOn w:val="a"/>
    <w:link w:val="22"/>
    <w:uiPriority w:val="99"/>
    <w:rsid w:val="00FF37D9"/>
    <w:pPr>
      <w:tabs>
        <w:tab w:val="left" w:pos="284"/>
        <w:tab w:val="left" w:pos="567"/>
        <w:tab w:val="left" w:pos="851"/>
      </w:tabs>
      <w:spacing w:before="12" w:after="12" w:line="240" w:lineRule="auto"/>
      <w:ind w:firstLine="284"/>
      <w:jc w:val="both"/>
    </w:pPr>
    <w:rPr>
      <w:rFonts w:ascii="Times New Roman" w:eastAsia="Calibri" w:hAnsi="Times New Roman" w:cs="Times New Roman"/>
      <w:sz w:val="20"/>
      <w:szCs w:val="20"/>
      <w:lang w:eastAsia="ru-RU"/>
    </w:rPr>
  </w:style>
  <w:style w:type="character" w:customStyle="1" w:styleId="22">
    <w:name w:val="Техчасть2 Знак"/>
    <w:link w:val="21"/>
    <w:uiPriority w:val="99"/>
    <w:locked/>
    <w:rsid w:val="00FF37D9"/>
    <w:rPr>
      <w:rFonts w:ascii="Times New Roman" w:eastAsia="Calibri" w:hAnsi="Times New Roman" w:cs="Times New Roman"/>
      <w:sz w:val="20"/>
      <w:szCs w:val="20"/>
      <w:lang w:eastAsia="ru-RU"/>
    </w:rPr>
  </w:style>
  <w:style w:type="character" w:customStyle="1" w:styleId="200">
    <w:name w:val="Техчасть2 Знак_0"/>
    <w:link w:val="201"/>
    <w:uiPriority w:val="99"/>
    <w:locked/>
    <w:rsid w:val="00FF37D9"/>
    <w:rPr>
      <w:rFonts w:cs="Times New Roman"/>
    </w:rPr>
  </w:style>
  <w:style w:type="paragraph" w:customStyle="1" w:styleId="201">
    <w:name w:val="Техчасть2_0"/>
    <w:basedOn w:val="Normal0"/>
    <w:link w:val="200"/>
    <w:uiPriority w:val="99"/>
    <w:rsid w:val="00FF37D9"/>
    <w:pPr>
      <w:tabs>
        <w:tab w:val="left" w:pos="284"/>
        <w:tab w:val="left" w:pos="567"/>
        <w:tab w:val="left" w:pos="851"/>
      </w:tabs>
      <w:ind w:firstLine="284"/>
      <w:jc w:val="both"/>
    </w:pPr>
    <w:rPr>
      <w:rFonts w:asciiTheme="minorHAnsi" w:eastAsiaTheme="minorHAnsi" w:hAnsiTheme="minorHAnsi"/>
      <w:sz w:val="22"/>
      <w:szCs w:val="22"/>
      <w:lang w:eastAsia="en-US"/>
    </w:rPr>
  </w:style>
  <w:style w:type="paragraph" w:styleId="af0">
    <w:name w:val="No Spacing"/>
    <w:uiPriority w:val="99"/>
    <w:qFormat/>
    <w:rsid w:val="00FF37D9"/>
    <w:pPr>
      <w:spacing w:after="0" w:line="240" w:lineRule="auto"/>
    </w:pPr>
    <w:rPr>
      <w:rFonts w:ascii="Calibri" w:eastAsia="Calibri" w:hAnsi="Calibri" w:cs="Times New Roman"/>
    </w:rPr>
  </w:style>
  <w:style w:type="paragraph" w:styleId="af1">
    <w:name w:val="List Paragraph"/>
    <w:aliases w:val="Bullet List,FooterText,numbered,Абзац основного текста,Абзац списка2,Подпись рисунка,Маркированный список_уровень1"/>
    <w:basedOn w:val="a"/>
    <w:link w:val="af2"/>
    <w:uiPriority w:val="34"/>
    <w:qFormat/>
    <w:rsid w:val="00FF37D9"/>
    <w:pPr>
      <w:spacing w:after="200" w:line="276" w:lineRule="auto"/>
      <w:ind w:left="720"/>
      <w:contextualSpacing/>
    </w:pPr>
    <w:rPr>
      <w:rFonts w:ascii="Calibri" w:eastAsia="Times New Roman" w:hAnsi="Calibri" w:cs="Times New Roman"/>
      <w:lang w:eastAsia="ru-RU"/>
    </w:rPr>
  </w:style>
  <w:style w:type="paragraph" w:customStyle="1" w:styleId="af3">
    <w:name w:val="Таблица"/>
    <w:basedOn w:val="4"/>
    <w:uiPriority w:val="99"/>
    <w:rsid w:val="00FF37D9"/>
    <w:pPr>
      <w:keepLines w:val="0"/>
      <w:spacing w:before="240" w:after="60" w:line="240" w:lineRule="auto"/>
    </w:pPr>
    <w:rPr>
      <w:rFonts w:ascii="Times New Roman" w:hAnsi="Times New Roman"/>
      <w:i w:val="0"/>
      <w:iCs w:val="0"/>
      <w:color w:val="auto"/>
      <w:sz w:val="24"/>
      <w:szCs w:val="28"/>
    </w:rPr>
  </w:style>
  <w:style w:type="paragraph" w:styleId="af4">
    <w:name w:val="annotation subject"/>
    <w:basedOn w:val="a6"/>
    <w:next w:val="a6"/>
    <w:link w:val="af5"/>
    <w:uiPriority w:val="99"/>
    <w:semiHidden/>
    <w:rsid w:val="00FF37D9"/>
    <w:rPr>
      <w:b/>
      <w:bCs/>
    </w:rPr>
  </w:style>
  <w:style w:type="character" w:customStyle="1" w:styleId="af5">
    <w:name w:val="Тема примечания Знак"/>
    <w:basedOn w:val="a7"/>
    <w:link w:val="af4"/>
    <w:uiPriority w:val="99"/>
    <w:semiHidden/>
    <w:rsid w:val="00FF37D9"/>
    <w:rPr>
      <w:rFonts w:ascii="Calibri" w:eastAsia="Times New Roman" w:hAnsi="Calibri" w:cs="Times New Roman"/>
      <w:b/>
      <w:bCs/>
      <w:sz w:val="20"/>
      <w:szCs w:val="20"/>
      <w:lang w:eastAsia="ru-RU"/>
    </w:rPr>
  </w:style>
  <w:style w:type="paragraph" w:styleId="af6">
    <w:name w:val="Revision"/>
    <w:hidden/>
    <w:uiPriority w:val="99"/>
    <w:semiHidden/>
    <w:rsid w:val="00FF37D9"/>
    <w:pPr>
      <w:spacing w:after="0" w:line="240" w:lineRule="auto"/>
    </w:pPr>
    <w:rPr>
      <w:rFonts w:ascii="Calibri" w:eastAsia="Times New Roman" w:hAnsi="Calibri" w:cs="Times New Roman"/>
      <w:lang w:eastAsia="ru-RU"/>
    </w:rPr>
  </w:style>
  <w:style w:type="character" w:customStyle="1" w:styleId="5">
    <w:name w:val="Основной текст (5)_"/>
    <w:basedOn w:val="a0"/>
    <w:link w:val="50"/>
    <w:rsid w:val="00FF37D9"/>
    <w:rPr>
      <w:rFonts w:ascii="Times New Roman" w:eastAsia="Times New Roman" w:hAnsi="Times New Roman"/>
      <w:sz w:val="10"/>
      <w:szCs w:val="10"/>
      <w:shd w:val="clear" w:color="auto" w:fill="FFFFFF"/>
    </w:rPr>
  </w:style>
  <w:style w:type="paragraph" w:customStyle="1" w:styleId="50">
    <w:name w:val="Основной текст (5)"/>
    <w:basedOn w:val="a"/>
    <w:link w:val="5"/>
    <w:rsid w:val="00FF37D9"/>
    <w:pPr>
      <w:widowControl w:val="0"/>
      <w:shd w:val="clear" w:color="auto" w:fill="FFFFFF"/>
      <w:spacing w:before="60" w:after="480" w:line="10" w:lineRule="exact"/>
    </w:pPr>
    <w:rPr>
      <w:rFonts w:ascii="Times New Roman" w:eastAsia="Times New Roman" w:hAnsi="Times New Roman"/>
      <w:sz w:val="10"/>
      <w:szCs w:val="10"/>
    </w:rPr>
  </w:style>
  <w:style w:type="paragraph" w:styleId="af7">
    <w:name w:val="endnote text"/>
    <w:basedOn w:val="a"/>
    <w:link w:val="af8"/>
    <w:uiPriority w:val="99"/>
    <w:semiHidden/>
    <w:unhideWhenUsed/>
    <w:rsid w:val="00FF37D9"/>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semiHidden/>
    <w:rsid w:val="00FF37D9"/>
    <w:rPr>
      <w:rFonts w:ascii="Calibri" w:eastAsia="Times New Roman" w:hAnsi="Calibri" w:cs="Times New Roman"/>
      <w:sz w:val="20"/>
      <w:szCs w:val="20"/>
      <w:lang w:eastAsia="ru-RU"/>
    </w:rPr>
  </w:style>
  <w:style w:type="paragraph" w:styleId="af9">
    <w:name w:val="Normal (Web)"/>
    <w:basedOn w:val="a"/>
    <w:uiPriority w:val="99"/>
    <w:unhideWhenUsed/>
    <w:rsid w:val="00FF37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Абзац списка Знак"/>
    <w:aliases w:val="Bullet List Знак,FooterText Знак,numbered Знак,Абзац основного текста Знак,Абзац списка2 Знак,Подпись рисунка Знак,Маркированный список_уровень1 Знак"/>
    <w:link w:val="af1"/>
    <w:uiPriority w:val="34"/>
    <w:locked/>
    <w:rsid w:val="00C079D1"/>
    <w:rPr>
      <w:rFonts w:ascii="Calibri" w:eastAsia="Times New Roman" w:hAnsi="Calibri" w:cs="Times New Roman"/>
      <w:lang w:eastAsia="ru-RU"/>
    </w:rPr>
  </w:style>
  <w:style w:type="character" w:styleId="afa">
    <w:name w:val="Placeholder Text"/>
    <w:basedOn w:val="a0"/>
    <w:uiPriority w:val="99"/>
    <w:semiHidden/>
    <w:rsid w:val="009F4E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3A9C1A1A336E256DC341CBABBAA9953AC8EEDE1607AB899557FE98F308FB2B27D2B185D4EF73DA656F2785145AEM" TargetMode="External"/><Relationship Id="rId21" Type="http://schemas.openxmlformats.org/officeDocument/2006/relationships/hyperlink" Target="consultantplus://offline/ref=73A9C1A1A336E256DC341CBABBAA9953AC8EEDE1617AB899557FE98F308FB2B27D2B185D4EF73DA656F2785145AEM" TargetMode="External"/><Relationship Id="rId42" Type="http://schemas.openxmlformats.org/officeDocument/2006/relationships/hyperlink" Target="consultantplus://offline/ref=4CA1493535A29FEB72382388E4D217D4B1B46906AB8EB822A1FC4888E7378697F866B7299474B7DD4D546D9C377DL" TargetMode="External"/><Relationship Id="rId47" Type="http://schemas.openxmlformats.org/officeDocument/2006/relationships/hyperlink" Target="consultantplus://offline/ref=4CA1493535A29FEB72382388E4D217D4B1B76C0EA18EB822A1FC4888E7378697F866B7299474B7DD4D546D9C377DL" TargetMode="External"/><Relationship Id="rId63" Type="http://schemas.openxmlformats.org/officeDocument/2006/relationships/hyperlink" Target="consultantplus://offline/ref=4CA1493535A29FEB72382388E4D217D4B1B46B03A08EB822A1FC4888E7378697F866B7299474B7DD4D546D9C377DL" TargetMode="External"/><Relationship Id="rId68" Type="http://schemas.openxmlformats.org/officeDocument/2006/relationships/hyperlink" Target="consultantplus://offline/ref=4CA1493535A29FEB72382388E4D217D4B1B46805AA8EB822A1FC4888E7378697F866B7299474B7DD4D546D9C377DL" TargetMode="External"/><Relationship Id="rId84" Type="http://schemas.openxmlformats.org/officeDocument/2006/relationships/hyperlink" Target="consultantplus://offline/ref=73A9C1A1A336E256DC341CBABBAA9953AC8EEDE16B7AB899557FE98F308FB2B27D2B185D4EF73DA656F2785145AEM" TargetMode="External"/><Relationship Id="rId89" Type="http://schemas.openxmlformats.org/officeDocument/2006/relationships/header" Target="header1.xml"/><Relationship Id="rId16" Type="http://schemas.openxmlformats.org/officeDocument/2006/relationships/hyperlink" Target="consultantplus://offline/ref=73A9C1A1A336E256DC341CBABBAA9953AC88EDE3697AB899557FE98F308FB2B27D2B185D4EF73DA656F2785145AEM" TargetMode="External"/><Relationship Id="rId11" Type="http://schemas.openxmlformats.org/officeDocument/2006/relationships/hyperlink" Target="consultantplus://offline/ref=F19E2C29CFC2A5AE9F213723E2529CB32E25CA65068C0E22F05D445ADB346B027A1B34E9154717CE451AB8Z1C5M" TargetMode="External"/><Relationship Id="rId32" Type="http://schemas.openxmlformats.org/officeDocument/2006/relationships/hyperlink" Target="consultantplus://offline/ref=4CA1493535A29FEB72382388E4D217D4B1B46804AF8EB822A1FC4888E7378697F866B7299474B7DD4D546D9C377DL" TargetMode="External"/><Relationship Id="rId37" Type="http://schemas.openxmlformats.org/officeDocument/2006/relationships/hyperlink" Target="consultantplus://offline/ref=4CA1493535A29FEB72382388E4D217D4B1B46B05A08EB822A1FC4888E7378697F866B7299474B7DD4D546D9C377DL" TargetMode="External"/><Relationship Id="rId53" Type="http://schemas.openxmlformats.org/officeDocument/2006/relationships/hyperlink" Target="consultantplus://offline/ref=4CA1493535A29FEB72382388E4D217D4B1B46804AE8EB822A1FC4888E7378697F866B7299474B7DD4D546D9C377DL" TargetMode="External"/><Relationship Id="rId58" Type="http://schemas.openxmlformats.org/officeDocument/2006/relationships/hyperlink" Target="consultantplus://offline/ref=4CA1493535A29FEB72382388E4D217D4B1B46804A08EB822A1FC4888E7378697F866B7299474B7DD4D546D9C377DL" TargetMode="External"/><Relationship Id="rId74" Type="http://schemas.openxmlformats.org/officeDocument/2006/relationships/hyperlink" Target="consultantplus://offline/ref=4CA1493535A29FEB72382388E4D217D4B1B46803A88EB822A1FC4888E7378697F866B7299474B7DD4D546D9C377DL" TargetMode="External"/><Relationship Id="rId79" Type="http://schemas.openxmlformats.org/officeDocument/2006/relationships/hyperlink" Target="consultantplus://offline/ref=4CA1493535A29FEB72382388E4D217D4B1B46B00AB8EB822A1FC4888E7378697F866B7299474B7DD4D546D9C377DL"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consultantplus://offline/ref=F19E2C29CFC2A5AE9F213723E2529CB32A27CC68068C0E22F05D445ADB346B027A1B34E9154717CE451AB8Z1C5M" TargetMode="External"/><Relationship Id="rId22" Type="http://schemas.openxmlformats.org/officeDocument/2006/relationships/hyperlink" Target="consultantplus://offline/ref=73A9C1A1A336E256DC341CBABBAA9953AC8EEDE1617AB899557FE98F308FB2B27D2B185D4EF73DA656F2785145AEM" TargetMode="External"/><Relationship Id="rId27" Type="http://schemas.openxmlformats.org/officeDocument/2006/relationships/hyperlink" Target="consultantplus://offline/ref=73A9C1A1A336E256DC341CBABBAA9953AC8EEDE16B7AB899557FE98F308FB2B27D2B185D4EF73DA656F2785145AEM" TargetMode="External"/><Relationship Id="rId30" Type="http://schemas.openxmlformats.org/officeDocument/2006/relationships/hyperlink" Target="consultantplus://offline/ref=4CA1493535A29FEB72382388E4D217D4B1B46B06AC8EB822A1FC4888E7378697F866B7299474B7DD4D546D9C377DL" TargetMode="External"/><Relationship Id="rId35" Type="http://schemas.openxmlformats.org/officeDocument/2006/relationships/hyperlink" Target="consultantplus://offline/ref=4CA1493535A29FEB72382388E4D217D4B1B46B05AE8EB822A1FC4888E7378697F866B7299474B7DD4D546D9C377DL" TargetMode="External"/><Relationship Id="rId43" Type="http://schemas.openxmlformats.org/officeDocument/2006/relationships/hyperlink" Target="consultantplus://offline/ref=4CA1493535A29FEB72382388E4D217D4B1B4680EAC8EB822A1FC4888E7378697F866B7299474B7DD4D546D9C377DL" TargetMode="External"/><Relationship Id="rId48" Type="http://schemas.openxmlformats.org/officeDocument/2006/relationships/hyperlink" Target="consultantplus://offline/ref=4CA1493535A29FEB72382388E4D217D4B1B4680EAE8EB822A1FC4888E7378697F866B7299474B7DD4D546D9C377DL" TargetMode="External"/><Relationship Id="rId56" Type="http://schemas.openxmlformats.org/officeDocument/2006/relationships/hyperlink" Target="consultantplus://offline/ref=4CA1493535A29FEB72382388E4D217D4B1B4680FAB8EB822A1FC4888E7378697F866B7299474B7DD4D546D9C377DL" TargetMode="External"/><Relationship Id="rId64" Type="http://schemas.openxmlformats.org/officeDocument/2006/relationships/hyperlink" Target="consultantplus://offline/ref=4CA1493535A29FEB72382388E4D217D4B1B46805AB8EB822A1FC4888E7378697F866B7299474B7DD4D546D9C377DL" TargetMode="External"/><Relationship Id="rId69" Type="http://schemas.openxmlformats.org/officeDocument/2006/relationships/hyperlink" Target="consultantplus://offline/ref=4CA1493535A29FEB72382388E4D217D4B1B46B04AC8EB822A1FC4888E7378697F866B7299474B7DD4D546D9C377DL" TargetMode="External"/><Relationship Id="rId77" Type="http://schemas.openxmlformats.org/officeDocument/2006/relationships/hyperlink" Target="consultantplus://offline/ref=4CA1493535A29FEB72382388E4D217D4B1B46803AD8EB822A1FC4888E7378697F866B7299474B7DD4D546D9C377DL" TargetMode="External"/><Relationship Id="rId8" Type="http://schemas.openxmlformats.org/officeDocument/2006/relationships/hyperlink" Target="consultantplus://offline/ref=4CA1493535A29FEB72383C9DE1D217D4B0B56C03AF83E528A9A5448AE038D992FF77B72A956BB0D65B5D39CC301F402F3CD5794CDE4203543879L" TargetMode="External"/><Relationship Id="rId51" Type="http://schemas.openxmlformats.org/officeDocument/2006/relationships/hyperlink" Target="consultantplus://offline/ref=4CA1493535A29FEB72382388E4D217D4B1B4680EA08EB822A1FC4888E7378697F866B7299474B7DD4D546D9C377DL" TargetMode="External"/><Relationship Id="rId72" Type="http://schemas.openxmlformats.org/officeDocument/2006/relationships/hyperlink" Target="consultantplus://offline/ref=4CA1493535A29FEB72382388E4D217D4B1B46802A08EB822A1FC4888E7378697F866B7299474B7DD4D546D9C377DL" TargetMode="External"/><Relationship Id="rId80" Type="http://schemas.openxmlformats.org/officeDocument/2006/relationships/hyperlink" Target="consultantplus://offline/ref=4CA1493535A29FEB72382388E4D217D4B1B76201AE8EB822A1FC4888E7378697F866B7299474B7DD4D546D9C377DL" TargetMode="External"/><Relationship Id="rId85" Type="http://schemas.openxmlformats.org/officeDocument/2006/relationships/hyperlink" Target="consultantplus://offline/ref=73A9C1A1A336E256DC341CBABBAA9953AC8EEDE16B7AB899557FE98F308FB2B27D2B185D4EF73DA656F2785145AEM" TargetMode="External"/><Relationship Id="rId3" Type="http://schemas.openxmlformats.org/officeDocument/2006/relationships/styles" Target="styles.xml"/><Relationship Id="rId12" Type="http://schemas.openxmlformats.org/officeDocument/2006/relationships/hyperlink" Target="consultantplus://offline/ref=F19E2C29CFC2A5AE9F213723E2529CB32A27CC68068C0E22F05D445ADB346B027A1B34E9154717CE451AB8Z1C5M" TargetMode="External"/><Relationship Id="rId17" Type="http://schemas.openxmlformats.org/officeDocument/2006/relationships/hyperlink" Target="consultantplus://offline/ref=73A9C1A1A336E256DC341CBABBAA9953AC88EDE3697AB899557FE98F308FB2B27D2B185D4EF73DA656F2785145AEM" TargetMode="External"/><Relationship Id="rId25" Type="http://schemas.openxmlformats.org/officeDocument/2006/relationships/hyperlink" Target="consultantplus://offline/ref=73A9C1A1A336E256DC341CBABBAA9953AC8EEEE76A7AB899557FE98F308FB2B27D2B185D4EF73DA656F2785145AEM" TargetMode="External"/><Relationship Id="rId33" Type="http://schemas.openxmlformats.org/officeDocument/2006/relationships/hyperlink" Target="consultantplus://offline/ref=4CA1493535A29FEB72382388E4D217D4B1B46B05AC8EB822A1FC4888E7378697F866B7299474B7DD4D546D9C377DL" TargetMode="External"/><Relationship Id="rId38" Type="http://schemas.openxmlformats.org/officeDocument/2006/relationships/hyperlink" Target="consultantplus://offline/ref=4CA1493535A29FEB72382388E4D217D4B1B46B02A98EB822A1FC4888E7378697F866B7299474B7DD4D546D9C377DL" TargetMode="External"/><Relationship Id="rId46" Type="http://schemas.openxmlformats.org/officeDocument/2006/relationships/hyperlink" Target="consultantplus://offline/ref=4CA1493535A29FEB72382388E4D217D4B1B4680EAF8EB822A1FC4888E7378697F866B7299474B7DD4D546D9C377DL" TargetMode="External"/><Relationship Id="rId59" Type="http://schemas.openxmlformats.org/officeDocument/2006/relationships/hyperlink" Target="consultantplus://offline/ref=4CA1493535A29FEB72382388E4D217D4B1B46805A98EB822A1FC4888E7378697F866B7299474B7DD4D546D9C377DL" TargetMode="External"/><Relationship Id="rId67" Type="http://schemas.openxmlformats.org/officeDocument/2006/relationships/hyperlink" Target="consultantplus://offline/ref=4CA1493535A29FEB72382388E4D217D4B1B4680FAE8EB822A1FC4888E7378697F866B7299474B7DD4D546D9C377DL" TargetMode="External"/><Relationship Id="rId20" Type="http://schemas.openxmlformats.org/officeDocument/2006/relationships/hyperlink" Target="consultantplus://offline/ref=73A9C1A1A336E256DC341CBABBAA9953AC8EEDE1607AB899557FE98F308FB2B27D2B185D4EF73DA656F2785145AEM" TargetMode="External"/><Relationship Id="rId41" Type="http://schemas.openxmlformats.org/officeDocument/2006/relationships/hyperlink" Target="consultantplus://offline/ref=4CA1493535A29FEB72382388E4D217D4B1B46807A18EB822A1FC4888E7378697F866B7299474B7DD4D546D9C377DL" TargetMode="External"/><Relationship Id="rId54" Type="http://schemas.openxmlformats.org/officeDocument/2006/relationships/hyperlink" Target="consultantplus://offline/ref=4CA1493535A29FEB72382388E4D217D4B1B4680FA98EB822A1FC4888E7378697F866B7299474B7DD4D546D9C377DL" TargetMode="External"/><Relationship Id="rId62" Type="http://schemas.openxmlformats.org/officeDocument/2006/relationships/hyperlink" Target="consultantplus://offline/ref=4CA1493535A29FEB72382388E4D217D4B1B4680FAD8EB822A1FC4888E7378697F866B7299474B7DD4D546D9C377DL" TargetMode="External"/><Relationship Id="rId70" Type="http://schemas.openxmlformats.org/officeDocument/2006/relationships/hyperlink" Target="consultantplus://offline/ref=4CA1493535A29FEB72382388E4D217D4B1B76307A18EB822A1FC4888E7378697F866B7299474B7DD4D546D9C377DL" TargetMode="External"/><Relationship Id="rId75" Type="http://schemas.openxmlformats.org/officeDocument/2006/relationships/hyperlink" Target="consultantplus://offline/ref=4CA1493535A29FEB72382388E4D217D4B1B46803AB8EB822A1FC4888E7378697F866B7299474B7DD4D546D9C377DL" TargetMode="External"/><Relationship Id="rId83" Type="http://schemas.openxmlformats.org/officeDocument/2006/relationships/hyperlink" Target="consultantplus://offline/ref=73A9C1A1A336E256DC341CBABBAA9953AC8EEDE16B7AB899557FE98F308FB2B27D2B185D4EF73DA656F2785145AEM" TargetMode="External"/><Relationship Id="rId88" Type="http://schemas.openxmlformats.org/officeDocument/2006/relationships/hyperlink" Target="consultantplus://offline/ref=F19E2C29CFC2A5AE9F213723E2529CB32A26CA670BD1042AA951465DD46B6E176B4338EA095814D25918B91DZDC6M"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19E2C29CFC2A5AE9F213723E2529CB32A20CA650FD1042AA951465DD46B6E176B4338EA095814D25918B91DZDC6M" TargetMode="External"/><Relationship Id="rId23" Type="http://schemas.openxmlformats.org/officeDocument/2006/relationships/hyperlink" Target="consultantplus://offline/ref=73A9C1A1A336E256DC341CBABBAA9953AC8EEEE1687AB899557FE98F308FB2B27D2B185D4EF73DA656F2785145AEM" TargetMode="External"/><Relationship Id="rId28" Type="http://schemas.openxmlformats.org/officeDocument/2006/relationships/hyperlink" Target="consultantplus://offline/ref=73A9C1A1A336E256DC341CBABBAA9953AC8EEDE16B7AB899557FE98F308FB2B27D2B185D4EF73DA656F2785145AEM" TargetMode="External"/><Relationship Id="rId36" Type="http://schemas.openxmlformats.org/officeDocument/2006/relationships/hyperlink" Target="consultantplus://offline/ref=4CA1493535A29FEB72382388E4D217D4B1B46B05A18EB822A1FC4888E7378697F866B7299474B7DD4D546D9C377DL" TargetMode="External"/><Relationship Id="rId49" Type="http://schemas.openxmlformats.org/officeDocument/2006/relationships/hyperlink" Target="consultantplus://offline/ref=4CA1493535A29FEB72382388E4D217D4B1B4680EA18EB822A1FC4888E7378697F866B7299474B7DD4D546D9C377DL" TargetMode="External"/><Relationship Id="rId57" Type="http://schemas.openxmlformats.org/officeDocument/2006/relationships/hyperlink" Target="consultantplus://offline/ref=4CA1493535A29FEB72382388E4D217D4B1B46804A18EB822A1FC4888E7378697F866B7299474B7DD4D546D9C377DL" TargetMode="External"/><Relationship Id="rId10" Type="http://schemas.openxmlformats.org/officeDocument/2006/relationships/hyperlink" Target="consultantplus://offline/ref=F19E2C29CFC2A5AE9F213723E2529CB32821CF63068C0E22F05D445ADB347902221735EB084717DB134BFD49D285BD82B397FB600807ZCCDM" TargetMode="External"/><Relationship Id="rId31" Type="http://schemas.openxmlformats.org/officeDocument/2006/relationships/hyperlink" Target="consultantplus://offline/ref=4CA1493535A29FEB72382388E4D217D4B1B46A02A18EB822A1FC4888E7378697F866B7299474B7DD4D546D9C377DL" TargetMode="External"/><Relationship Id="rId44" Type="http://schemas.openxmlformats.org/officeDocument/2006/relationships/hyperlink" Target="consultantplus://offline/ref=4CA1493535A29FEB72382388E4D217D4B1B26800AB8EB822A1FC4888E7378697F866B7299474B7DD4D546D9C377DL" TargetMode="External"/><Relationship Id="rId52" Type="http://schemas.openxmlformats.org/officeDocument/2006/relationships/hyperlink" Target="consultantplus://offline/ref=4CA1493535A29FEB72382388E4D217D4B1B46A05AA8EB822A1FC4888E7378697F866B7299474B7DD4D546D9C377DL" TargetMode="External"/><Relationship Id="rId60" Type="http://schemas.openxmlformats.org/officeDocument/2006/relationships/hyperlink" Target="consultantplus://offline/ref=4CA1493535A29FEB72382388E4D217D4B1B4680FAA8EB822A1FC4888E7378697F866B7299474B7DD4D546D9C377DL" TargetMode="External"/><Relationship Id="rId65" Type="http://schemas.openxmlformats.org/officeDocument/2006/relationships/hyperlink" Target="consultantplus://offline/ref=4CA1493535A29FEB72382388E4D217D4B1B4680FAC8EB822A1FC4888E7378697F866B7299474B7DD4D546D9C377DL" TargetMode="External"/><Relationship Id="rId73" Type="http://schemas.openxmlformats.org/officeDocument/2006/relationships/hyperlink" Target="consultantplus://offline/ref=4CA1493535A29FEB72382388E4D217D4B1B46B00A98EB822A1FC4888E7378697F866B7299474B7DD4D546D9C377DL" TargetMode="External"/><Relationship Id="rId78" Type="http://schemas.openxmlformats.org/officeDocument/2006/relationships/hyperlink" Target="consultantplus://offline/ref=4CA1493535A29FEB72382388E4D217D4B1B46B00A88EB822A1FC4888E7378697F866B7299474B7DD4D546D9C377DL" TargetMode="External"/><Relationship Id="rId81" Type="http://schemas.openxmlformats.org/officeDocument/2006/relationships/hyperlink" Target="consultantplus://offline/ref=4CA1493535A29FEB72382388E4D217D4B1B46803A98EB822A1FC4888E7378697F866B7299474B7DD4D546D9C377DL" TargetMode="External"/><Relationship Id="rId86" Type="http://schemas.openxmlformats.org/officeDocument/2006/relationships/hyperlink" Target="consultantplus://offline/ref=73A9C1A1A336E256DC341CBABBAA9953AC8EEDE16B7AB899557FE98F308FB2B27D2B185D4EF73DA656F2785145AEM" TargetMode="External"/><Relationship Id="rId4" Type="http://schemas.openxmlformats.org/officeDocument/2006/relationships/settings" Target="settings.xml"/><Relationship Id="rId9" Type="http://schemas.openxmlformats.org/officeDocument/2006/relationships/hyperlink" Target="consultantplus://offline/ref=F19E2C29CFC2A5AE9F213723E2529CB32821CB64068C0E22F05D445ADB347902221735EB024314DB134BFD49D285BD82B397FB600807ZCCDM" TargetMode="External"/><Relationship Id="rId13" Type="http://schemas.openxmlformats.org/officeDocument/2006/relationships/hyperlink" Target="consultantplus://offline/ref=F19E2C29CFC2A5AE9F213723E2529CB32A20CA650FD1042AA951465DD46B6E176B4338EA095814D25918B91DZDC6M" TargetMode="External"/><Relationship Id="rId18" Type="http://schemas.openxmlformats.org/officeDocument/2006/relationships/hyperlink" Target="consultantplus://offline/ref=73A9C1A1A336E256DC341CBABBAA9953AC8EEDED6D7AB899557FE98F308FB2B27D2B185D4EF73DA656F2785145AEM" TargetMode="External"/><Relationship Id="rId39" Type="http://schemas.openxmlformats.org/officeDocument/2006/relationships/hyperlink" Target="consultantplus://offline/ref=4CA1493535A29FEB72382388E4D217D4B1B76302A98EB822A1FC4888E7378697F866B7299474B7DD4D546D9C377DL" TargetMode="External"/><Relationship Id="rId34" Type="http://schemas.openxmlformats.org/officeDocument/2006/relationships/hyperlink" Target="consultantplus://offline/ref=4CA1493535A29FEB72382388E4D217D4B1B46B05AF8EB822A1FC4888E7378697F866B7299474B7DD4D546D9C377DL" TargetMode="External"/><Relationship Id="rId50" Type="http://schemas.openxmlformats.org/officeDocument/2006/relationships/hyperlink" Target="consultantplus://offline/ref=4CA1493535A29FEB72382388E4D217D4B1B46804A88EB822A1FC4888E7378697F866B7299474B7DD4D546D9C377DL" TargetMode="External"/><Relationship Id="rId55" Type="http://schemas.openxmlformats.org/officeDocument/2006/relationships/hyperlink" Target="consultantplus://offline/ref=4CA1493535A29FEB72382388E4D217D4B1B4680FA88EB822A1FC4888E7378697F866B7299474B7DD4D546D9C377DL" TargetMode="External"/><Relationship Id="rId76" Type="http://schemas.openxmlformats.org/officeDocument/2006/relationships/hyperlink" Target="consultantplus://offline/ref=4CA1493535A29FEB72382388E4D217D4B1B46803AA8EB822A1FC4888E7378697F866B7299474B7DD4D546D9C377DL" TargetMode="External"/><Relationship Id="rId7" Type="http://schemas.openxmlformats.org/officeDocument/2006/relationships/endnotes" Target="endnotes.xml"/><Relationship Id="rId71" Type="http://schemas.openxmlformats.org/officeDocument/2006/relationships/hyperlink" Target="consultantplus://offline/ref=4CA1493535A29FEB72382388E4D217D4B1B46802A18EB822A1FC4888E7378697F866B7299474B7DD4D546D9C377DL" TargetMode="External"/><Relationship Id="rId2" Type="http://schemas.openxmlformats.org/officeDocument/2006/relationships/numbering" Target="numbering.xml"/><Relationship Id="rId29" Type="http://schemas.openxmlformats.org/officeDocument/2006/relationships/hyperlink" Target="consultantplus://offline/ref=4CA1493535A29FEB72382388E4D217D4B1B7630FA88EB822A1FC4888E7378697F866B7299474B7DD4D546D9C377DL" TargetMode="External"/><Relationship Id="rId24" Type="http://schemas.openxmlformats.org/officeDocument/2006/relationships/hyperlink" Target="consultantplus://offline/ref=73A9C1A1A336E256DC341CBABBAA9953AC88EDE36A7AB899557FE98F308FB2B27D2B185D4EF73DA656F2785145AEM" TargetMode="External"/><Relationship Id="rId40" Type="http://schemas.openxmlformats.org/officeDocument/2006/relationships/hyperlink" Target="consultantplus://offline/ref=4CA1493535A29FEB72382388E4D217D4B1B26800A88EB822A1FC4888E7378697F866B7299474B7DD4D546D9C377DL" TargetMode="External"/><Relationship Id="rId45" Type="http://schemas.openxmlformats.org/officeDocument/2006/relationships/hyperlink" Target="consultantplus://offline/ref=4CA1493535A29FEB72382388E4D217D4B1B46B04AB8EB822A1FC4888E7378697F866B7299474B7DD4D546D9C377DL" TargetMode="External"/><Relationship Id="rId66" Type="http://schemas.openxmlformats.org/officeDocument/2006/relationships/hyperlink" Target="consultantplus://offline/ref=4CA1493535A29FEB72382388E4D217D4B1B4680FAF8EB822A1FC4888E7378697F866B7299474B7DD4D546D9C377DL" TargetMode="External"/><Relationship Id="rId87" Type="http://schemas.openxmlformats.org/officeDocument/2006/relationships/hyperlink" Target="consultantplus://offline/ref=73A9C1A1A336E256DC341CBABBAA9953AC85E7E16327B2910C73EB883FD0B7A76C73145E52E83EBA4AF07945A9M" TargetMode="External"/><Relationship Id="rId61" Type="http://schemas.openxmlformats.org/officeDocument/2006/relationships/hyperlink" Target="consultantplus://offline/ref=4CA1493535A29FEB72382388E4D217D4B1B46805A88EB822A1FC4888E7378697F866B7299474B7DD4D546D9C377DL" TargetMode="External"/><Relationship Id="rId82" Type="http://schemas.openxmlformats.org/officeDocument/2006/relationships/hyperlink" Target="consultantplus://offline/ref=4CA1493535A29FEB72382388E4D217D4B1B46B00AA8EB822A1FC4888E7378697F866B7299474B7DD4D546D9C377DL" TargetMode="External"/><Relationship Id="rId19" Type="http://schemas.openxmlformats.org/officeDocument/2006/relationships/hyperlink" Target="consultantplus://offline/ref=73A9C1A1A336E256DC341CBABBAA9953AC8DE6E4607AB899557FE98F308FB2B27D2B185D4EF73DA656F2785145A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E186E-55D1-4DA7-9CAF-7F8C11AEE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41801</Words>
  <Characters>238271</Characters>
  <Application>Microsoft Office Word</Application>
  <DocSecurity>0</DocSecurity>
  <Lines>1985</Lines>
  <Paragraphs>559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Гурьева Оксана Викторовна</dc:creator>
  <cp:lastModifiedBy>Ершова Александра Витальевна</cp:lastModifiedBy>
  <cp:revision>3</cp:revision>
  <dcterms:created xsi:type="dcterms:W3CDTF">2020-02-06T08:21:00Z</dcterms:created>
  <dcterms:modified xsi:type="dcterms:W3CDTF">2020-02-06T08:21:00Z</dcterms:modified>
</cp:coreProperties>
</file>