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Pr="009843FC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613" w:rsidRDefault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3" w:rsidRPr="009843FC" w:rsidRDefault="00F536A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4674" w:rsidRPr="00C16316" w:rsidRDefault="00D63CF5" w:rsidP="00E57613">
      <w:pPr>
        <w:pStyle w:val="1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</w:t>
      </w:r>
      <w:r w:rsidRPr="00EE1671">
        <w:rPr>
          <w:rFonts w:ascii="Times New Roman" w:hAnsi="Times New Roman" w:cs="Times New Roman"/>
          <w:b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E1671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E1671">
        <w:rPr>
          <w:rFonts w:ascii="Times New Roman" w:hAnsi="Times New Roman" w:cs="Times New Roman"/>
          <w:b/>
          <w:bCs/>
          <w:sz w:val="28"/>
          <w:szCs w:val="28"/>
        </w:rPr>
        <w:t xml:space="preserve"> по исполнению Министерством строительства и жилищно-коммунального хозяйства Российской Федерации государственной функции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согласованию специальных технических условий для разработки проектной документации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объекты капитального строительства, в случае, установленном частью 8 статьи 6 Федерального закона от 30 декабря 2009 г.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№ 384 –ФЗ «Технический регламент о безопасности зданий и сооружений»</w:t>
      </w:r>
    </w:p>
    <w:p w:rsidR="00504674" w:rsidRPr="00C16316" w:rsidRDefault="00504674" w:rsidP="0021390C">
      <w:pPr>
        <w:pStyle w:val="1"/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F556E" w:rsidRDefault="006F556E" w:rsidP="00BF1879">
      <w:pPr>
        <w:pStyle w:val="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70F2C" w:rsidRPr="00C16316" w:rsidRDefault="00504674" w:rsidP="006F556E">
      <w:pPr>
        <w:pStyle w:val="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16316">
          <w:rPr>
            <w:rFonts w:ascii="Times New Roman" w:hAnsi="Times New Roman" w:cs="Times New Roman"/>
            <w:sz w:val="28"/>
            <w:szCs w:val="28"/>
          </w:rPr>
          <w:t>частью</w:t>
        </w:r>
        <w:r w:rsidR="000F4EB5" w:rsidRPr="00C16316">
          <w:rPr>
            <w:rFonts w:ascii="Times New Roman" w:hAnsi="Times New Roman" w:cs="Times New Roman"/>
            <w:sz w:val="28"/>
            <w:szCs w:val="28"/>
          </w:rPr>
          <w:t> </w:t>
        </w:r>
        <w:r w:rsidRPr="00C16316">
          <w:rPr>
            <w:rFonts w:ascii="Times New Roman" w:hAnsi="Times New Roman" w:cs="Times New Roman"/>
            <w:sz w:val="28"/>
            <w:szCs w:val="28"/>
          </w:rPr>
          <w:t>8 статьи</w:t>
        </w:r>
        <w:r w:rsidR="000F4EB5" w:rsidRPr="00C16316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C1631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16316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E57613" w:rsidRPr="00C16316">
        <w:rPr>
          <w:rFonts w:ascii="Times New Roman" w:hAnsi="Times New Roman" w:cs="Times New Roman"/>
          <w:sz w:val="28"/>
          <w:szCs w:val="28"/>
        </w:rPr>
        <w:t>о закона от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30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декабря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2009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г. №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384-ФЗ «</w:t>
      </w:r>
      <w:r w:rsidRPr="00C16316">
        <w:rPr>
          <w:rFonts w:ascii="Times New Roman" w:hAnsi="Times New Roman" w:cs="Times New Roman"/>
          <w:sz w:val="28"/>
          <w:szCs w:val="28"/>
        </w:rPr>
        <w:t>Технический регламент</w:t>
      </w:r>
      <w:r w:rsidR="00D62193" w:rsidRPr="00C16316">
        <w:rPr>
          <w:rFonts w:ascii="Times New Roman" w:hAnsi="Times New Roman" w:cs="Times New Roman"/>
          <w:sz w:val="28"/>
          <w:szCs w:val="28"/>
        </w:rPr>
        <w:t xml:space="preserve"> о</w:t>
      </w:r>
      <w:r w:rsidRPr="00C16316">
        <w:rPr>
          <w:rFonts w:ascii="Times New Roman" w:hAnsi="Times New Roman" w:cs="Times New Roman"/>
          <w:sz w:val="28"/>
          <w:szCs w:val="28"/>
        </w:rPr>
        <w:t xml:space="preserve"> безопасности зданий и сооружений</w:t>
      </w:r>
      <w:r w:rsidR="00E57613" w:rsidRPr="00C16316">
        <w:rPr>
          <w:rFonts w:ascii="Times New Roman" w:hAnsi="Times New Roman" w:cs="Times New Roman"/>
          <w:sz w:val="28"/>
          <w:szCs w:val="28"/>
        </w:rPr>
        <w:t>»</w:t>
      </w:r>
      <w:r w:rsidRPr="00C16316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E57613" w:rsidRPr="00C16316">
        <w:rPr>
          <w:rFonts w:ascii="Times New Roman" w:hAnsi="Times New Roman" w:cs="Times New Roman"/>
          <w:sz w:val="28"/>
          <w:szCs w:val="28"/>
        </w:rPr>
        <w:t>ва Российской Федерации, 2010, №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Pr="00C16316">
        <w:rPr>
          <w:rFonts w:ascii="Times New Roman" w:hAnsi="Times New Roman" w:cs="Times New Roman"/>
          <w:sz w:val="28"/>
          <w:szCs w:val="28"/>
        </w:rPr>
        <w:t>1, ст.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Pr="00C16316">
        <w:rPr>
          <w:rFonts w:ascii="Times New Roman" w:hAnsi="Times New Roman" w:cs="Times New Roman"/>
          <w:sz w:val="28"/>
          <w:szCs w:val="28"/>
        </w:rPr>
        <w:t>5</w:t>
      </w:r>
      <w:r w:rsidR="00110313" w:rsidRPr="00C16316">
        <w:rPr>
          <w:rFonts w:ascii="Times New Roman" w:hAnsi="Times New Roman" w:cs="Times New Roman"/>
          <w:sz w:val="28"/>
          <w:szCs w:val="28"/>
        </w:rPr>
        <w:t>; 2013, № 27, ст. 3477)</w:t>
      </w:r>
      <w:r w:rsidR="006F556E">
        <w:rPr>
          <w:rFonts w:ascii="Times New Roman" w:hAnsi="Times New Roman" w:cs="Times New Roman"/>
          <w:sz w:val="28"/>
          <w:szCs w:val="28"/>
        </w:rPr>
        <w:t xml:space="preserve">, </w:t>
      </w:r>
      <w:r w:rsidR="006F556E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970F2C" w:rsidRPr="00C16316">
        <w:rPr>
          <w:rFonts w:ascii="Times New Roman" w:hAnsi="Times New Roman" w:cs="Times New Roman"/>
          <w:sz w:val="28"/>
          <w:szCs w:val="28"/>
        </w:rPr>
        <w:t>под</w:t>
      </w:r>
      <w:r w:rsidRPr="00C16316">
        <w:rPr>
          <w:rFonts w:ascii="Times New Roman" w:hAnsi="Times New Roman" w:cs="Times New Roman"/>
          <w:sz w:val="28"/>
          <w:szCs w:val="28"/>
        </w:rPr>
        <w:t>пунктом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970F2C" w:rsidRPr="00C16316">
        <w:rPr>
          <w:rFonts w:ascii="Times New Roman" w:hAnsi="Times New Roman" w:cs="Times New Roman"/>
          <w:sz w:val="28"/>
          <w:szCs w:val="28"/>
        </w:rPr>
        <w:t>5.2.8</w:t>
      </w:r>
      <w:r w:rsidR="001A33EB" w:rsidRPr="00C16316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Pr="00C16316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E57613" w:rsidRPr="00C16316">
        <w:rPr>
          <w:rFonts w:ascii="Times New Roman" w:hAnsi="Times New Roman" w:cs="Times New Roman"/>
          <w:sz w:val="28"/>
          <w:szCs w:val="28"/>
        </w:rPr>
        <w:t>о Министерстве строительства и жилищно-коммунального хозяйства Российской Федерации, утвержденного постановлением Правительства Российской</w:t>
      </w:r>
      <w:r w:rsidR="000F4EB5" w:rsidRPr="00C163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Федерации от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18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ноября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2013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г. №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1038 «О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Министерстве строительства и</w:t>
      </w:r>
      <w:r w:rsidR="009D0449" w:rsidRPr="00C16316">
        <w:rPr>
          <w:rFonts w:ascii="Times New Roman" w:hAnsi="Times New Roman" w:cs="Times New Roman"/>
          <w:sz w:val="28"/>
          <w:szCs w:val="28"/>
        </w:rPr>
        <w:t> </w:t>
      </w:r>
      <w:r w:rsidR="00E57613" w:rsidRPr="00C16316">
        <w:rPr>
          <w:rFonts w:ascii="Times New Roman" w:hAnsi="Times New Roman" w:cs="Times New Roman"/>
          <w:sz w:val="28"/>
          <w:szCs w:val="28"/>
        </w:rPr>
        <w:t>жилищно-коммунального хозяйства Российской Федерации»</w:t>
      </w:r>
      <w:r w:rsidR="00970F2C" w:rsidRPr="00C16316">
        <w:rPr>
          <w:rFonts w:ascii="Times New Roman" w:hAnsi="Times New Roman" w:cs="Times New Roman"/>
          <w:sz w:val="28"/>
          <w:szCs w:val="28"/>
        </w:rPr>
        <w:t xml:space="preserve"> (</w:t>
      </w:r>
      <w:r w:rsidR="00A04F7D" w:rsidRPr="00C1631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2013, № 47, ст. 6117; 2014, № 12, ст. 1296; № 40</w:t>
      </w:r>
      <w:r w:rsidR="00AF01A0">
        <w:rPr>
          <w:rFonts w:ascii="Times New Roman" w:hAnsi="Times New Roman" w:cs="Times New Roman"/>
          <w:sz w:val="28"/>
          <w:szCs w:val="28"/>
        </w:rPr>
        <w:t xml:space="preserve"> (часть </w:t>
      </w:r>
      <w:r w:rsidR="00AF01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F01A0" w:rsidRPr="00AF01A0">
        <w:rPr>
          <w:rFonts w:ascii="Times New Roman" w:hAnsi="Times New Roman" w:cs="Times New Roman"/>
          <w:sz w:val="28"/>
          <w:szCs w:val="28"/>
        </w:rPr>
        <w:t>)</w:t>
      </w:r>
      <w:r w:rsidR="00A04F7D" w:rsidRPr="00C16316">
        <w:rPr>
          <w:rFonts w:ascii="Times New Roman" w:hAnsi="Times New Roman" w:cs="Times New Roman"/>
          <w:sz w:val="28"/>
          <w:szCs w:val="28"/>
        </w:rPr>
        <w:t xml:space="preserve">, ст. 5426; № 50, ст. 7100; 2015, № 2, ст. 491; </w:t>
      </w:r>
      <w:r w:rsidR="00AF01A0">
        <w:rPr>
          <w:rFonts w:ascii="Times New Roman" w:hAnsi="Times New Roman" w:cs="Times New Roman"/>
          <w:sz w:val="28"/>
          <w:szCs w:val="28"/>
        </w:rPr>
        <w:t>№ 22 ст. 3234, № 23 ст. 3311, № 23 ст. 3334</w:t>
      </w:r>
      <w:r w:rsidR="00A04F7D" w:rsidRPr="00C16316">
        <w:rPr>
          <w:rFonts w:ascii="Times New Roman" w:hAnsi="Times New Roman" w:cs="Times New Roman"/>
          <w:sz w:val="28"/>
          <w:szCs w:val="28"/>
        </w:rPr>
        <w:t>; № 24, ст. 3479; № 46, ст. 6393; № 47, ст. 6601</w:t>
      </w:r>
      <w:r w:rsidR="00AF01A0">
        <w:rPr>
          <w:rFonts w:ascii="Times New Roman" w:hAnsi="Times New Roman" w:cs="Times New Roman"/>
          <w:sz w:val="28"/>
          <w:szCs w:val="28"/>
        </w:rPr>
        <w:t xml:space="preserve">; 2016, </w:t>
      </w:r>
      <w:r w:rsidR="006F556E">
        <w:rPr>
          <w:rFonts w:ascii="Times New Roman" w:hAnsi="Times New Roman" w:cs="Times New Roman"/>
          <w:sz w:val="28"/>
          <w:szCs w:val="28"/>
        </w:rPr>
        <w:br/>
      </w:r>
      <w:r w:rsidR="00AF01A0">
        <w:rPr>
          <w:rFonts w:ascii="Times New Roman" w:hAnsi="Times New Roman" w:cs="Times New Roman"/>
          <w:sz w:val="28"/>
          <w:szCs w:val="28"/>
        </w:rPr>
        <w:t xml:space="preserve">№ 2 (часть </w:t>
      </w:r>
      <w:r w:rsidR="00AF01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0F2C" w:rsidRPr="00C16316">
        <w:rPr>
          <w:rFonts w:ascii="Times New Roman" w:hAnsi="Times New Roman" w:cs="Times New Roman"/>
          <w:sz w:val="28"/>
          <w:szCs w:val="28"/>
        </w:rPr>
        <w:t>)</w:t>
      </w:r>
      <w:r w:rsidR="00AF01A0">
        <w:rPr>
          <w:rFonts w:ascii="Times New Roman" w:hAnsi="Times New Roman" w:cs="Times New Roman"/>
          <w:sz w:val="28"/>
          <w:szCs w:val="28"/>
        </w:rPr>
        <w:t>, ст. 376</w:t>
      </w:r>
      <w:r w:rsidR="006F556E">
        <w:rPr>
          <w:rFonts w:ascii="Times New Roman" w:hAnsi="Times New Roman" w:cs="Times New Roman"/>
          <w:sz w:val="28"/>
          <w:szCs w:val="28"/>
        </w:rPr>
        <w:t>, а также в</w:t>
      </w:r>
      <w:r w:rsidR="006F556E" w:rsidRPr="00210C4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F556E">
        <w:rPr>
          <w:rFonts w:ascii="Times New Roman" w:hAnsi="Times New Roman" w:cs="Times New Roman"/>
          <w:sz w:val="28"/>
          <w:szCs w:val="28"/>
        </w:rPr>
        <w:t>с пунктом 9 правил разработки и утверждения административных регламентов исполнения государственных функций</w:t>
      </w:r>
      <w:r w:rsidR="006F556E" w:rsidRPr="00210C47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</w:t>
      </w:r>
      <w:r w:rsidR="006F556E">
        <w:rPr>
          <w:rFonts w:ascii="Times New Roman" w:hAnsi="Times New Roman" w:cs="Times New Roman"/>
          <w:sz w:val="28"/>
          <w:szCs w:val="28"/>
        </w:rPr>
        <w:br/>
      </w:r>
      <w:r w:rsidR="006F556E" w:rsidRPr="00210C47">
        <w:rPr>
          <w:rFonts w:ascii="Times New Roman" w:hAnsi="Times New Roman" w:cs="Times New Roman"/>
          <w:sz w:val="28"/>
          <w:szCs w:val="28"/>
        </w:rPr>
        <w:t>от 16 мая 2011 г. № 373</w:t>
      </w:r>
      <w:r w:rsidR="006F556E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C16316">
        <w:rPr>
          <w:rFonts w:ascii="Times New Roman" w:hAnsi="Times New Roman" w:cs="Times New Roman"/>
          <w:b/>
          <w:sz w:val="28"/>
          <w:szCs w:val="28"/>
        </w:rPr>
        <w:t>п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р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и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к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а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з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ы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в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а</w:t>
      </w:r>
      <w:r w:rsidR="00E57613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ю</w:t>
      </w:r>
      <w:r w:rsidR="000F4EB5" w:rsidRPr="00C16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16">
        <w:rPr>
          <w:rFonts w:ascii="Times New Roman" w:hAnsi="Times New Roman" w:cs="Times New Roman"/>
          <w:b/>
          <w:sz w:val="28"/>
          <w:szCs w:val="28"/>
        </w:rPr>
        <w:t>:</w:t>
      </w:r>
    </w:p>
    <w:p w:rsidR="00504674" w:rsidRPr="00C16316" w:rsidRDefault="00970F2C" w:rsidP="006F556E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6F556E">
        <w:rPr>
          <w:rFonts w:ascii="Times New Roman" w:hAnsi="Times New Roman" w:cs="Times New Roman"/>
          <w:sz w:val="28"/>
          <w:szCs w:val="28"/>
        </w:rPr>
        <w:t>А</w:t>
      </w:r>
      <w:r w:rsidR="006F556E" w:rsidRPr="006F556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исполнению Министерством строительства и жилищно-коммунального хозяйства </w:t>
      </w:r>
      <w:r w:rsidR="006F556E">
        <w:rPr>
          <w:rFonts w:ascii="Times New Roman" w:hAnsi="Times New Roman" w:cs="Times New Roman"/>
          <w:sz w:val="28"/>
          <w:szCs w:val="28"/>
        </w:rPr>
        <w:br/>
      </w:r>
      <w:r w:rsidR="006F556E" w:rsidRPr="006F556E">
        <w:rPr>
          <w:rFonts w:ascii="Times New Roman" w:hAnsi="Times New Roman" w:cs="Times New Roman"/>
          <w:sz w:val="28"/>
          <w:szCs w:val="28"/>
        </w:rPr>
        <w:t xml:space="preserve">Российской Федерации государственной функции по согласованию специальных технических условий для разработки проектной документации на объекты </w:t>
      </w:r>
      <w:r w:rsidR="006F556E" w:rsidRPr="006F556E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в случае, установленном частью 8 статьи 6 Федерального закона от 30 декабря 2009 г. № 384 –ФЗ «Технический регламент о безопасности зданий и сооружений»</w:t>
      </w:r>
      <w:r w:rsidR="00C20190" w:rsidRPr="00C1631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F556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C20190" w:rsidRPr="00C16316">
        <w:rPr>
          <w:rFonts w:ascii="Times New Roman" w:hAnsi="Times New Roman" w:cs="Times New Roman"/>
          <w:sz w:val="28"/>
          <w:szCs w:val="28"/>
        </w:rPr>
        <w:t>)</w:t>
      </w:r>
      <w:r w:rsidRPr="00C16316">
        <w:rPr>
          <w:rFonts w:ascii="Times New Roman" w:hAnsi="Times New Roman" w:cs="Times New Roman"/>
          <w:sz w:val="28"/>
          <w:szCs w:val="28"/>
        </w:rPr>
        <w:t>.</w:t>
      </w:r>
    </w:p>
    <w:p w:rsidR="00C20190" w:rsidRPr="00C16316" w:rsidRDefault="00504674" w:rsidP="006F556E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6F556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16316">
        <w:rPr>
          <w:rFonts w:ascii="Times New Roman" w:hAnsi="Times New Roman" w:cs="Times New Roman"/>
          <w:sz w:val="28"/>
          <w:szCs w:val="28"/>
        </w:rPr>
        <w:t xml:space="preserve"> </w:t>
      </w:r>
      <w:r w:rsidR="000D0507" w:rsidRPr="00C1631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71BD7" w:rsidRPr="00C16316">
        <w:rPr>
          <w:rFonts w:ascii="Times New Roman" w:hAnsi="Times New Roman" w:cs="Times New Roman"/>
          <w:sz w:val="28"/>
          <w:szCs w:val="28"/>
        </w:rPr>
        <w:t>.</w:t>
      </w:r>
    </w:p>
    <w:p w:rsidR="00EC3325" w:rsidRPr="00C16316" w:rsidRDefault="00EC3325" w:rsidP="00EC3325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F17A6" w:rsidRPr="00C16316" w:rsidRDefault="00EF17A6" w:rsidP="00EC3325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B66B2" w:rsidRDefault="00670182" w:rsidP="006F556E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6316">
        <w:rPr>
          <w:rFonts w:ascii="Times New Roman" w:hAnsi="Times New Roman" w:cs="Times New Roman"/>
          <w:sz w:val="28"/>
          <w:szCs w:val="28"/>
        </w:rPr>
        <w:t>Министр</w:t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</w:r>
      <w:r w:rsidRPr="00C16316">
        <w:rPr>
          <w:rFonts w:ascii="Times New Roman" w:hAnsi="Times New Roman" w:cs="Times New Roman"/>
          <w:sz w:val="28"/>
          <w:szCs w:val="28"/>
        </w:rPr>
        <w:tab/>
        <w:t xml:space="preserve">М.А. </w:t>
      </w:r>
      <w:proofErr w:type="spellStart"/>
      <w:r w:rsidRPr="00C16316">
        <w:rPr>
          <w:rFonts w:ascii="Times New Roman" w:hAnsi="Times New Roman" w:cs="Times New Roman"/>
          <w:sz w:val="28"/>
          <w:szCs w:val="28"/>
        </w:rPr>
        <w:t>Мень</w:t>
      </w:r>
      <w:bookmarkStart w:id="0" w:name="Par42"/>
      <w:bookmarkEnd w:id="0"/>
      <w:proofErr w:type="spellEnd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539A9" w:rsidTr="00C4499A">
        <w:tc>
          <w:tcPr>
            <w:tcW w:w="4814" w:type="dxa"/>
          </w:tcPr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1"/>
            <w:bookmarkEnd w:id="1"/>
          </w:p>
        </w:tc>
        <w:tc>
          <w:tcPr>
            <w:tcW w:w="4814" w:type="dxa"/>
          </w:tcPr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Pr="0033038F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71">
              <w:rPr>
                <w:rFonts w:ascii="Times New Roman" w:hAnsi="Times New Roman" w:cs="Times New Roman"/>
                <w:sz w:val="28"/>
                <w:szCs w:val="28"/>
              </w:rPr>
              <w:t>приказом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истерства строительства</w:t>
            </w: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</w:t>
            </w:r>
          </w:p>
          <w:p w:rsidR="00B539A9" w:rsidRPr="00EE1671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71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</w:p>
          <w:p w:rsidR="00B539A9" w:rsidRPr="00EE1671" w:rsidRDefault="00B539A9" w:rsidP="00C44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_________2016</w:t>
            </w:r>
            <w:r w:rsidRPr="00EE1671">
              <w:rPr>
                <w:rFonts w:ascii="Times New Roman" w:hAnsi="Times New Roman" w:cs="Times New Roman"/>
                <w:sz w:val="28"/>
                <w:szCs w:val="28"/>
              </w:rPr>
              <w:t xml:space="preserve"> г. № ___</w:t>
            </w:r>
          </w:p>
          <w:p w:rsidR="00B539A9" w:rsidRPr="00EE1671" w:rsidRDefault="00B539A9" w:rsidP="00C4499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A9" w:rsidRDefault="00B539A9" w:rsidP="00C4499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9A9" w:rsidRPr="00EE1671" w:rsidRDefault="00B539A9" w:rsidP="00B53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539A9" w:rsidRPr="00EE1671" w:rsidRDefault="00B539A9" w:rsidP="00B53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539A9" w:rsidRPr="00EE1671" w:rsidRDefault="00B539A9" w:rsidP="00B539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539A9" w:rsidRPr="002961D1" w:rsidRDefault="00B539A9" w:rsidP="00B539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5"/>
      <w:bookmarkEnd w:id="2"/>
      <w:r w:rsidRPr="00EE167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по исполнению Министерством строительства и жилищно-коммунального хозяйства Российской Федерации государственной функции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согласованию специальных технических условий для разработки проектной документации на объекты капитального строительства, в случае, установленном частью 8 статьи 6 Федерального закона от 30 декабря 2009 г.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№ 384 –ФЗ «Технический регламент о безопасности зданий и сооружений»</w:t>
      </w:r>
    </w:p>
    <w:p w:rsidR="00B539A9" w:rsidRPr="00EE1671" w:rsidRDefault="00B539A9" w:rsidP="00B539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jc w:val="center"/>
        <w:rPr>
          <w:sz w:val="28"/>
          <w:szCs w:val="28"/>
        </w:rPr>
      </w:pPr>
      <w:bookmarkStart w:id="3" w:name="Par45"/>
      <w:bookmarkEnd w:id="3"/>
      <w:r w:rsidRPr="00EE1671">
        <w:rPr>
          <w:sz w:val="28"/>
          <w:szCs w:val="28"/>
        </w:rPr>
        <w:t>I. Общие положения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Административный регламент </w:t>
      </w:r>
      <w:r w:rsidRPr="00EE1671">
        <w:rPr>
          <w:sz w:val="28"/>
          <w:szCs w:val="28"/>
        </w:rPr>
        <w:t xml:space="preserve">устанавливает сроки </w:t>
      </w:r>
      <w:r>
        <w:rPr>
          <w:sz w:val="28"/>
          <w:szCs w:val="28"/>
        </w:rPr>
        <w:br/>
      </w:r>
      <w:r w:rsidRPr="00EE1671">
        <w:rPr>
          <w:sz w:val="28"/>
          <w:szCs w:val="28"/>
        </w:rPr>
        <w:t xml:space="preserve">и последовательность административных процедур (действий) Министерства строительства и жилищно-коммунального хозяйства Российской Федерации (далее – Министерство) </w:t>
      </w:r>
      <w:r w:rsidRPr="00D52204">
        <w:rPr>
          <w:sz w:val="28"/>
          <w:szCs w:val="28"/>
        </w:rPr>
        <w:t>при исполнении государственной функции по согласованию специальных технических условий</w:t>
      </w:r>
      <w:r>
        <w:rPr>
          <w:sz w:val="28"/>
          <w:szCs w:val="28"/>
        </w:rPr>
        <w:t xml:space="preserve"> (далее – СТУ)</w:t>
      </w:r>
      <w:r w:rsidRPr="00D52204">
        <w:rPr>
          <w:sz w:val="28"/>
          <w:szCs w:val="28"/>
        </w:rPr>
        <w:t xml:space="preserve"> для разработки проектной документации на объекты капитального строительства, в случае, установленном частью 8 статьи 6 Федерального закона от 30 декабря 2009 г. № 384 –ФЗ «Технический регламент о безопасности зданий и сооружений», а также порядок взаимодействия между структурными подразделениями Министерства, </w:t>
      </w:r>
      <w:r>
        <w:rPr>
          <w:sz w:val="28"/>
          <w:szCs w:val="28"/>
        </w:rPr>
        <w:br/>
      </w:r>
      <w:r w:rsidRPr="00D52204">
        <w:rPr>
          <w:sz w:val="28"/>
          <w:szCs w:val="28"/>
        </w:rPr>
        <w:t xml:space="preserve">их должностными лицами, взаимодействия Министерства с физическими </w:t>
      </w:r>
      <w:r>
        <w:rPr>
          <w:sz w:val="28"/>
          <w:szCs w:val="28"/>
        </w:rPr>
        <w:br/>
      </w:r>
      <w:r w:rsidRPr="00D52204">
        <w:rPr>
          <w:sz w:val="28"/>
          <w:szCs w:val="28"/>
        </w:rPr>
        <w:t>и юридическими лицами, иными органами государственной власти.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Наименование государственной функции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2961D1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EE1671">
        <w:rPr>
          <w:sz w:val="28"/>
          <w:szCs w:val="28"/>
        </w:rPr>
        <w:t xml:space="preserve">2. </w:t>
      </w:r>
      <w:r>
        <w:rPr>
          <w:sz w:val="28"/>
          <w:szCs w:val="28"/>
        </w:rPr>
        <w:t>Г</w:t>
      </w:r>
      <w:r w:rsidRPr="00EE1671">
        <w:rPr>
          <w:sz w:val="28"/>
          <w:szCs w:val="28"/>
        </w:rPr>
        <w:t>осударственн</w:t>
      </w:r>
      <w:r>
        <w:rPr>
          <w:sz w:val="28"/>
          <w:szCs w:val="28"/>
        </w:rPr>
        <w:t>ая</w:t>
      </w:r>
      <w:r w:rsidRPr="00EE1671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 xml:space="preserve">я </w:t>
      </w:r>
      <w:r w:rsidRPr="00D52204">
        <w:rPr>
          <w:sz w:val="28"/>
          <w:szCs w:val="28"/>
        </w:rPr>
        <w:t>по</w:t>
      </w:r>
      <w:r>
        <w:rPr>
          <w:sz w:val="28"/>
          <w:szCs w:val="28"/>
        </w:rPr>
        <w:t xml:space="preserve"> рассмотрению и</w:t>
      </w:r>
      <w:r w:rsidRPr="00D52204">
        <w:rPr>
          <w:sz w:val="28"/>
          <w:szCs w:val="28"/>
        </w:rPr>
        <w:t xml:space="preserve"> согласованию </w:t>
      </w:r>
      <w:r>
        <w:rPr>
          <w:sz w:val="28"/>
          <w:szCs w:val="28"/>
        </w:rPr>
        <w:t>СТУ</w:t>
      </w:r>
      <w:r w:rsidRPr="00D52204">
        <w:rPr>
          <w:sz w:val="28"/>
          <w:szCs w:val="28"/>
        </w:rPr>
        <w:t xml:space="preserve"> для разработки проектной документации на объекты капитального строительства, в случае, установленном частью 8 статьи 6 Федерального закона от 30 декабря 2009 г. № 384 –ФЗ «Технический регламент о безопасности зданий и сооружений»</w:t>
      </w:r>
      <w:r w:rsidRPr="00951C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2961D1">
        <w:rPr>
          <w:color w:val="000000" w:themeColor="text1"/>
          <w:sz w:val="28"/>
          <w:szCs w:val="28"/>
        </w:rPr>
        <w:t>(далее – государственная функция).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Наименование федерального органа исполнительной власти,</w:t>
      </w: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исполняющего государственную функцию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1671">
        <w:rPr>
          <w:sz w:val="28"/>
          <w:szCs w:val="28"/>
        </w:rPr>
        <w:t>. Исполнение государственной функции осуществляет Министерство.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16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Рассмотрение документов и материалов </w:t>
      </w:r>
      <w:r w:rsidRPr="00EE1671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EE1671">
        <w:rPr>
          <w:sz w:val="28"/>
          <w:szCs w:val="28"/>
        </w:rPr>
        <w:t xml:space="preserve">тся государственными гражданскими служащими </w:t>
      </w:r>
      <w:r>
        <w:rPr>
          <w:sz w:val="28"/>
          <w:szCs w:val="28"/>
        </w:rPr>
        <w:t>ответственного структурного подразделения</w:t>
      </w:r>
      <w:r w:rsidRPr="00EE1671">
        <w:rPr>
          <w:sz w:val="28"/>
          <w:szCs w:val="28"/>
        </w:rPr>
        <w:t xml:space="preserve"> Министерства (далее – </w:t>
      </w:r>
      <w:r>
        <w:rPr>
          <w:sz w:val="28"/>
          <w:szCs w:val="28"/>
        </w:rPr>
        <w:t>должностные лица</w:t>
      </w:r>
      <w:r w:rsidRPr="00EE1671">
        <w:rPr>
          <w:sz w:val="28"/>
          <w:szCs w:val="28"/>
        </w:rPr>
        <w:t>).</w:t>
      </w:r>
      <w:r>
        <w:rPr>
          <w:sz w:val="28"/>
          <w:szCs w:val="28"/>
        </w:rPr>
        <w:t xml:space="preserve"> Рекомендации о согласовании либо </w:t>
      </w:r>
      <w:r>
        <w:rPr>
          <w:sz w:val="28"/>
          <w:szCs w:val="28"/>
        </w:rPr>
        <w:br/>
        <w:t xml:space="preserve">об отказе в согласовании принимаются Нормативно-техническим советом Министерства (далее – Совет) и оформляются протоколом Совета. Решения принимаются Министром </w:t>
      </w:r>
      <w:r w:rsidRPr="00DB4E6A">
        <w:rPr>
          <w:sz w:val="28"/>
          <w:szCs w:val="28"/>
        </w:rPr>
        <w:t>или уполномоченным им заместителем</w:t>
      </w:r>
      <w:r>
        <w:rPr>
          <w:sz w:val="28"/>
          <w:szCs w:val="28"/>
        </w:rPr>
        <w:t xml:space="preserve"> Министра с учетом протокола Совета (далее – уполномоченное лицо).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Перечень нормативных правовых актов, регулирующих</w:t>
      </w: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исполнение государственной функции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1671">
        <w:rPr>
          <w:sz w:val="28"/>
          <w:szCs w:val="28"/>
        </w:rPr>
        <w:t>. Нормативные правовые акты, регулирующие исполнение государственной функции:</w:t>
      </w:r>
    </w:p>
    <w:p w:rsidR="00B539A9" w:rsidRDefault="00B539A9" w:rsidP="00B539A9">
      <w:pPr>
        <w:pStyle w:val="a"/>
        <w:numPr>
          <w:ilvl w:val="0"/>
          <w:numId w:val="11"/>
        </w:numPr>
        <w:tabs>
          <w:tab w:val="clear" w:pos="1260"/>
          <w:tab w:val="clear" w:pos="2124"/>
          <w:tab w:val="left" w:pos="709"/>
          <w:tab w:val="left" w:pos="1418"/>
        </w:tabs>
        <w:ind w:left="0" w:firstLine="709"/>
      </w:pPr>
      <w:r w:rsidRPr="00242540">
        <w:t>Градостроительн</w:t>
      </w:r>
      <w:r>
        <w:t xml:space="preserve">ый кодекс Российской Федерации </w:t>
      </w:r>
      <w:r w:rsidRPr="00242540">
        <w:t xml:space="preserve">от 29 декабря 2004 г. </w:t>
      </w:r>
      <w:r>
        <w:br/>
      </w:r>
      <w:r w:rsidRPr="00242540">
        <w:t xml:space="preserve">№ 190-ФЗ (Собрание законодательства Российской Федерации, </w:t>
      </w:r>
      <w:r w:rsidRPr="00C049F0">
        <w:t>2005, № 1, ст. 16, № 30, ст. 3128; 2006, № 1, ст. 10, 21; № 23, ст. 2380, № 31, ст. 3442, № 50, ст. 5279, № 52, ст. 5498; 2007, № 21, ст. 2455, № 31, ст. 4012; № 45, ст. 5417; № 46, ст. 5553, № 50, ст. 6237; 2008, № 1, ст. 17, № 20, ст. 2251, 2260, № 29, ст. 3418; № 30, ст. 3604, 3616, № 52, ст. 6236; 2009, № 29, ст. 3601, № 48, ст. 5711, № 52, ст. 6419; 2010, № 31, ст. 4195, 4209; № 48, ст. 6246, № 49, ст. 6410; 2011, № 13, ст. 1688; № 17, ст. 2310; № 27, ст. 3880; № 29, ст. 4281; № 30, ст. 4563, 4572, 4590, 4591, 4594, 4605, № 49, ст. 7015, 7042, № 50, ст. 7343; 2012, № 26, ст. 3446, № 30, ст. 4171, № 31, ст. 4322, № 47, ст. 6390, № 53, ст. 7614, 7619, 7643; 2013, № 9, ст. 873, 874; № 14, ст. 1651, № 23, ст. 2871, № 27, ст. 3477, 3480, № 30, ст. 4040, 4080; № 43, ст. 5452; № 52, ст. 6961, 6983; 2014, № 1, ст. 9, 38, 52, 72, 86, № 14, ст. 1557, № 16, ст. 1837, № 19, ст. 2336, № 26, ст. 3377, 3386, 3387, № 30, ст. 4218, 4220, 4225, № 42, ст. 5615, № 43, ст. 5799, 5804, № 48, ст. 6640; 2015, № 17, ст. 2477, № 27, ст. 3967, № 29, ст. 4339, 4342, 4378);</w:t>
      </w:r>
    </w:p>
    <w:p w:rsidR="00B539A9" w:rsidRDefault="00B539A9" w:rsidP="00B539A9">
      <w:pPr>
        <w:pStyle w:val="a"/>
        <w:numPr>
          <w:ilvl w:val="0"/>
          <w:numId w:val="11"/>
        </w:numPr>
        <w:tabs>
          <w:tab w:val="clear" w:pos="1260"/>
          <w:tab w:val="clear" w:pos="2124"/>
          <w:tab w:val="left" w:pos="709"/>
          <w:tab w:val="left" w:pos="1418"/>
        </w:tabs>
        <w:ind w:left="0" w:firstLine="709"/>
      </w:pPr>
      <w:r w:rsidRPr="001B7CE8">
        <w:t>Федеральный закон Российской Федерации от 30 декабря 2009 г.</w:t>
      </w:r>
      <w:r>
        <w:br/>
      </w:r>
      <w:r w:rsidRPr="001B7CE8">
        <w:t xml:space="preserve">№ 384-ФЗ </w:t>
      </w:r>
      <w:r>
        <w:t>«</w:t>
      </w:r>
      <w:r w:rsidRPr="001B7CE8">
        <w:t>Технический регламент о безопасности зданий и сооружений</w:t>
      </w:r>
      <w:r>
        <w:t>»</w:t>
      </w:r>
      <w:r w:rsidRPr="001B7CE8">
        <w:t xml:space="preserve"> </w:t>
      </w:r>
      <w:r>
        <w:br/>
        <w:t>(</w:t>
      </w:r>
      <w:r w:rsidRPr="00B423C0">
        <w:t xml:space="preserve">Собрании законодательства Российской Федерации от 4 января 2010 г. </w:t>
      </w:r>
      <w:r>
        <w:br/>
        <w:t>№</w:t>
      </w:r>
      <w:r w:rsidRPr="00B423C0">
        <w:t xml:space="preserve"> 1 ст. 5</w:t>
      </w:r>
      <w:r>
        <w:t>);</w:t>
      </w:r>
    </w:p>
    <w:p w:rsidR="00B539A9" w:rsidRDefault="00B539A9" w:rsidP="00B539A9">
      <w:pPr>
        <w:pStyle w:val="a"/>
        <w:numPr>
          <w:ilvl w:val="0"/>
          <w:numId w:val="11"/>
        </w:numPr>
        <w:tabs>
          <w:tab w:val="clear" w:pos="1260"/>
          <w:tab w:val="clear" w:pos="2124"/>
          <w:tab w:val="left" w:pos="709"/>
          <w:tab w:val="left" w:pos="1418"/>
        </w:tabs>
        <w:ind w:left="0" w:firstLine="709"/>
      </w:pPr>
      <w:r>
        <w:lastRenderedPageBreak/>
        <w:t xml:space="preserve">Федеральный закон от 22 июля 2008 г. № 123-ФЗ «Технический регламент о требованиях пожарной безопасности» (Собрание законодательства Российской Федерации </w:t>
      </w:r>
      <w:r w:rsidRPr="0025579F">
        <w:t>от 28 июля 2008 г. N 30 (часть I) ст. 3579</w:t>
      </w:r>
      <w:r>
        <w:t>);</w:t>
      </w:r>
    </w:p>
    <w:p w:rsidR="00B539A9" w:rsidRDefault="00B539A9" w:rsidP="00B539A9">
      <w:pPr>
        <w:pStyle w:val="a"/>
        <w:numPr>
          <w:ilvl w:val="0"/>
          <w:numId w:val="11"/>
        </w:numPr>
        <w:tabs>
          <w:tab w:val="clear" w:pos="1260"/>
          <w:tab w:val="clear" w:pos="2124"/>
          <w:tab w:val="left" w:pos="709"/>
          <w:tab w:val="left" w:pos="1418"/>
        </w:tabs>
        <w:ind w:left="0" w:firstLine="709"/>
      </w:pPr>
      <w:r w:rsidRPr="00B423C0">
        <w:t xml:space="preserve">постановление Правительства Российской Федерации от 16.02.2008 г. </w:t>
      </w:r>
      <w:r>
        <w:br/>
      </w:r>
      <w:r w:rsidRPr="00B423C0">
        <w:t>№</w:t>
      </w:r>
      <w:r>
        <w:t xml:space="preserve"> </w:t>
      </w:r>
      <w:r w:rsidRPr="00B423C0">
        <w:t xml:space="preserve">87 </w:t>
      </w:r>
      <w:r>
        <w:t>«</w:t>
      </w:r>
      <w:r w:rsidRPr="00B423C0">
        <w:t>О составе разделов проектной документации требованиях к их содержанию</w:t>
      </w:r>
      <w:r>
        <w:t xml:space="preserve">» (Собрание законодательства Российской Федерации </w:t>
      </w:r>
      <w:r w:rsidRPr="000D5EED">
        <w:t>от 25 февраля 2008 г. N 8 ст. 744</w:t>
      </w:r>
      <w:r>
        <w:t>);</w:t>
      </w:r>
    </w:p>
    <w:p w:rsidR="00B539A9" w:rsidRDefault="00B539A9" w:rsidP="00B539A9">
      <w:pPr>
        <w:pStyle w:val="a"/>
        <w:numPr>
          <w:ilvl w:val="0"/>
          <w:numId w:val="11"/>
        </w:numPr>
        <w:tabs>
          <w:tab w:val="clear" w:pos="1260"/>
          <w:tab w:val="clear" w:pos="2124"/>
          <w:tab w:val="left" w:pos="709"/>
          <w:tab w:val="left" w:pos="1418"/>
        </w:tabs>
        <w:ind w:left="0" w:firstLine="709"/>
      </w:pPr>
      <w:r>
        <w:t xml:space="preserve">от 18 ноября 2013 г. № 1038 «О Министерстве строительства и жилищно-коммунального хозяйства Российской Федерации» (Собрание законодательства Российской Федерации, 2013, № 47, ст. 6117; 2014, № 12, ст. 1296, № 40, ст. 5426, </w:t>
      </w:r>
      <w:r>
        <w:br/>
        <w:t>№ 50, ст. 7100; 2015, № 2, ст. 491, № 4, ст. 660, № 22, ст. 3234, № 23, ст. 3311, 3334, № 24, ст. 3479);</w:t>
      </w:r>
    </w:p>
    <w:p w:rsidR="00B539A9" w:rsidRDefault="00B539A9" w:rsidP="00B539A9">
      <w:pPr>
        <w:pStyle w:val="a"/>
        <w:numPr>
          <w:ilvl w:val="0"/>
          <w:numId w:val="11"/>
        </w:numPr>
        <w:tabs>
          <w:tab w:val="clear" w:pos="1260"/>
          <w:tab w:val="clear" w:pos="2124"/>
          <w:tab w:val="left" w:pos="709"/>
          <w:tab w:val="left" w:pos="1418"/>
        </w:tabs>
        <w:ind w:left="0" w:firstLine="709"/>
      </w:pPr>
      <w:r>
        <w:t xml:space="preserve">постановление Правительства Российской Федерации от 16 мая 2011 г. </w:t>
      </w:r>
      <w:r>
        <w:br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50, ст. 7070; № 52, ст. 7507; 2014, № 5, ст. 506);</w:t>
      </w:r>
    </w:p>
    <w:p w:rsidR="00B539A9" w:rsidRDefault="00B539A9" w:rsidP="00B539A9">
      <w:pPr>
        <w:pStyle w:val="a"/>
        <w:numPr>
          <w:ilvl w:val="0"/>
          <w:numId w:val="11"/>
        </w:numPr>
        <w:tabs>
          <w:tab w:val="clear" w:pos="1260"/>
          <w:tab w:val="clear" w:pos="2124"/>
          <w:tab w:val="left" w:pos="709"/>
          <w:tab w:val="left" w:pos="1418"/>
        </w:tabs>
        <w:ind w:left="0" w:firstLine="709"/>
      </w:pPr>
      <w:r>
        <w:t>приказ Министерства строительства и жилищно-коммунального хозяйства Российской Федерации от 20 марта 2014 г. № 107/</w:t>
      </w:r>
      <w:proofErr w:type="spellStart"/>
      <w:r>
        <w:t>пр</w:t>
      </w:r>
      <w:proofErr w:type="spellEnd"/>
      <w:r>
        <w:t xml:space="preserve"> «Об утверждении Регламента Министерства строительства и жилищно-коммунального хозяйства </w:t>
      </w:r>
      <w:r>
        <w:br/>
        <w:t xml:space="preserve">Российской Федерации» (зарегистрирован Министерством юстиции </w:t>
      </w:r>
      <w:r>
        <w:br/>
        <w:t>Российской Федерации 21 апреля 2014 г., регистрационный № 32041);</w:t>
      </w:r>
    </w:p>
    <w:p w:rsidR="00B539A9" w:rsidRPr="00EE1671" w:rsidRDefault="00B539A9" w:rsidP="00B539A9">
      <w:pPr>
        <w:pStyle w:val="a"/>
        <w:numPr>
          <w:ilvl w:val="0"/>
          <w:numId w:val="11"/>
        </w:numPr>
        <w:tabs>
          <w:tab w:val="clear" w:pos="1260"/>
          <w:tab w:val="clear" w:pos="2124"/>
          <w:tab w:val="left" w:pos="709"/>
          <w:tab w:val="left" w:pos="1418"/>
        </w:tabs>
        <w:ind w:left="0" w:firstLine="709"/>
      </w:pPr>
      <w:r>
        <w:t>приказ Министерства строительства и жилищно-коммунального хозяйства Российской Федерации</w:t>
      </w:r>
      <w:r w:rsidRPr="00EE1671">
        <w:t xml:space="preserve"> </w:t>
      </w:r>
      <w:r>
        <w:t>от 24 июня 2014 г. № 325/</w:t>
      </w:r>
      <w:proofErr w:type="spellStart"/>
      <w:r>
        <w:t>пр</w:t>
      </w:r>
      <w:proofErr w:type="spellEnd"/>
      <w:r>
        <w:t xml:space="preserve"> «</w:t>
      </w:r>
      <w:r w:rsidRPr="00DB4E6A">
        <w:t>Об организации работы Министерства строительства и жилищно-коммунального хозяйства Российской Федерации по согласованию специальных технических условий для разработки проектной документации на объект капитального строительства</w:t>
      </w:r>
      <w:r>
        <w:t>»</w:t>
      </w:r>
      <w:r w:rsidRPr="00DB4E6A">
        <w:t xml:space="preserve"> (вместе </w:t>
      </w:r>
      <w:r>
        <w:br/>
      </w:r>
      <w:r w:rsidRPr="00DB4E6A">
        <w:t xml:space="preserve">с </w:t>
      </w:r>
      <w:r>
        <w:t>«</w:t>
      </w:r>
      <w:r w:rsidRPr="00DB4E6A">
        <w:t xml:space="preserve">Положением о Нормативно-техническом совете Министерства строительства </w:t>
      </w:r>
      <w:r>
        <w:br/>
      </w:r>
      <w:r w:rsidRPr="00DB4E6A">
        <w:t>и жилищно-коммунального хозяйства Российской Федерации</w:t>
      </w:r>
      <w:r>
        <w:t>»</w:t>
      </w:r>
      <w:r w:rsidRPr="00DB4E6A">
        <w:t>)</w:t>
      </w:r>
    </w:p>
    <w:p w:rsidR="00B539A9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Предмет государственно</w:t>
      </w:r>
      <w:r>
        <w:rPr>
          <w:sz w:val="28"/>
          <w:szCs w:val="28"/>
        </w:rPr>
        <w:t>й</w:t>
      </w:r>
      <w:r w:rsidRPr="00EE167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EE1671">
        <w:rPr>
          <w:sz w:val="28"/>
          <w:szCs w:val="28"/>
        </w:rPr>
        <w:t xml:space="preserve"> 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Pr="00DF3979">
        <w:rPr>
          <w:color w:val="000000" w:themeColor="text1"/>
          <w:sz w:val="28"/>
          <w:szCs w:val="28"/>
        </w:rPr>
        <w:t>. Предметом государственн</w:t>
      </w:r>
      <w:r>
        <w:rPr>
          <w:color w:val="000000" w:themeColor="text1"/>
          <w:sz w:val="28"/>
          <w:szCs w:val="28"/>
        </w:rPr>
        <w:t>ой</w:t>
      </w:r>
      <w:r w:rsidRPr="00DF39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функции</w:t>
      </w:r>
      <w:r w:rsidRPr="00DF3979">
        <w:rPr>
          <w:color w:val="000000" w:themeColor="text1"/>
          <w:sz w:val="28"/>
          <w:szCs w:val="28"/>
        </w:rPr>
        <w:t xml:space="preserve"> является соблюдение </w:t>
      </w:r>
      <w:r>
        <w:rPr>
          <w:color w:val="000000" w:themeColor="text1"/>
          <w:sz w:val="28"/>
          <w:szCs w:val="28"/>
        </w:rPr>
        <w:t xml:space="preserve">требований </w:t>
      </w:r>
      <w:r w:rsidRPr="00713823">
        <w:rPr>
          <w:color w:val="000000" w:themeColor="text1"/>
          <w:sz w:val="28"/>
          <w:szCs w:val="28"/>
        </w:rPr>
        <w:t xml:space="preserve">порядка разработки и согласования СТУ для разработки проектной документации </w:t>
      </w:r>
      <w:r>
        <w:rPr>
          <w:color w:val="000000" w:themeColor="text1"/>
          <w:sz w:val="28"/>
          <w:szCs w:val="28"/>
        </w:rPr>
        <w:br/>
      </w:r>
      <w:r w:rsidRPr="00713823">
        <w:rPr>
          <w:color w:val="000000" w:themeColor="text1"/>
          <w:sz w:val="28"/>
          <w:szCs w:val="28"/>
        </w:rPr>
        <w:t xml:space="preserve">на объект капитального строительства, утвержденного приказом Министерства </w:t>
      </w:r>
      <w:r>
        <w:rPr>
          <w:color w:val="000000" w:themeColor="text1"/>
          <w:sz w:val="28"/>
          <w:szCs w:val="28"/>
        </w:rPr>
        <w:br/>
      </w:r>
      <w:r w:rsidRPr="00713823">
        <w:rPr>
          <w:color w:val="000000" w:themeColor="text1"/>
          <w:sz w:val="28"/>
          <w:szCs w:val="28"/>
        </w:rPr>
        <w:t>от 15 апреля 2016 г. № 248/пр</w:t>
      </w:r>
      <w:r>
        <w:rPr>
          <w:color w:val="000000" w:themeColor="text1"/>
          <w:sz w:val="28"/>
          <w:szCs w:val="28"/>
        </w:rPr>
        <w:t>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 xml:space="preserve">уполномоченного лица, Совета и </w:t>
      </w:r>
      <w:r w:rsidRPr="00EE1671">
        <w:rPr>
          <w:sz w:val="28"/>
          <w:szCs w:val="28"/>
        </w:rPr>
        <w:t xml:space="preserve">должностных лиц при </w:t>
      </w:r>
      <w:r>
        <w:rPr>
          <w:sz w:val="28"/>
          <w:szCs w:val="28"/>
        </w:rPr>
        <w:t xml:space="preserve">исполнении </w:t>
      </w:r>
      <w:r w:rsidRPr="00EE1671">
        <w:rPr>
          <w:sz w:val="28"/>
          <w:szCs w:val="28"/>
        </w:rPr>
        <w:t>государственно</w:t>
      </w:r>
      <w:r>
        <w:rPr>
          <w:sz w:val="28"/>
          <w:szCs w:val="28"/>
        </w:rPr>
        <w:t>й</w:t>
      </w:r>
      <w:r w:rsidRPr="00EE167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EE1671">
        <w:rPr>
          <w:sz w:val="28"/>
          <w:szCs w:val="28"/>
        </w:rPr>
        <w:t xml:space="preserve"> 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Уполномоченное лицо, Совет и должностные лица вправе</w:t>
      </w:r>
      <w:r w:rsidRPr="00EE1671">
        <w:rPr>
          <w:sz w:val="28"/>
          <w:szCs w:val="28"/>
        </w:rPr>
        <w:t>:</w:t>
      </w:r>
    </w:p>
    <w:p w:rsidR="00B539A9" w:rsidRPr="004442B2" w:rsidRDefault="00B539A9" w:rsidP="00B539A9">
      <w:pPr>
        <w:pStyle w:val="ab"/>
        <w:spacing w:before="0" w:after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E1671">
        <w:rPr>
          <w:sz w:val="28"/>
          <w:szCs w:val="28"/>
        </w:rPr>
        <w:t xml:space="preserve">1) </w:t>
      </w:r>
      <w:r w:rsidRPr="00AA6E6C">
        <w:rPr>
          <w:color w:val="000000" w:themeColor="text1"/>
          <w:sz w:val="28"/>
          <w:szCs w:val="28"/>
        </w:rPr>
        <w:t xml:space="preserve">направлять запросы </w:t>
      </w:r>
      <w:r>
        <w:rPr>
          <w:color w:val="000000" w:themeColor="text1"/>
          <w:sz w:val="28"/>
          <w:szCs w:val="28"/>
        </w:rPr>
        <w:t xml:space="preserve">руководителю, иному должностному лицу </w:t>
      </w:r>
      <w:r>
        <w:rPr>
          <w:color w:val="000000" w:themeColor="text1"/>
          <w:sz w:val="28"/>
          <w:szCs w:val="28"/>
        </w:rPr>
        <w:br/>
        <w:t>или уполномоченному представителю</w:t>
      </w:r>
      <w:r w:rsidRPr="00AA6E6C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заказчика, разработчика СТУ о представлении необходимой (дополнительной) информации для рассмотрения СТУ на Совете</w:t>
      </w:r>
      <w:r w:rsidRPr="00EE1671">
        <w:rPr>
          <w:sz w:val="28"/>
          <w:szCs w:val="28"/>
        </w:rPr>
        <w:t>;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E1671">
        <w:rPr>
          <w:sz w:val="28"/>
          <w:szCs w:val="28"/>
        </w:rPr>
        <w:t xml:space="preserve">получать </w:t>
      </w:r>
      <w:r w:rsidRPr="00AA6E6C">
        <w:rPr>
          <w:color w:val="000000" w:themeColor="text1"/>
          <w:sz w:val="28"/>
          <w:szCs w:val="28"/>
        </w:rPr>
        <w:t xml:space="preserve">письменные объяснения, справки и сведения </w:t>
      </w:r>
      <w:r w:rsidRPr="00AA6E6C">
        <w:rPr>
          <w:color w:val="000000" w:themeColor="text1"/>
          <w:sz w:val="28"/>
          <w:szCs w:val="28"/>
        </w:rPr>
        <w:br/>
        <w:t xml:space="preserve">от </w:t>
      </w:r>
      <w:r>
        <w:rPr>
          <w:color w:val="000000" w:themeColor="text1"/>
          <w:sz w:val="28"/>
          <w:szCs w:val="28"/>
        </w:rPr>
        <w:t>руководителя, иного должностного лица или уполномоченного представителя</w:t>
      </w:r>
      <w:r w:rsidRPr="00AA6E6C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заказчика, разработчика СТУ</w:t>
      </w:r>
      <w:r w:rsidRPr="00E55244">
        <w:rPr>
          <w:color w:val="000000" w:themeColor="text1"/>
          <w:sz w:val="28"/>
          <w:szCs w:val="28"/>
        </w:rPr>
        <w:t xml:space="preserve"> </w:t>
      </w:r>
      <w:r w:rsidRPr="00AA6E6C">
        <w:rPr>
          <w:color w:val="000000" w:themeColor="text1"/>
          <w:sz w:val="28"/>
          <w:szCs w:val="28"/>
        </w:rPr>
        <w:t xml:space="preserve">или должностных лиц, ответственных за </w:t>
      </w:r>
      <w:r>
        <w:rPr>
          <w:color w:val="000000" w:themeColor="text1"/>
          <w:sz w:val="28"/>
          <w:szCs w:val="28"/>
        </w:rPr>
        <w:t>подготовку СТУ</w:t>
      </w:r>
      <w:r w:rsidRPr="00AA6E6C">
        <w:rPr>
          <w:color w:val="000000" w:themeColor="text1"/>
          <w:sz w:val="28"/>
          <w:szCs w:val="28"/>
        </w:rPr>
        <w:t xml:space="preserve"> и проведение мероприятий </w:t>
      </w:r>
      <w:r w:rsidRPr="00EE1671">
        <w:rPr>
          <w:sz w:val="28"/>
          <w:szCs w:val="28"/>
        </w:rPr>
        <w:t xml:space="preserve">по выполнению требований законодательства </w:t>
      </w:r>
      <w:r>
        <w:rPr>
          <w:sz w:val="28"/>
          <w:szCs w:val="28"/>
        </w:rPr>
        <w:br/>
      </w:r>
      <w:r w:rsidRPr="00EE1671">
        <w:rPr>
          <w:sz w:val="28"/>
          <w:szCs w:val="28"/>
        </w:rPr>
        <w:t>Российской Федерации и иных нормативных правовых актов</w:t>
      </w:r>
      <w:r>
        <w:rPr>
          <w:sz w:val="28"/>
          <w:szCs w:val="28"/>
        </w:rPr>
        <w:t xml:space="preserve"> </w:t>
      </w:r>
      <w:r w:rsidRPr="00EE1671">
        <w:rPr>
          <w:sz w:val="28"/>
          <w:szCs w:val="28"/>
        </w:rPr>
        <w:t>по вопросам, возникающим в ходе проверки;</w:t>
      </w:r>
    </w:p>
    <w:p w:rsidR="00B539A9" w:rsidRPr="00DF3979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DF3979">
        <w:rPr>
          <w:color w:val="000000" w:themeColor="text1"/>
          <w:sz w:val="28"/>
          <w:szCs w:val="28"/>
        </w:rPr>
        <w:t xml:space="preserve">3) осуществлять полномочия, предусмотренные законодательством </w:t>
      </w:r>
      <w:r>
        <w:rPr>
          <w:color w:val="000000" w:themeColor="text1"/>
          <w:sz w:val="28"/>
          <w:szCs w:val="28"/>
        </w:rPr>
        <w:br/>
      </w:r>
      <w:r w:rsidRPr="00DF3979">
        <w:rPr>
          <w:color w:val="000000" w:themeColor="text1"/>
          <w:sz w:val="28"/>
          <w:szCs w:val="28"/>
        </w:rPr>
        <w:t>Российской Федерации и иными нормативными правовыми актами в сфере инженерных изысканий, архитектурно-строительного</w:t>
      </w:r>
      <w:r>
        <w:rPr>
          <w:color w:val="000000" w:themeColor="text1"/>
          <w:sz w:val="28"/>
          <w:szCs w:val="28"/>
        </w:rPr>
        <w:t xml:space="preserve"> проектирования, строительства, </w:t>
      </w:r>
      <w:r w:rsidRPr="00DF3979">
        <w:rPr>
          <w:color w:val="000000" w:themeColor="text1"/>
          <w:sz w:val="28"/>
          <w:szCs w:val="28"/>
        </w:rPr>
        <w:t>реконструкции, капитального ремонта объектов капитального строительства, а также настоящим Административным регламентом.</w:t>
      </w:r>
    </w:p>
    <w:p w:rsidR="00B539A9" w:rsidRPr="00A9120C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Должностные лица обязаны</w:t>
      </w:r>
      <w:r w:rsidRPr="00A9120C">
        <w:rPr>
          <w:color w:val="000000" w:themeColor="text1"/>
          <w:sz w:val="28"/>
          <w:szCs w:val="28"/>
        </w:rPr>
        <w:t>:</w:t>
      </w:r>
    </w:p>
    <w:p w:rsidR="00B539A9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A9120C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проверять соблюдение требований действующего законодательства Российской Федерации</w:t>
      </w:r>
    </w:p>
    <w:p w:rsidR="00B539A9" w:rsidRPr="00DF3979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EE1671">
        <w:rPr>
          <w:sz w:val="28"/>
          <w:szCs w:val="28"/>
        </w:rPr>
        <w:t xml:space="preserve">) своевременно и в полной </w:t>
      </w:r>
      <w:r w:rsidRPr="00DF3979">
        <w:rPr>
          <w:color w:val="000000" w:themeColor="text1"/>
          <w:sz w:val="28"/>
          <w:szCs w:val="28"/>
        </w:rPr>
        <w:t xml:space="preserve">мере исполнять предоставленные </w:t>
      </w:r>
      <w:r w:rsidRPr="00DF3979">
        <w:rPr>
          <w:color w:val="000000" w:themeColor="text1"/>
          <w:sz w:val="28"/>
          <w:szCs w:val="28"/>
        </w:rPr>
        <w:br/>
        <w:t xml:space="preserve">в соответствии с законодательством Российской Федерации полномочия </w:t>
      </w:r>
      <w:r w:rsidRPr="00DF3979">
        <w:rPr>
          <w:color w:val="000000" w:themeColor="text1"/>
          <w:sz w:val="28"/>
          <w:szCs w:val="28"/>
        </w:rPr>
        <w:br/>
        <w:t>по предупреждению, выявлению и пресечению нарушений требований Градостроительного кодекса Российской Федерации</w:t>
      </w:r>
      <w:r>
        <w:rPr>
          <w:color w:val="000000" w:themeColor="text1"/>
          <w:sz w:val="28"/>
          <w:szCs w:val="28"/>
        </w:rPr>
        <w:t xml:space="preserve"> и других нормативно-правовых актов Российской Федерации</w:t>
      </w:r>
      <w:r w:rsidRPr="00DF3979">
        <w:rPr>
          <w:color w:val="000000" w:themeColor="text1"/>
          <w:sz w:val="28"/>
          <w:szCs w:val="28"/>
        </w:rPr>
        <w:t>;</w:t>
      </w:r>
    </w:p>
    <w:p w:rsidR="00B539A9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1671">
        <w:rPr>
          <w:sz w:val="28"/>
          <w:szCs w:val="28"/>
        </w:rPr>
        <w:t xml:space="preserve">) соблюдать законодательство Российской Федерации, права </w:t>
      </w:r>
      <w:r w:rsidRPr="00EE1671">
        <w:rPr>
          <w:sz w:val="28"/>
          <w:szCs w:val="28"/>
        </w:rPr>
        <w:br/>
        <w:t xml:space="preserve">и законные интересы </w:t>
      </w:r>
      <w:r>
        <w:rPr>
          <w:bCs/>
          <w:sz w:val="28"/>
          <w:szCs w:val="28"/>
        </w:rPr>
        <w:t>заказчиков, разработчиков СТУ</w:t>
      </w:r>
      <w:r w:rsidRPr="00EE1671">
        <w:rPr>
          <w:sz w:val="28"/>
          <w:szCs w:val="28"/>
        </w:rPr>
        <w:t>;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случае необходимости взаимодействовать с Федеральными органами исполнительной власти;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1671">
        <w:rPr>
          <w:sz w:val="28"/>
          <w:szCs w:val="28"/>
        </w:rPr>
        <w:t xml:space="preserve">) предоставлять </w:t>
      </w:r>
      <w:r>
        <w:rPr>
          <w:color w:val="000000" w:themeColor="text1"/>
          <w:sz w:val="28"/>
          <w:szCs w:val="28"/>
        </w:rPr>
        <w:t>уполномоченному лицу, Совету</w:t>
      </w:r>
      <w:r w:rsidRPr="00EE1671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 xml:space="preserve"> </w:t>
      </w:r>
      <w:r w:rsidRPr="00EE1671">
        <w:rPr>
          <w:sz w:val="28"/>
          <w:szCs w:val="28"/>
        </w:rPr>
        <w:t>и копии документов</w:t>
      </w:r>
      <w:r>
        <w:rPr>
          <w:sz w:val="28"/>
          <w:szCs w:val="28"/>
        </w:rPr>
        <w:t>;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после принятия решения уполномоченным лицом о согласовании, либо об отказе знакомить </w:t>
      </w:r>
      <w:r>
        <w:rPr>
          <w:color w:val="000000" w:themeColor="text1"/>
          <w:sz w:val="28"/>
          <w:szCs w:val="28"/>
        </w:rPr>
        <w:t>руководителя, иное должностное лицо или уполномоченного представителя</w:t>
      </w:r>
      <w:r w:rsidRPr="00EE1671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 w:rsidRPr="00EE1671">
        <w:rPr>
          <w:sz w:val="28"/>
          <w:szCs w:val="28"/>
        </w:rPr>
        <w:t xml:space="preserve"> с результатами </w:t>
      </w:r>
      <w:r>
        <w:rPr>
          <w:sz w:val="28"/>
          <w:szCs w:val="28"/>
        </w:rPr>
        <w:t>рассмотрения</w:t>
      </w:r>
      <w:r w:rsidRPr="00EE1671">
        <w:rPr>
          <w:sz w:val="28"/>
          <w:szCs w:val="28"/>
        </w:rPr>
        <w:t>;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E1671">
        <w:rPr>
          <w:sz w:val="28"/>
          <w:szCs w:val="28"/>
        </w:rPr>
        <w:t xml:space="preserve">) соблюдать сроки </w:t>
      </w:r>
      <w:r>
        <w:rPr>
          <w:sz w:val="28"/>
          <w:szCs w:val="28"/>
        </w:rPr>
        <w:t>рассмотрения СТУ</w:t>
      </w:r>
      <w:r w:rsidRPr="00EE1671">
        <w:rPr>
          <w:sz w:val="28"/>
          <w:szCs w:val="28"/>
        </w:rPr>
        <w:t>;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EE1671">
        <w:rPr>
          <w:sz w:val="28"/>
          <w:szCs w:val="28"/>
        </w:rPr>
        <w:t xml:space="preserve">) не требовать </w:t>
      </w:r>
      <w:r w:rsidRPr="00AA6E6C">
        <w:rPr>
          <w:color w:val="000000" w:themeColor="text1"/>
          <w:sz w:val="28"/>
          <w:szCs w:val="28"/>
        </w:rPr>
        <w:t xml:space="preserve">от </w:t>
      </w:r>
      <w:r>
        <w:rPr>
          <w:bCs/>
          <w:color w:val="000000" w:themeColor="text1"/>
          <w:sz w:val="28"/>
          <w:szCs w:val="28"/>
        </w:rPr>
        <w:t>заказчиков, разработчиков СТУ</w:t>
      </w:r>
      <w:r w:rsidRPr="00AA6E6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документов и иных сведений</w:t>
      </w:r>
      <w:r>
        <w:rPr>
          <w:sz w:val="28"/>
          <w:szCs w:val="28"/>
        </w:rPr>
        <w:t>, не относящих</w:t>
      </w:r>
      <w:r w:rsidRPr="00EE1671">
        <w:rPr>
          <w:sz w:val="28"/>
          <w:szCs w:val="28"/>
        </w:rPr>
        <w:t xml:space="preserve">ся к предмету </w:t>
      </w:r>
      <w:r>
        <w:rPr>
          <w:sz w:val="28"/>
          <w:szCs w:val="28"/>
        </w:rPr>
        <w:t>рассмотрения СТУ</w:t>
      </w:r>
      <w:r w:rsidRPr="00EE1671">
        <w:rPr>
          <w:sz w:val="28"/>
          <w:szCs w:val="28"/>
        </w:rPr>
        <w:t>;</w:t>
      </w:r>
    </w:p>
    <w:p w:rsidR="00B539A9" w:rsidRPr="00167552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167552">
        <w:rPr>
          <w:color w:val="000000" w:themeColor="text1"/>
          <w:sz w:val="28"/>
          <w:szCs w:val="28"/>
        </w:rPr>
        <w:t xml:space="preserve">) осуществлять </w:t>
      </w:r>
      <w:r>
        <w:rPr>
          <w:color w:val="000000" w:themeColor="text1"/>
          <w:sz w:val="28"/>
          <w:szCs w:val="28"/>
        </w:rPr>
        <w:t xml:space="preserve">оформление протокола Совета </w:t>
      </w:r>
      <w:r w:rsidRPr="00167552">
        <w:rPr>
          <w:color w:val="000000" w:themeColor="text1"/>
          <w:sz w:val="28"/>
          <w:szCs w:val="28"/>
        </w:rPr>
        <w:t>о п</w:t>
      </w:r>
      <w:r>
        <w:rPr>
          <w:color w:val="000000" w:themeColor="text1"/>
          <w:sz w:val="28"/>
          <w:szCs w:val="28"/>
        </w:rPr>
        <w:t>ринятии рекомендаций о согласовании либо об отказе в согласовании СТУ</w:t>
      </w:r>
      <w:r w:rsidRPr="00167552">
        <w:rPr>
          <w:color w:val="000000" w:themeColor="text1"/>
          <w:sz w:val="28"/>
          <w:szCs w:val="28"/>
        </w:rPr>
        <w:t>;</w:t>
      </w:r>
    </w:p>
    <w:p w:rsidR="00B539A9" w:rsidRPr="00DF3979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DF3979">
        <w:rPr>
          <w:color w:val="000000" w:themeColor="text1"/>
          <w:sz w:val="28"/>
          <w:szCs w:val="28"/>
        </w:rPr>
        <w:t xml:space="preserve">. При </w:t>
      </w:r>
      <w:r>
        <w:rPr>
          <w:color w:val="000000" w:themeColor="text1"/>
          <w:sz w:val="28"/>
          <w:szCs w:val="28"/>
        </w:rPr>
        <w:t>исполнении</w:t>
      </w:r>
      <w:r w:rsidRPr="00DF3979">
        <w:rPr>
          <w:color w:val="000000" w:themeColor="text1"/>
          <w:sz w:val="28"/>
          <w:szCs w:val="28"/>
        </w:rPr>
        <w:t xml:space="preserve"> государственной функции </w:t>
      </w:r>
      <w:r>
        <w:rPr>
          <w:color w:val="000000" w:themeColor="text1"/>
          <w:sz w:val="28"/>
          <w:szCs w:val="28"/>
        </w:rPr>
        <w:t>уполномоченные лица, Совет, должностные лица</w:t>
      </w:r>
      <w:r w:rsidRPr="00DF3979">
        <w:rPr>
          <w:color w:val="000000" w:themeColor="text1"/>
          <w:sz w:val="28"/>
          <w:szCs w:val="28"/>
        </w:rPr>
        <w:t xml:space="preserve"> имеют право осуществлять полномочия, предусмотренные законодательством Российской Федерации, иными нормативными правовыми актами в сфере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а также настоящим Административным регламентом.</w:t>
      </w:r>
    </w:p>
    <w:p w:rsidR="00B539A9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Права и обязанности лиц, в отношении которых осуществляются</w:t>
      </w: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 xml:space="preserve">мероприятия по контролю 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E1671">
        <w:rPr>
          <w:sz w:val="28"/>
          <w:szCs w:val="28"/>
        </w:rPr>
        <w:t xml:space="preserve">. Права и обязанности </w:t>
      </w:r>
      <w:r>
        <w:rPr>
          <w:bCs/>
          <w:color w:val="000000" w:themeColor="text1"/>
          <w:sz w:val="28"/>
          <w:szCs w:val="28"/>
        </w:rPr>
        <w:t>заказчика, разработчика СТУ</w:t>
      </w:r>
      <w:r>
        <w:rPr>
          <w:color w:val="000000" w:themeColor="text1"/>
          <w:sz w:val="28"/>
          <w:szCs w:val="28"/>
        </w:rPr>
        <w:t>, в отношении которого</w:t>
      </w:r>
      <w:r w:rsidRPr="008D007E">
        <w:rPr>
          <w:color w:val="000000" w:themeColor="text1"/>
          <w:sz w:val="28"/>
          <w:szCs w:val="28"/>
        </w:rPr>
        <w:t xml:space="preserve"> </w:t>
      </w:r>
      <w:r w:rsidRPr="00EE1671">
        <w:rPr>
          <w:sz w:val="28"/>
          <w:szCs w:val="28"/>
        </w:rPr>
        <w:t>осуществляется государственная функция: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руководитель, иное должностное лицо или уполномоченный представитель</w:t>
      </w:r>
      <w:r w:rsidRPr="00EE1671"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заказчика, разработчика СТУ</w:t>
      </w:r>
      <w:r w:rsidRPr="008D007E">
        <w:rPr>
          <w:sz w:val="28"/>
          <w:szCs w:val="28"/>
        </w:rPr>
        <w:t xml:space="preserve"> </w:t>
      </w:r>
      <w:r w:rsidRPr="00EE1671">
        <w:rPr>
          <w:sz w:val="28"/>
          <w:szCs w:val="28"/>
        </w:rPr>
        <w:t>при проведении проверки имеет право: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E1671">
        <w:rPr>
          <w:sz w:val="28"/>
          <w:szCs w:val="28"/>
        </w:rPr>
        <w:t xml:space="preserve">) получать от проверяющих информацию, которая относится </w:t>
      </w:r>
      <w:r w:rsidRPr="00EE1671">
        <w:rPr>
          <w:sz w:val="28"/>
          <w:szCs w:val="28"/>
        </w:rPr>
        <w:br/>
        <w:t xml:space="preserve">к предмету проверки и предоставление которой предусмотрено Федеральным законом </w:t>
      </w:r>
      <w:r w:rsidRPr="00146FC0">
        <w:rPr>
          <w:color w:val="000000" w:themeColor="text1"/>
          <w:sz w:val="28"/>
          <w:szCs w:val="28"/>
        </w:rPr>
        <w:t xml:space="preserve">от 26 декабря 2008 г. № 294-ФЗ «О защите прав юридических лиц </w:t>
      </w:r>
      <w:r>
        <w:rPr>
          <w:color w:val="000000" w:themeColor="text1"/>
          <w:sz w:val="28"/>
          <w:szCs w:val="28"/>
        </w:rPr>
        <w:br/>
      </w:r>
      <w:r w:rsidRPr="00146FC0">
        <w:rPr>
          <w:color w:val="000000" w:themeColor="text1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</w:rPr>
        <w:t>;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E1671">
        <w:rPr>
          <w:sz w:val="28"/>
          <w:szCs w:val="28"/>
        </w:rPr>
        <w:t xml:space="preserve">) обжаловать действия (бездействие) </w:t>
      </w:r>
      <w:r>
        <w:rPr>
          <w:sz w:val="28"/>
          <w:szCs w:val="28"/>
        </w:rPr>
        <w:t>должностных лиц</w:t>
      </w:r>
      <w:r w:rsidRPr="00EE1671">
        <w:rPr>
          <w:sz w:val="28"/>
          <w:szCs w:val="28"/>
        </w:rPr>
        <w:t xml:space="preserve">, повлекшие </w:t>
      </w:r>
      <w:r w:rsidRPr="00EE1671">
        <w:rPr>
          <w:sz w:val="28"/>
          <w:szCs w:val="28"/>
        </w:rPr>
        <w:br/>
        <w:t xml:space="preserve">за собой нарушение прав </w:t>
      </w:r>
      <w:r>
        <w:rPr>
          <w:sz w:val="28"/>
          <w:szCs w:val="28"/>
        </w:rPr>
        <w:t>заказчика, разработчика СТУ</w:t>
      </w:r>
      <w:r w:rsidRPr="00EE1671">
        <w:rPr>
          <w:sz w:val="28"/>
          <w:szCs w:val="28"/>
        </w:rPr>
        <w:t>, в административном и (или) судебном порядке в соответствии с законодательством Российской Федерации;</w:t>
      </w:r>
    </w:p>
    <w:p w:rsidR="00B539A9" w:rsidRPr="000B79AF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0B79AF">
        <w:rPr>
          <w:color w:val="000000" w:themeColor="text1"/>
          <w:sz w:val="28"/>
          <w:szCs w:val="28"/>
        </w:rPr>
        <w:t>) обращаться в органы прокуратуры с просьбой принести</w:t>
      </w:r>
      <w:r w:rsidRPr="008D007E">
        <w:rPr>
          <w:color w:val="000000" w:themeColor="text1"/>
          <w:sz w:val="28"/>
          <w:szCs w:val="28"/>
        </w:rPr>
        <w:t xml:space="preserve"> </w:t>
      </w:r>
      <w:r w:rsidRPr="000B79AF">
        <w:rPr>
          <w:color w:val="000000" w:themeColor="text1"/>
          <w:sz w:val="28"/>
          <w:szCs w:val="28"/>
        </w:rPr>
        <w:t>протест</w:t>
      </w:r>
      <w:r w:rsidRPr="000B79AF">
        <w:rPr>
          <w:color w:val="000000" w:themeColor="text1"/>
          <w:sz w:val="28"/>
          <w:szCs w:val="28"/>
        </w:rPr>
        <w:br/>
        <w:t>на противоречащие законодательству Российской Федерации нормативные правовые акты, на основании которых осуществляется государственная функция</w:t>
      </w:r>
      <w:r>
        <w:rPr>
          <w:color w:val="000000" w:themeColor="text1"/>
          <w:sz w:val="28"/>
          <w:szCs w:val="28"/>
        </w:rPr>
        <w:t>;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>руководитель, иное должностное лицо или уполномоченный представитель</w:t>
      </w:r>
      <w:r w:rsidRPr="00EE16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заказчика и разработчика СТУ </w:t>
      </w:r>
      <w:r w:rsidRPr="00EE1671">
        <w:rPr>
          <w:sz w:val="28"/>
          <w:szCs w:val="28"/>
        </w:rPr>
        <w:t>при проведении проверки обязан:</w:t>
      </w:r>
    </w:p>
    <w:p w:rsidR="00B539A9" w:rsidRPr="006A4FBA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203C74">
        <w:rPr>
          <w:color w:val="000000" w:themeColor="text1"/>
          <w:sz w:val="28"/>
          <w:szCs w:val="28"/>
        </w:rPr>
        <w:lastRenderedPageBreak/>
        <w:t xml:space="preserve">а) </w:t>
      </w:r>
      <w:r w:rsidRPr="006A4FBA">
        <w:rPr>
          <w:color w:val="000000" w:themeColor="text1"/>
          <w:sz w:val="28"/>
          <w:szCs w:val="28"/>
        </w:rPr>
        <w:t xml:space="preserve">предоставлять заверенные </w:t>
      </w:r>
      <w:r>
        <w:rPr>
          <w:color w:val="000000" w:themeColor="text1"/>
          <w:sz w:val="28"/>
          <w:szCs w:val="28"/>
        </w:rPr>
        <w:t>копии документов, необходимых</w:t>
      </w:r>
      <w:r w:rsidRPr="006A4FBA">
        <w:rPr>
          <w:color w:val="000000" w:themeColor="text1"/>
          <w:sz w:val="28"/>
          <w:szCs w:val="28"/>
        </w:rPr>
        <w:t xml:space="preserve"> для проведения проверки;</w:t>
      </w:r>
    </w:p>
    <w:p w:rsidR="00B539A9" w:rsidRPr="006A4FBA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6A4FBA">
        <w:rPr>
          <w:color w:val="000000" w:themeColor="text1"/>
          <w:sz w:val="28"/>
          <w:szCs w:val="28"/>
        </w:rPr>
        <w:t xml:space="preserve">в) не препятствовать осуществлению государственной функции, </w:t>
      </w:r>
      <w:r>
        <w:rPr>
          <w:color w:val="000000" w:themeColor="text1"/>
          <w:sz w:val="28"/>
          <w:szCs w:val="28"/>
        </w:rPr>
        <w:br/>
      </w:r>
      <w:r w:rsidRPr="006A4FBA">
        <w:rPr>
          <w:color w:val="000000" w:themeColor="text1"/>
          <w:sz w:val="28"/>
          <w:szCs w:val="28"/>
        </w:rPr>
        <w:t xml:space="preserve">не уклоняться от осуществления государственной функции, исполнять </w:t>
      </w:r>
      <w:r>
        <w:rPr>
          <w:color w:val="000000" w:themeColor="text1"/>
          <w:sz w:val="28"/>
          <w:szCs w:val="28"/>
        </w:rPr>
        <w:br/>
      </w:r>
      <w:r w:rsidRPr="006A4FBA">
        <w:rPr>
          <w:color w:val="000000" w:themeColor="text1"/>
          <w:sz w:val="28"/>
          <w:szCs w:val="28"/>
        </w:rPr>
        <w:t>в установленный срок предписания Министерства.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Default="00B539A9" w:rsidP="00B539A9">
      <w:pPr>
        <w:pStyle w:val="ab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</w:p>
    <w:p w:rsidR="00B539A9" w:rsidRPr="005920B0" w:rsidRDefault="00B539A9" w:rsidP="00B539A9">
      <w:pPr>
        <w:pStyle w:val="ab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  <w:r w:rsidRPr="005920B0">
        <w:rPr>
          <w:color w:val="000000" w:themeColor="text1"/>
          <w:sz w:val="28"/>
          <w:szCs w:val="28"/>
        </w:rPr>
        <w:t>Описание результата исполнения государственной функции</w:t>
      </w:r>
    </w:p>
    <w:p w:rsidR="00B539A9" w:rsidRPr="005920B0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:rsidR="00B539A9" w:rsidRDefault="00B539A9" w:rsidP="00B539A9">
      <w:pPr>
        <w:pStyle w:val="ConsPlusNormal"/>
        <w:ind w:firstLine="540"/>
        <w:jc w:val="both"/>
      </w:pPr>
      <w:r>
        <w:rPr>
          <w:color w:val="000000" w:themeColor="text1"/>
        </w:rPr>
        <w:t>11. Результатом</w:t>
      </w:r>
      <w:r w:rsidRPr="005920B0">
        <w:rPr>
          <w:color w:val="000000" w:themeColor="text1"/>
        </w:rPr>
        <w:t xml:space="preserve"> исполнения государственной фу</w:t>
      </w:r>
      <w:r>
        <w:rPr>
          <w:color w:val="000000" w:themeColor="text1"/>
        </w:rPr>
        <w:t>нкции являе</w:t>
      </w:r>
      <w:r w:rsidRPr="005920B0">
        <w:rPr>
          <w:color w:val="000000" w:themeColor="text1"/>
        </w:rPr>
        <w:t>тся</w:t>
      </w:r>
      <w:r>
        <w:rPr>
          <w:color w:val="000000" w:themeColor="text1"/>
        </w:rPr>
        <w:t xml:space="preserve"> </w:t>
      </w:r>
      <w:r>
        <w:t>согласование СТУ либо отказ в согласовании СТУ. В случае принятия решения о согласовании проекта СТУ заказчик письменно информируется о таком решении в течении пяти рабочих дней с приложением согласованных СТУ. В случае принятия решения об отказе в согласовании проекта СТУ в течении пяти рабочих дней со дня его принятия заказчик СТУ письменно информируется о таком решении с указанием причин отказа в согласовании проекта СТУ с приложением выписки из протокола Совета и проекта СТУ.</w:t>
      </w:r>
    </w:p>
    <w:p w:rsidR="00B539A9" w:rsidRPr="005920B0" w:rsidRDefault="00B539A9" w:rsidP="00B539A9">
      <w:pPr>
        <w:pStyle w:val="ConsPlusNormal"/>
        <w:ind w:firstLine="540"/>
        <w:jc w:val="both"/>
        <w:rPr>
          <w:color w:val="000000" w:themeColor="text1"/>
        </w:rPr>
      </w:pPr>
      <w:r>
        <w:t>Заказчик может повторно направить на согласование доработанный по замечаниям Министерства проект СТУ с приложением необходимой документации.</w:t>
      </w:r>
      <w:r>
        <w:rPr>
          <w:color w:val="000000" w:themeColor="text1"/>
        </w:rPr>
        <w:t xml:space="preserve"> </w:t>
      </w:r>
    </w:p>
    <w:p w:rsidR="00B539A9" w:rsidRPr="005920B0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II. Требования к порядку исполнения государственной функции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Порядок информирования об исполнении</w:t>
      </w: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государственной функции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E1671">
        <w:rPr>
          <w:sz w:val="28"/>
          <w:szCs w:val="28"/>
        </w:rPr>
        <w:t>. Адрес места нахождения Министерства: г. Москва, ул. Садовая-Самотечная, д. 10</w:t>
      </w:r>
      <w:r>
        <w:rPr>
          <w:sz w:val="28"/>
          <w:szCs w:val="28"/>
        </w:rPr>
        <w:t>/23</w:t>
      </w:r>
      <w:r w:rsidRPr="00EE1671">
        <w:rPr>
          <w:sz w:val="28"/>
          <w:szCs w:val="28"/>
        </w:rPr>
        <w:t>, стр. 1.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 xml:space="preserve">Почтовый адрес для направления в Министерство обращений </w:t>
      </w:r>
      <w:r w:rsidRPr="00EE1671">
        <w:rPr>
          <w:sz w:val="28"/>
          <w:szCs w:val="28"/>
        </w:rPr>
        <w:br/>
        <w:t xml:space="preserve">по вопросам исполнения государственной функции: 127994, г. Москва, </w:t>
      </w:r>
      <w:r w:rsidRPr="00EE1671">
        <w:rPr>
          <w:sz w:val="28"/>
          <w:szCs w:val="28"/>
        </w:rPr>
        <w:br/>
        <w:t>ул. Садовая-Самотечная, д. 10</w:t>
      </w:r>
      <w:r>
        <w:rPr>
          <w:sz w:val="28"/>
          <w:szCs w:val="28"/>
        </w:rPr>
        <w:t>/23</w:t>
      </w:r>
      <w:r w:rsidRPr="00EE1671">
        <w:rPr>
          <w:sz w:val="28"/>
          <w:szCs w:val="28"/>
        </w:rPr>
        <w:t>, стр. 1.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>Место приема обращений по вопросам исполнения государственной функции: г. Москва, ул. Садовая-Самотечная, д. 10</w:t>
      </w:r>
      <w:r>
        <w:rPr>
          <w:sz w:val="28"/>
          <w:szCs w:val="28"/>
        </w:rPr>
        <w:t>/23</w:t>
      </w:r>
      <w:r w:rsidRPr="00EE1671">
        <w:rPr>
          <w:sz w:val="28"/>
          <w:szCs w:val="28"/>
        </w:rPr>
        <w:t>, стр. 1.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lastRenderedPageBreak/>
        <w:t>График работы Министерства:</w:t>
      </w:r>
    </w:p>
    <w:p w:rsidR="00B539A9" w:rsidRPr="00EE1671" w:rsidRDefault="00B539A9" w:rsidP="00B539A9">
      <w:pPr>
        <w:pStyle w:val="ab"/>
        <w:spacing w:before="0" w:after="0"/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четверг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1671">
        <w:rPr>
          <w:sz w:val="28"/>
          <w:szCs w:val="28"/>
        </w:rPr>
        <w:t>9.00 - 18.00 (перерыв 12.00 - 12.45)</w:t>
      </w:r>
    </w:p>
    <w:p w:rsidR="00B539A9" w:rsidRPr="00EE1671" w:rsidRDefault="00B539A9" w:rsidP="00B539A9">
      <w:pPr>
        <w:pStyle w:val="ab"/>
        <w:spacing w:before="0" w:after="0"/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1671">
        <w:rPr>
          <w:sz w:val="28"/>
          <w:szCs w:val="28"/>
        </w:rPr>
        <w:t>9.00 - 16.45 (перерыв 12.00 - 12.45)</w:t>
      </w:r>
    </w:p>
    <w:p w:rsidR="00B539A9" w:rsidRPr="00EE1671" w:rsidRDefault="00B539A9" w:rsidP="00B539A9">
      <w:pPr>
        <w:pStyle w:val="ab"/>
        <w:spacing w:before="0" w:after="0"/>
        <w:ind w:left="707"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>суббота, воскресенье - выходной.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>В предпраздничные дни продолжительность времени работы Министерства сокращается на 1 час.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>Время приема корреспонденции:</w:t>
      </w:r>
    </w:p>
    <w:p w:rsidR="00B539A9" w:rsidRPr="00EE1671" w:rsidRDefault="00B539A9" w:rsidP="00B539A9">
      <w:pPr>
        <w:pStyle w:val="ab"/>
        <w:spacing w:before="0" w:after="0"/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четверг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1671">
        <w:rPr>
          <w:sz w:val="28"/>
          <w:szCs w:val="28"/>
        </w:rPr>
        <w:t>9.30 - 17.30 (перерыв 13.00 - 14.00)</w:t>
      </w:r>
    </w:p>
    <w:p w:rsidR="00B539A9" w:rsidRPr="00EE1671" w:rsidRDefault="00B539A9" w:rsidP="00B539A9">
      <w:pPr>
        <w:pStyle w:val="ab"/>
        <w:spacing w:before="0" w:after="0"/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1671">
        <w:rPr>
          <w:sz w:val="28"/>
          <w:szCs w:val="28"/>
        </w:rPr>
        <w:t>9.30 - 16.30 (перерыв 13.00 - 14.00)</w:t>
      </w:r>
    </w:p>
    <w:p w:rsidR="00B539A9" w:rsidRPr="00EE1671" w:rsidRDefault="00B539A9" w:rsidP="00B539A9">
      <w:pPr>
        <w:pStyle w:val="ab"/>
        <w:spacing w:before="0" w:after="0"/>
        <w:ind w:left="707"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>суббота, воскресенье - выходной.</w:t>
      </w:r>
    </w:p>
    <w:p w:rsidR="00B539A9" w:rsidRPr="005E2B71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E2B71">
        <w:rPr>
          <w:color w:val="000000" w:themeColor="text1"/>
          <w:sz w:val="28"/>
          <w:szCs w:val="28"/>
        </w:rPr>
        <w:t xml:space="preserve">Ответственное структурное подразделение Министерства, участвующее </w:t>
      </w:r>
      <w:r>
        <w:rPr>
          <w:color w:val="000000" w:themeColor="text1"/>
          <w:sz w:val="28"/>
          <w:szCs w:val="28"/>
        </w:rPr>
        <w:br/>
      </w:r>
      <w:r w:rsidRPr="005E2B71">
        <w:rPr>
          <w:color w:val="000000" w:themeColor="text1"/>
          <w:sz w:val="28"/>
          <w:szCs w:val="28"/>
        </w:rPr>
        <w:t>в исполнении государственной функции</w:t>
      </w:r>
      <w:r w:rsidRPr="009173B5">
        <w:rPr>
          <w:color w:val="000000" w:themeColor="text1"/>
          <w:sz w:val="28"/>
          <w:szCs w:val="28"/>
        </w:rPr>
        <w:t xml:space="preserve"> </w:t>
      </w:r>
      <w:r w:rsidRPr="002367FE">
        <w:rPr>
          <w:color w:val="000000" w:themeColor="text1"/>
          <w:sz w:val="28"/>
          <w:szCs w:val="28"/>
        </w:rPr>
        <w:t>(далее - ответственное структурное подразделение)</w:t>
      </w:r>
      <w:r w:rsidRPr="005E2B71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Административно-кадровый Департамент.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E1671">
        <w:rPr>
          <w:sz w:val="28"/>
          <w:szCs w:val="28"/>
        </w:rPr>
        <w:t>. Телефоны Министерства для получения справок по вопросам:</w:t>
      </w:r>
    </w:p>
    <w:p w:rsidR="00B539A9" w:rsidRPr="005E2B71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C2A11">
        <w:rPr>
          <w:color w:val="000000" w:themeColor="text1"/>
          <w:sz w:val="28"/>
          <w:szCs w:val="28"/>
        </w:rPr>
        <w:t>приема корреспонденции: (495) 645-73-50, доб. 51051</w:t>
      </w:r>
      <w:r w:rsidRPr="005E2B71">
        <w:rPr>
          <w:color w:val="000000" w:themeColor="text1"/>
          <w:sz w:val="28"/>
          <w:szCs w:val="28"/>
        </w:rPr>
        <w:t>;</w:t>
      </w:r>
    </w:p>
    <w:p w:rsidR="00B539A9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E2B71">
        <w:rPr>
          <w:color w:val="000000" w:themeColor="text1"/>
          <w:sz w:val="28"/>
          <w:szCs w:val="28"/>
        </w:rPr>
        <w:t>исполнения государственной функции: (495) 647-15-80</w:t>
      </w:r>
      <w:r>
        <w:rPr>
          <w:color w:val="000000" w:themeColor="text1"/>
          <w:sz w:val="28"/>
          <w:szCs w:val="28"/>
        </w:rPr>
        <w:t>,</w:t>
      </w:r>
      <w:r w:rsidRPr="005E2B71">
        <w:rPr>
          <w:color w:val="000000" w:themeColor="text1"/>
          <w:sz w:val="28"/>
          <w:szCs w:val="28"/>
        </w:rPr>
        <w:t xml:space="preserve"> доб. </w:t>
      </w:r>
      <w:r>
        <w:rPr>
          <w:color w:val="000000" w:themeColor="text1"/>
          <w:sz w:val="28"/>
          <w:szCs w:val="28"/>
        </w:rPr>
        <w:t>57039, 58029.</w:t>
      </w:r>
    </w:p>
    <w:p w:rsidR="00B539A9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Выдача согласованных СТУ производится по адресу: 127994, г. Москва, ул. Садовая-Самотечная, д.10/23, стр.1, понедельник, среда с 10:00 до 17:00 при наличии доверенности от заказчика и паспорта.</w:t>
      </w:r>
    </w:p>
    <w:p w:rsidR="00B539A9" w:rsidRPr="005E2B71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E2B71">
        <w:rPr>
          <w:color w:val="000000" w:themeColor="text1"/>
          <w:sz w:val="28"/>
          <w:szCs w:val="28"/>
        </w:rPr>
        <w:t xml:space="preserve">Ответственное структурное подразделение Министерства, участвующее </w:t>
      </w:r>
      <w:r>
        <w:rPr>
          <w:color w:val="000000" w:themeColor="text1"/>
          <w:sz w:val="28"/>
          <w:szCs w:val="28"/>
        </w:rPr>
        <w:br/>
      </w:r>
      <w:r w:rsidRPr="005E2B71">
        <w:rPr>
          <w:color w:val="000000" w:themeColor="text1"/>
          <w:sz w:val="28"/>
          <w:szCs w:val="28"/>
        </w:rPr>
        <w:t>в исполнении государственной функции</w:t>
      </w:r>
      <w:r w:rsidRPr="009173B5">
        <w:rPr>
          <w:color w:val="000000" w:themeColor="text1"/>
          <w:sz w:val="28"/>
          <w:szCs w:val="28"/>
        </w:rPr>
        <w:t xml:space="preserve"> </w:t>
      </w:r>
      <w:r w:rsidRPr="002367FE">
        <w:rPr>
          <w:color w:val="000000" w:themeColor="text1"/>
          <w:sz w:val="28"/>
          <w:szCs w:val="28"/>
        </w:rPr>
        <w:t>(далее - ответственное структурное подразделение)</w:t>
      </w:r>
      <w:r w:rsidRPr="005E2B71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Департамент разрешительной деятельности и контроля.</w:t>
      </w:r>
    </w:p>
    <w:p w:rsidR="00B539A9" w:rsidRPr="002E371B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E2B7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6</w:t>
      </w:r>
      <w:r w:rsidRPr="005E2B71">
        <w:rPr>
          <w:color w:val="000000" w:themeColor="text1"/>
          <w:sz w:val="28"/>
          <w:szCs w:val="28"/>
        </w:rPr>
        <w:t xml:space="preserve">. Официальный сайт Министерства в </w:t>
      </w:r>
      <w:r w:rsidRPr="002E371B">
        <w:rPr>
          <w:color w:val="000000" w:themeColor="text1"/>
          <w:sz w:val="28"/>
          <w:szCs w:val="28"/>
        </w:rPr>
        <w:t>информационно-телекоммуникационной сети «Интернет»: www.min</w:t>
      </w:r>
      <w:proofErr w:type="spellStart"/>
      <w:r w:rsidRPr="002E371B">
        <w:rPr>
          <w:color w:val="000000" w:themeColor="text1"/>
          <w:sz w:val="28"/>
          <w:szCs w:val="28"/>
          <w:lang w:val="en-US"/>
        </w:rPr>
        <w:t>stroyrf</w:t>
      </w:r>
      <w:proofErr w:type="spellEnd"/>
      <w:r w:rsidRPr="002E371B">
        <w:rPr>
          <w:color w:val="000000" w:themeColor="text1"/>
          <w:sz w:val="28"/>
          <w:szCs w:val="28"/>
        </w:rPr>
        <w:t>.</w:t>
      </w:r>
      <w:proofErr w:type="spellStart"/>
      <w:r w:rsidRPr="002E371B">
        <w:rPr>
          <w:color w:val="000000" w:themeColor="text1"/>
          <w:sz w:val="28"/>
          <w:szCs w:val="28"/>
        </w:rPr>
        <w:t>ru</w:t>
      </w:r>
      <w:proofErr w:type="spellEnd"/>
      <w:r w:rsidRPr="002E371B">
        <w:rPr>
          <w:color w:val="000000" w:themeColor="text1"/>
          <w:sz w:val="28"/>
          <w:szCs w:val="28"/>
        </w:rPr>
        <w:t>.</w:t>
      </w:r>
    </w:p>
    <w:p w:rsidR="00B539A9" w:rsidRPr="00842A1A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842A1A">
        <w:rPr>
          <w:color w:val="000000" w:themeColor="text1"/>
          <w:sz w:val="28"/>
          <w:szCs w:val="28"/>
        </w:rPr>
        <w:t>Адрес электронной почты Министерства в информационно – телекоммуникационной сети «Интернет»</w:t>
      </w:r>
      <w:r>
        <w:rPr>
          <w:color w:val="000000" w:themeColor="text1"/>
          <w:sz w:val="28"/>
          <w:szCs w:val="28"/>
        </w:rPr>
        <w:t xml:space="preserve">: </w:t>
      </w:r>
      <w:r w:rsidRPr="00842A1A">
        <w:rPr>
          <w:color w:val="000000" w:themeColor="text1"/>
          <w:sz w:val="28"/>
          <w:szCs w:val="28"/>
        </w:rPr>
        <w:t>minstroy@minstroyrf.ru.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E1671">
        <w:rPr>
          <w:sz w:val="28"/>
          <w:szCs w:val="28"/>
        </w:rPr>
        <w:t xml:space="preserve">. При ответах на телефонные звонки </w:t>
      </w:r>
      <w:r>
        <w:rPr>
          <w:sz w:val="28"/>
          <w:szCs w:val="28"/>
        </w:rPr>
        <w:t>государственные гражданские служащие ответственного структурного подразделения Министерства</w:t>
      </w:r>
      <w:r w:rsidRPr="00EE1671">
        <w:rPr>
          <w:sz w:val="28"/>
          <w:szCs w:val="28"/>
        </w:rPr>
        <w:t xml:space="preserve"> подробно и в вежливой форме информируют обратившихся по вопросам, указанным в пункте 20 </w:t>
      </w:r>
      <w:r>
        <w:rPr>
          <w:sz w:val="28"/>
          <w:szCs w:val="28"/>
        </w:rPr>
        <w:t xml:space="preserve">настоящего </w:t>
      </w:r>
      <w:r w:rsidRPr="00EE1671">
        <w:rPr>
          <w:sz w:val="28"/>
          <w:szCs w:val="28"/>
        </w:rPr>
        <w:t>Административного регламента.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lastRenderedPageBreak/>
        <w:t xml:space="preserve">При </w:t>
      </w:r>
      <w:r>
        <w:rPr>
          <w:sz w:val="28"/>
          <w:szCs w:val="28"/>
        </w:rPr>
        <w:t xml:space="preserve">отсутствии </w:t>
      </w:r>
      <w:r w:rsidRPr="00EE1671">
        <w:rPr>
          <w:sz w:val="28"/>
          <w:szCs w:val="28"/>
        </w:rPr>
        <w:t>возможности предостав</w:t>
      </w:r>
      <w:r>
        <w:rPr>
          <w:sz w:val="28"/>
          <w:szCs w:val="28"/>
        </w:rPr>
        <w:t>ить</w:t>
      </w:r>
      <w:r w:rsidRPr="00EE1671">
        <w:rPr>
          <w:sz w:val="28"/>
          <w:szCs w:val="28"/>
        </w:rPr>
        <w:t xml:space="preserve"> запрашиваемую информацию по телефону, </w:t>
      </w:r>
      <w:r>
        <w:rPr>
          <w:sz w:val="28"/>
          <w:szCs w:val="28"/>
        </w:rPr>
        <w:t xml:space="preserve">государственный гражданский служащий ответственного структурного подразделения Министерства </w:t>
      </w:r>
      <w:r w:rsidRPr="00EE1671">
        <w:rPr>
          <w:sz w:val="28"/>
          <w:szCs w:val="28"/>
        </w:rPr>
        <w:t xml:space="preserve">должен предложить физическому </w:t>
      </w:r>
      <w:r>
        <w:rPr>
          <w:sz w:val="28"/>
          <w:szCs w:val="28"/>
        </w:rPr>
        <w:t xml:space="preserve">лицу </w:t>
      </w:r>
      <w:r w:rsidRPr="00EE1671">
        <w:rPr>
          <w:sz w:val="28"/>
          <w:szCs w:val="28"/>
        </w:rPr>
        <w:t xml:space="preserve">или </w:t>
      </w:r>
      <w:r>
        <w:rPr>
          <w:sz w:val="28"/>
          <w:szCs w:val="28"/>
        </w:rPr>
        <w:t>уполномоченному представителю юридического лица</w:t>
      </w:r>
      <w:r w:rsidRPr="00EE1671">
        <w:rPr>
          <w:sz w:val="28"/>
          <w:szCs w:val="28"/>
        </w:rPr>
        <w:t xml:space="preserve"> (далее – заявитель) обратиться за необходимой информацией в форме письменного обращения.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E1671">
        <w:rPr>
          <w:sz w:val="28"/>
          <w:szCs w:val="28"/>
        </w:rPr>
        <w:t xml:space="preserve">. Информация об исполнении государственной функции предоставляется </w:t>
      </w:r>
      <w:r>
        <w:rPr>
          <w:sz w:val="28"/>
          <w:szCs w:val="28"/>
        </w:rPr>
        <w:t>должностными лицами</w:t>
      </w:r>
      <w:r w:rsidRPr="00EE1671">
        <w:rPr>
          <w:sz w:val="28"/>
          <w:szCs w:val="28"/>
        </w:rPr>
        <w:t>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E1671">
        <w:rPr>
          <w:sz w:val="28"/>
          <w:szCs w:val="28"/>
        </w:rPr>
        <w:t>. Информация предоставляется по вопросам: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 xml:space="preserve">1) местонахождения, контактных телефонах, официальном сайте </w:t>
      </w:r>
      <w:r>
        <w:rPr>
          <w:sz w:val="28"/>
          <w:szCs w:val="28"/>
        </w:rPr>
        <w:br/>
      </w:r>
      <w:r w:rsidRPr="00EE167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 – телекоммуникационной </w:t>
      </w:r>
      <w:r w:rsidRPr="00EE1671">
        <w:rPr>
          <w:sz w:val="28"/>
          <w:szCs w:val="28"/>
        </w:rPr>
        <w:t>сети «Интернет», адресе электронной почты Министерства;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>2) сроков исполнения государственной функции;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>3) порядка исполнения государственной функции;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 xml:space="preserve">4) порядка обжалования решений, действий (бездействия), принимаемых </w:t>
      </w:r>
      <w:r>
        <w:rPr>
          <w:sz w:val="28"/>
          <w:szCs w:val="28"/>
        </w:rPr>
        <w:br/>
      </w:r>
      <w:r w:rsidRPr="00EE1671">
        <w:rPr>
          <w:sz w:val="28"/>
          <w:szCs w:val="28"/>
        </w:rPr>
        <w:t>и осуществляемых должностными лицами Министерства в ходе исполнения государственной функции.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EE1671">
        <w:rPr>
          <w:sz w:val="28"/>
          <w:szCs w:val="28"/>
        </w:rPr>
        <w:t xml:space="preserve">. Информация, указанная в пункте </w:t>
      </w:r>
      <w:r>
        <w:rPr>
          <w:sz w:val="28"/>
          <w:szCs w:val="28"/>
        </w:rPr>
        <w:t>19</w:t>
      </w:r>
      <w:r w:rsidRPr="00EE1671">
        <w:rPr>
          <w:sz w:val="28"/>
          <w:szCs w:val="28"/>
        </w:rPr>
        <w:t xml:space="preserve"> настоящего Административного регламента, предоставляется при обращении по почте, телефону, посредством официального сайта Министерства в </w:t>
      </w:r>
      <w:r>
        <w:rPr>
          <w:sz w:val="28"/>
          <w:szCs w:val="28"/>
        </w:rPr>
        <w:t xml:space="preserve">информационно – телекоммуникационной </w:t>
      </w:r>
      <w:r w:rsidRPr="00EE1671">
        <w:rPr>
          <w:sz w:val="28"/>
          <w:szCs w:val="28"/>
        </w:rPr>
        <w:t>сети «Интернет» и федеральной государственной информационной системы «Единый портал государственных и муниципальных услуг (функций)», электронной почты.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 xml:space="preserve">Информация общего характера (о местонахождении, графике работы Министерства) может предоставляться с использованием средств </w:t>
      </w:r>
      <w:proofErr w:type="spellStart"/>
      <w:r w:rsidRPr="00EE1671">
        <w:rPr>
          <w:sz w:val="28"/>
          <w:szCs w:val="28"/>
        </w:rPr>
        <w:t>автоинформирования</w:t>
      </w:r>
      <w:proofErr w:type="spellEnd"/>
      <w:r w:rsidRPr="00EE1671">
        <w:rPr>
          <w:sz w:val="28"/>
          <w:szCs w:val="28"/>
        </w:rPr>
        <w:t>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E1671">
        <w:rPr>
          <w:sz w:val="28"/>
          <w:szCs w:val="28"/>
        </w:rPr>
        <w:t xml:space="preserve">. Текст настоящего Административного регламента размещается </w:t>
      </w:r>
      <w:r w:rsidRPr="00EE1671">
        <w:rPr>
          <w:sz w:val="28"/>
          <w:szCs w:val="28"/>
        </w:rPr>
        <w:br/>
        <w:t xml:space="preserve">на официальном сайте Министерства в </w:t>
      </w:r>
      <w:r>
        <w:rPr>
          <w:sz w:val="28"/>
          <w:szCs w:val="28"/>
        </w:rPr>
        <w:t xml:space="preserve">информационно – телекоммуникационной </w:t>
      </w:r>
      <w:r w:rsidRPr="00EE1671">
        <w:rPr>
          <w:sz w:val="28"/>
          <w:szCs w:val="28"/>
        </w:rPr>
        <w:t>сети «Интернет».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E1671">
        <w:rPr>
          <w:sz w:val="28"/>
          <w:szCs w:val="28"/>
        </w:rPr>
        <w:t xml:space="preserve">. Информация о государственной функции размещается </w:t>
      </w:r>
      <w:r w:rsidRPr="00EE1671">
        <w:rPr>
          <w:sz w:val="28"/>
          <w:szCs w:val="28"/>
        </w:rPr>
        <w:br/>
        <w:t>в федеральной государственной информационной системе «Единый портал государственных и муниципальных услуг (функций)».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3C2A11" w:rsidRDefault="00B539A9" w:rsidP="00B539A9">
      <w:pPr>
        <w:pStyle w:val="ab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  <w:r w:rsidRPr="003C2A11">
        <w:rPr>
          <w:color w:val="000000" w:themeColor="text1"/>
          <w:sz w:val="28"/>
          <w:szCs w:val="28"/>
        </w:rPr>
        <w:t xml:space="preserve">Сведения о размере платы за услуги организации </w:t>
      </w:r>
    </w:p>
    <w:p w:rsidR="00B539A9" w:rsidRPr="003C2A11" w:rsidRDefault="00B539A9" w:rsidP="00B539A9">
      <w:pPr>
        <w:pStyle w:val="ab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  <w:r w:rsidRPr="003C2A11">
        <w:rPr>
          <w:color w:val="000000" w:themeColor="text1"/>
          <w:sz w:val="28"/>
          <w:szCs w:val="28"/>
        </w:rPr>
        <w:t>(организаций), участвующей (участвующих) в исполнении</w:t>
      </w:r>
    </w:p>
    <w:p w:rsidR="00B539A9" w:rsidRPr="003C2A11" w:rsidRDefault="00B539A9" w:rsidP="00B539A9">
      <w:pPr>
        <w:pStyle w:val="ab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  <w:r w:rsidRPr="003C2A11">
        <w:rPr>
          <w:color w:val="000000" w:themeColor="text1"/>
          <w:sz w:val="28"/>
          <w:szCs w:val="28"/>
        </w:rPr>
        <w:lastRenderedPageBreak/>
        <w:t>государственной функции, взимаемой с лица, в отношении</w:t>
      </w:r>
    </w:p>
    <w:p w:rsidR="00B539A9" w:rsidRPr="003C2A11" w:rsidRDefault="00B539A9" w:rsidP="00B539A9">
      <w:pPr>
        <w:pStyle w:val="ab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  <w:r w:rsidRPr="003C2A11">
        <w:rPr>
          <w:color w:val="000000" w:themeColor="text1"/>
          <w:sz w:val="28"/>
          <w:szCs w:val="28"/>
        </w:rPr>
        <w:t xml:space="preserve"> которого проводятся мероприятия по контролю</w:t>
      </w:r>
    </w:p>
    <w:p w:rsidR="00B539A9" w:rsidRPr="003C2A11" w:rsidRDefault="00B539A9" w:rsidP="00B539A9">
      <w:pPr>
        <w:pStyle w:val="ab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</w:p>
    <w:p w:rsidR="00B539A9" w:rsidRPr="003C2A11" w:rsidRDefault="00B539A9" w:rsidP="00B539A9">
      <w:pPr>
        <w:pStyle w:val="ab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3C2A1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3</w:t>
      </w:r>
      <w:r w:rsidRPr="003C2A11">
        <w:rPr>
          <w:color w:val="000000" w:themeColor="text1"/>
          <w:sz w:val="28"/>
          <w:szCs w:val="28"/>
        </w:rPr>
        <w:t xml:space="preserve">. Плата за услуги организации (организаций), участвующей (участвующих) </w:t>
      </w:r>
      <w:r>
        <w:rPr>
          <w:color w:val="000000" w:themeColor="text1"/>
          <w:sz w:val="28"/>
          <w:szCs w:val="28"/>
        </w:rPr>
        <w:br/>
      </w:r>
      <w:r w:rsidRPr="003C2A11">
        <w:rPr>
          <w:color w:val="000000" w:themeColor="text1"/>
          <w:sz w:val="28"/>
          <w:szCs w:val="28"/>
        </w:rPr>
        <w:t>в исполнении государственной функции, не взимается.</w:t>
      </w:r>
    </w:p>
    <w:p w:rsidR="00B539A9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Срок исполнения государственной функции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E167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E1671">
        <w:rPr>
          <w:sz w:val="28"/>
          <w:szCs w:val="28"/>
        </w:rPr>
        <w:t xml:space="preserve">. Срок </w:t>
      </w:r>
      <w:r>
        <w:rPr>
          <w:sz w:val="28"/>
          <w:szCs w:val="28"/>
        </w:rPr>
        <w:t>рассмотрения документации и принятия решения о согласовании проекта СТУ либо об отказе в согласовании проекта СТУ</w:t>
      </w:r>
      <w:r w:rsidRPr="00EE1671">
        <w:rPr>
          <w:sz w:val="28"/>
          <w:szCs w:val="28"/>
        </w:rPr>
        <w:t>, то есть продолжительность времени между</w:t>
      </w:r>
      <w:r>
        <w:rPr>
          <w:sz w:val="28"/>
          <w:szCs w:val="28"/>
        </w:rPr>
        <w:t xml:space="preserve"> датой начала и датой окончания, составляет</w:t>
      </w:r>
      <w:r w:rsidRPr="00EE1671">
        <w:rPr>
          <w:sz w:val="28"/>
          <w:szCs w:val="28"/>
        </w:rPr>
        <w:t xml:space="preserve"> </w:t>
      </w:r>
      <w:r>
        <w:rPr>
          <w:sz w:val="28"/>
          <w:szCs w:val="28"/>
        </w:rPr>
        <w:t>тридцати</w:t>
      </w:r>
      <w:r w:rsidRPr="00EE1671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EE1671">
        <w:rPr>
          <w:sz w:val="28"/>
          <w:szCs w:val="28"/>
        </w:rPr>
        <w:t xml:space="preserve"> дней.</w:t>
      </w:r>
    </w:p>
    <w:p w:rsidR="00B539A9" w:rsidRDefault="00B539A9" w:rsidP="00B539A9">
      <w:pPr>
        <w:pStyle w:val="ConsPlusNormal"/>
        <w:ind w:firstLine="709"/>
        <w:jc w:val="both"/>
      </w:pPr>
      <w:r>
        <w:t>В целях получения от заинтересованных федеральных органов исполнительной власти разъяснений о предусмотренных в проекте СТУ требованиях, Министерство имеет право направить межведомственный запрос.</w:t>
      </w:r>
    </w:p>
    <w:p w:rsidR="00B539A9" w:rsidRDefault="00B539A9" w:rsidP="00B539A9">
      <w:pPr>
        <w:pStyle w:val="ConsPlusNormal"/>
        <w:ind w:firstLine="709"/>
        <w:jc w:val="both"/>
      </w:pPr>
      <w:r>
        <w:t>В случае направления такого запроса, по решению Министра срок рассмотрения документации и принятие решения о согласовании проекта СТУ либо решения об отказе в согласовании проекта СТУ может быть продлен до девяноста календарных дней. Заинтересованное лицо письменно информируется в пятидневный срок со дня принятия такого решения.</w:t>
      </w:r>
    </w:p>
    <w:p w:rsidR="00B539A9" w:rsidRDefault="00B539A9" w:rsidP="00B539A9">
      <w:pPr>
        <w:pStyle w:val="ConsPlusNormal"/>
        <w:ind w:firstLine="709"/>
        <w:jc w:val="both"/>
      </w:pPr>
      <w:r w:rsidRPr="00EE1671">
        <w:t>2</w:t>
      </w:r>
      <w:r>
        <w:t>5</w:t>
      </w:r>
      <w:r w:rsidRPr="00EE1671">
        <w:t xml:space="preserve">. </w:t>
      </w:r>
      <w:r>
        <w:t xml:space="preserve">В случае принятия Министерством решения о согласовании проекта СТУ заинтересованное лицо письменно информируется о таком решении в течение пяти рабочих дней со дня его принятия с приложением согласованных СТУ. </w:t>
      </w:r>
    </w:p>
    <w:p w:rsidR="00B539A9" w:rsidRPr="00EE1671" w:rsidRDefault="00B539A9" w:rsidP="00B539A9">
      <w:pPr>
        <w:pStyle w:val="ConsPlusNormal"/>
        <w:ind w:firstLine="709"/>
        <w:jc w:val="both"/>
      </w:pPr>
      <w:r>
        <w:t>В случае принятия Министерством решения об отказе в согласовании проекта СТУ в течение пяти рабочих дней со дня его принятия заинтересованное лицо письменно информируется о таком решении с указанием причин отказа в согласовании проекта СТУ с приложением выписки из протокола Совета и проекта СТУ.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III</w:t>
      </w:r>
      <w:proofErr w:type="gramStart"/>
      <w:r w:rsidRPr="00EE1671">
        <w:rPr>
          <w:sz w:val="28"/>
          <w:szCs w:val="28"/>
        </w:rPr>
        <w:t>.  Состав</w:t>
      </w:r>
      <w:proofErr w:type="gramEnd"/>
      <w:r w:rsidRPr="00EE1671">
        <w:rPr>
          <w:sz w:val="28"/>
          <w:szCs w:val="28"/>
        </w:rPr>
        <w:t>, последовательность и сроки выполнения административных процедур</w:t>
      </w:r>
      <w:r>
        <w:rPr>
          <w:sz w:val="28"/>
          <w:szCs w:val="28"/>
        </w:rPr>
        <w:t xml:space="preserve"> (действий)</w:t>
      </w:r>
      <w:r w:rsidRPr="00EE1671"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>
        <w:rPr>
          <w:sz w:val="28"/>
          <w:szCs w:val="28"/>
        </w:rPr>
        <w:t xml:space="preserve"> (действий)</w:t>
      </w:r>
      <w:r w:rsidRPr="00EE1671">
        <w:rPr>
          <w:sz w:val="28"/>
          <w:szCs w:val="28"/>
        </w:rPr>
        <w:t xml:space="preserve">  в электронной форме</w:t>
      </w:r>
    </w:p>
    <w:p w:rsidR="00B539A9" w:rsidRPr="00EE1671" w:rsidRDefault="00B539A9" w:rsidP="00B539A9">
      <w:pPr>
        <w:pStyle w:val="ab"/>
        <w:spacing w:before="0" w:after="0"/>
        <w:jc w:val="both"/>
        <w:rPr>
          <w:sz w:val="28"/>
          <w:szCs w:val="28"/>
        </w:rPr>
      </w:pPr>
    </w:p>
    <w:p w:rsidR="00B539A9" w:rsidRDefault="00B539A9" w:rsidP="00B539A9">
      <w:pPr>
        <w:pStyle w:val="a"/>
        <w:numPr>
          <w:ilvl w:val="0"/>
          <w:numId w:val="0"/>
        </w:numPr>
        <w:ind w:firstLine="709"/>
      </w:pPr>
      <w:r>
        <w:t>26</w:t>
      </w:r>
      <w:r w:rsidRPr="00EE1671">
        <w:t xml:space="preserve">. </w:t>
      </w:r>
      <w:r w:rsidRPr="00851E6A">
        <w:t xml:space="preserve">Организационно-технические мероприятия по подготовке согласования </w:t>
      </w:r>
      <w:r>
        <w:lastRenderedPageBreak/>
        <w:t>СТУ</w:t>
      </w:r>
      <w:r w:rsidRPr="00851E6A">
        <w:t xml:space="preserve"> для разработки проектной документации на объект капитального строительства осуществляет структурное подразделение </w:t>
      </w:r>
      <w:r>
        <w:t>Министерства</w:t>
      </w:r>
      <w:r w:rsidRPr="00851E6A">
        <w:t>, на которое возложено обеспечение выполнения соответствующего полномочия (далее – ответственное структурное подразделение)</w:t>
      </w:r>
      <w:r>
        <w:t xml:space="preserve"> и </w:t>
      </w:r>
      <w:r w:rsidRPr="00FC1FEA">
        <w:t>включает в себя</w:t>
      </w:r>
      <w:r>
        <w:t>:</w:t>
      </w:r>
    </w:p>
    <w:p w:rsidR="00B539A9" w:rsidRDefault="00B539A9" w:rsidP="00B539A9">
      <w:pPr>
        <w:pStyle w:val="aa"/>
        <w:autoSpaceDE w:val="0"/>
        <w:autoSpaceDN w:val="0"/>
        <w:adjustRightInd w:val="0"/>
        <w:ind w:left="0" w:firstLine="7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1FEA">
        <w:rPr>
          <w:sz w:val="28"/>
          <w:szCs w:val="28"/>
        </w:rPr>
        <w:t>проверку комплект</w:t>
      </w:r>
      <w:r>
        <w:rPr>
          <w:sz w:val="28"/>
          <w:szCs w:val="28"/>
        </w:rPr>
        <w:t>ности представленных документов;</w:t>
      </w:r>
    </w:p>
    <w:p w:rsidR="00B539A9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уведомлений о согласовании, либо об отказе в согласовании </w:t>
      </w:r>
      <w:r>
        <w:rPr>
          <w:sz w:val="28"/>
          <w:szCs w:val="28"/>
        </w:rPr>
        <w:br/>
        <w:t xml:space="preserve">на основании утвержденного председателем </w:t>
      </w:r>
      <w:r w:rsidRPr="007413C8">
        <w:rPr>
          <w:sz w:val="28"/>
          <w:szCs w:val="28"/>
        </w:rPr>
        <w:t xml:space="preserve">Нормативно-технического </w:t>
      </w:r>
      <w:r>
        <w:rPr>
          <w:sz w:val="28"/>
          <w:szCs w:val="28"/>
        </w:rPr>
        <w:t>Совета</w:t>
      </w:r>
      <w:r w:rsidRPr="00DD4A2E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протокола;</w:t>
      </w:r>
    </w:p>
    <w:p w:rsidR="00B539A9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проведения Совета</w:t>
      </w:r>
    </w:p>
    <w:p w:rsidR="00B539A9" w:rsidRPr="00B5753F" w:rsidRDefault="00B539A9" w:rsidP="00B539A9">
      <w:pPr>
        <w:pStyle w:val="a"/>
        <w:numPr>
          <w:ilvl w:val="0"/>
          <w:numId w:val="0"/>
        </w:numPr>
        <w:ind w:firstLine="709"/>
        <w:rPr>
          <w:b/>
        </w:rPr>
      </w:pPr>
      <w:r>
        <w:t>27</w:t>
      </w:r>
      <w:r w:rsidRPr="00EE1671">
        <w:t xml:space="preserve">. </w:t>
      </w:r>
      <w:r>
        <w:t>Для рассмотрения СТУ приказом Министра Министерства создается совещательный орган – Совет, решения которого носят рекомендательный характер. Рекомендации Совета оформляются протоколом.</w:t>
      </w:r>
    </w:p>
    <w:p w:rsidR="00B539A9" w:rsidRDefault="00B539A9" w:rsidP="00B539A9">
      <w:pPr>
        <w:pStyle w:val="aa"/>
        <w:autoSpaceDE w:val="0"/>
        <w:autoSpaceDN w:val="0"/>
        <w:adjustRightInd w:val="0"/>
        <w:ind w:left="0" w:firstLine="710"/>
        <w:rPr>
          <w:sz w:val="28"/>
          <w:szCs w:val="28"/>
        </w:rPr>
      </w:pPr>
      <w:r w:rsidRPr="00E76A54">
        <w:rPr>
          <w:sz w:val="28"/>
          <w:szCs w:val="28"/>
        </w:rPr>
        <w:t xml:space="preserve">Приказ о создании </w:t>
      </w:r>
      <w:r>
        <w:rPr>
          <w:sz w:val="28"/>
          <w:szCs w:val="28"/>
        </w:rPr>
        <w:t>Совета</w:t>
      </w:r>
      <w:r w:rsidRPr="00E76A54">
        <w:rPr>
          <w:sz w:val="28"/>
          <w:szCs w:val="28"/>
        </w:rPr>
        <w:t xml:space="preserve"> и состав </w:t>
      </w:r>
      <w:r>
        <w:rPr>
          <w:sz w:val="28"/>
          <w:szCs w:val="28"/>
        </w:rPr>
        <w:t>Совета</w:t>
      </w:r>
      <w:r w:rsidRPr="00E76A54">
        <w:rPr>
          <w:sz w:val="28"/>
          <w:szCs w:val="28"/>
        </w:rPr>
        <w:t xml:space="preserve"> (председатель, заместители председателя, </w:t>
      </w:r>
      <w:r>
        <w:rPr>
          <w:sz w:val="28"/>
          <w:szCs w:val="28"/>
        </w:rPr>
        <w:t xml:space="preserve">ответственный </w:t>
      </w:r>
      <w:r w:rsidRPr="00E76A54">
        <w:rPr>
          <w:sz w:val="28"/>
          <w:szCs w:val="28"/>
        </w:rPr>
        <w:t xml:space="preserve">секретарь и члены нормативно-технического </w:t>
      </w:r>
      <w:r>
        <w:rPr>
          <w:sz w:val="28"/>
          <w:szCs w:val="28"/>
        </w:rPr>
        <w:t>С</w:t>
      </w:r>
      <w:r w:rsidRPr="00E76A54">
        <w:rPr>
          <w:sz w:val="28"/>
          <w:szCs w:val="28"/>
        </w:rPr>
        <w:t xml:space="preserve">овета) подписывается приказом </w:t>
      </w:r>
      <w:r w:rsidRPr="00B5753F">
        <w:rPr>
          <w:sz w:val="28"/>
          <w:szCs w:val="28"/>
        </w:rPr>
        <w:t>Министра Министерства</w:t>
      </w:r>
      <w:r>
        <w:rPr>
          <w:sz w:val="28"/>
          <w:szCs w:val="28"/>
        </w:rPr>
        <w:t>.</w:t>
      </w:r>
    </w:p>
    <w:p w:rsidR="00B539A9" w:rsidRDefault="00B539A9" w:rsidP="00B539A9">
      <w:pPr>
        <w:pStyle w:val="ab"/>
        <w:spacing w:before="0" w:after="0"/>
        <w:ind w:firstLine="709"/>
        <w:jc w:val="both"/>
        <w:rPr>
          <w:rFonts w:eastAsia="PMingLiU"/>
          <w:sz w:val="28"/>
          <w:szCs w:val="28"/>
        </w:rPr>
      </w:pPr>
      <w:r w:rsidRPr="00D51230">
        <w:rPr>
          <w:rFonts w:eastAsia="PMingLiU"/>
          <w:sz w:val="28"/>
          <w:szCs w:val="28"/>
        </w:rPr>
        <w:t>Решение о согласовании проекта СТУ либо решение об отказе в согласовании проекта СТУ Министерством принимаются с учетом протокола Совета.</w:t>
      </w:r>
    </w:p>
    <w:p w:rsidR="00B539A9" w:rsidRPr="00246F55" w:rsidRDefault="00B539A9" w:rsidP="00B539A9">
      <w:pPr>
        <w:pStyle w:val="a"/>
        <w:numPr>
          <w:ilvl w:val="0"/>
          <w:numId w:val="0"/>
        </w:numPr>
        <w:ind w:firstLine="709"/>
      </w:pPr>
      <w:r>
        <w:rPr>
          <w:rFonts w:eastAsia="PMingLiU"/>
        </w:rPr>
        <w:t xml:space="preserve">28. </w:t>
      </w:r>
      <w:r>
        <w:t>Совет</w:t>
      </w:r>
      <w:r w:rsidRPr="00A95AC7">
        <w:t xml:space="preserve"> </w:t>
      </w:r>
      <w:r w:rsidRPr="00246F55">
        <w:t xml:space="preserve">является коллегиальным совещательным органом и создается с целью подготовки </w:t>
      </w:r>
      <w:r>
        <w:t>и утверждения протокола</w:t>
      </w:r>
      <w:r w:rsidRPr="00246F55">
        <w:t xml:space="preserve"> о согласования СТУ</w:t>
      </w:r>
      <w:r>
        <w:t>,</w:t>
      </w:r>
      <w:r w:rsidRPr="00246F55">
        <w:t xml:space="preserve"> </w:t>
      </w:r>
      <w:r>
        <w:t xml:space="preserve">либо об отказе </w:t>
      </w:r>
      <w:r>
        <w:br/>
        <w:t>в согласовании СТУ</w:t>
      </w:r>
      <w:r w:rsidRPr="00246F55">
        <w:t>.</w:t>
      </w:r>
    </w:p>
    <w:p w:rsidR="00B539A9" w:rsidRDefault="00B539A9" w:rsidP="00B539A9">
      <w:pPr>
        <w:pStyle w:val="a"/>
      </w:pPr>
      <w:r>
        <w:t>Совет проводится по мере необходимости, но не реже одного раза в месяц.</w:t>
      </w:r>
    </w:p>
    <w:p w:rsidR="00B539A9" w:rsidRDefault="00B539A9" w:rsidP="00B539A9">
      <w:pPr>
        <w:pStyle w:val="a"/>
      </w:pPr>
      <w:r w:rsidRPr="00DD4814">
        <w:t xml:space="preserve">По результатам рассмотрения СТУ </w:t>
      </w:r>
      <w:r>
        <w:t>Совет</w:t>
      </w:r>
      <w:r w:rsidRPr="00DD4814">
        <w:t xml:space="preserve"> простым большинством голосов его членов принимает решение о согласовани</w:t>
      </w:r>
      <w:r>
        <w:t>и</w:t>
      </w:r>
      <w:r w:rsidRPr="00DD4814">
        <w:t xml:space="preserve"> СТУ</w:t>
      </w:r>
      <w:r>
        <w:t xml:space="preserve">, </w:t>
      </w:r>
      <w:r w:rsidRPr="00DD4814">
        <w:t xml:space="preserve">либо об отказе в согласовании СТУ. Для принятия решения необходимо присутствие на заседании не менее 50% членов </w:t>
      </w:r>
      <w:r>
        <w:t>Совета</w:t>
      </w:r>
      <w:r w:rsidRPr="00DD4814">
        <w:t xml:space="preserve">. В случае присутствия менее 50% членов </w:t>
      </w:r>
      <w:r>
        <w:t xml:space="preserve">Совета </w:t>
      </w:r>
      <w:r w:rsidRPr="00DD4814">
        <w:t xml:space="preserve">заседание </w:t>
      </w:r>
      <w:r>
        <w:t>Совета</w:t>
      </w:r>
      <w:r w:rsidRPr="00DD4814">
        <w:t xml:space="preserve"> </w:t>
      </w:r>
      <w:r>
        <w:br/>
      </w:r>
      <w:r w:rsidRPr="00DD4814">
        <w:t xml:space="preserve">не проводится. При равенстве голосов членов </w:t>
      </w:r>
      <w:r>
        <w:t>Совета</w:t>
      </w:r>
      <w:r w:rsidRPr="00DD4814">
        <w:t xml:space="preserve"> решающим является голос председателя. </w:t>
      </w:r>
    </w:p>
    <w:p w:rsidR="00B539A9" w:rsidRDefault="00B539A9" w:rsidP="00B539A9">
      <w:pPr>
        <w:pStyle w:val="a"/>
      </w:pPr>
      <w:r>
        <w:t>При рассмотрении СТУ членами Советом анализируется:</w:t>
      </w:r>
    </w:p>
    <w:p w:rsidR="00B539A9" w:rsidRDefault="00B539A9" w:rsidP="00B539A9">
      <w:pPr>
        <w:pStyle w:val="a"/>
        <w:numPr>
          <w:ilvl w:val="0"/>
          <w:numId w:val="0"/>
        </w:numPr>
        <w:ind w:firstLine="709"/>
      </w:pPr>
      <w:r>
        <w:t xml:space="preserve">- </w:t>
      </w:r>
      <w:r w:rsidRPr="00CF78CD">
        <w:t>достоверность сведений в представленн</w:t>
      </w:r>
      <w:r>
        <w:t>ой</w:t>
      </w:r>
      <w:r w:rsidRPr="00CF78CD">
        <w:t xml:space="preserve"> </w:t>
      </w:r>
      <w:r>
        <w:t>документации</w:t>
      </w:r>
      <w:r w:rsidRPr="00CF78CD">
        <w:t>, в том числе обоснованность применения нормативных положений, изложенных в СТ</w:t>
      </w:r>
      <w:r>
        <w:t>У;</w:t>
      </w:r>
    </w:p>
    <w:p w:rsidR="00B539A9" w:rsidRDefault="00B539A9" w:rsidP="00B539A9">
      <w:pPr>
        <w:pStyle w:val="a"/>
        <w:numPr>
          <w:ilvl w:val="0"/>
          <w:numId w:val="0"/>
        </w:numPr>
        <w:ind w:firstLine="709"/>
      </w:pPr>
      <w:r>
        <w:t xml:space="preserve">- достаточность мероприятий по обеспечению безопасности </w:t>
      </w:r>
      <w:r w:rsidRPr="00435E50">
        <w:t>объекта</w:t>
      </w:r>
      <w:r>
        <w:t xml:space="preserve"> в целом;</w:t>
      </w:r>
    </w:p>
    <w:p w:rsidR="00B539A9" w:rsidRDefault="00B539A9" w:rsidP="00B539A9">
      <w:pPr>
        <w:pStyle w:val="a"/>
        <w:numPr>
          <w:ilvl w:val="0"/>
          <w:numId w:val="0"/>
        </w:numPr>
        <w:ind w:firstLine="709"/>
      </w:pPr>
      <w:r>
        <w:t>- достаточность мероприятий, направленных на предотвращение и ограничение опасности.</w:t>
      </w:r>
    </w:p>
    <w:p w:rsidR="00B539A9" w:rsidRDefault="00B539A9" w:rsidP="00B539A9">
      <w:pPr>
        <w:pStyle w:val="a"/>
      </w:pPr>
      <w:r>
        <w:t>При выполнении возложенных задач Совет</w:t>
      </w:r>
      <w:r w:rsidRPr="00A95AC7">
        <w:t xml:space="preserve"> </w:t>
      </w:r>
      <w:r>
        <w:t>обязан:</w:t>
      </w:r>
    </w:p>
    <w:p w:rsidR="00B539A9" w:rsidRDefault="00B539A9" w:rsidP="00B539A9">
      <w:pPr>
        <w:pStyle w:val="a"/>
        <w:numPr>
          <w:ilvl w:val="0"/>
          <w:numId w:val="0"/>
        </w:numPr>
        <w:ind w:firstLine="709"/>
      </w:pPr>
      <w:r>
        <w:t>- обеспечить квалифицированное рассмотрение представленной документации и подготовку по ней решений, оформленных протоколом;</w:t>
      </w:r>
    </w:p>
    <w:p w:rsidR="00B539A9" w:rsidRDefault="00B539A9" w:rsidP="00B539A9">
      <w:pPr>
        <w:pStyle w:val="a"/>
        <w:numPr>
          <w:ilvl w:val="0"/>
          <w:numId w:val="0"/>
        </w:numPr>
        <w:ind w:firstLine="709"/>
      </w:pPr>
      <w:r>
        <w:t>- обосновывать свое мнение при подготовке протокола по затронутым вопросам.</w:t>
      </w:r>
    </w:p>
    <w:p w:rsidR="00B539A9" w:rsidRDefault="00B539A9" w:rsidP="00B539A9">
      <w:pPr>
        <w:pStyle w:val="a"/>
        <w:numPr>
          <w:ilvl w:val="0"/>
          <w:numId w:val="0"/>
        </w:numPr>
        <w:ind w:firstLine="709"/>
      </w:pPr>
      <w:r w:rsidRPr="00CF78CD">
        <w:t>На основании приказа</w:t>
      </w:r>
      <w:r>
        <w:t xml:space="preserve"> Министра</w:t>
      </w:r>
      <w:r w:rsidRPr="00CF78CD">
        <w:t xml:space="preserve"> Министерства, </w:t>
      </w:r>
      <w:r>
        <w:t>Совет</w:t>
      </w:r>
      <w:r w:rsidRPr="00CF78CD">
        <w:t xml:space="preserve"> </w:t>
      </w:r>
      <w:r>
        <w:t>вправе</w:t>
      </w:r>
      <w:r w:rsidRPr="00CF78CD">
        <w:t xml:space="preserve"> привлечь к научно-технической экспертизе </w:t>
      </w:r>
      <w:r>
        <w:t>д</w:t>
      </w:r>
      <w:r w:rsidRPr="00CF78CD">
        <w:t xml:space="preserve">окументации </w:t>
      </w:r>
      <w:r>
        <w:t xml:space="preserve">специалистов в области проектирования строительства и эксплуатации объектов по обеспечению надежности </w:t>
      </w:r>
      <w:r>
        <w:lastRenderedPageBreak/>
        <w:t>и безопасности</w:t>
      </w:r>
      <w:r w:rsidRPr="00CF78CD">
        <w:t>, не участвовавшим в разработке проектной документации, их аффилированные лица.</w:t>
      </w:r>
    </w:p>
    <w:p w:rsidR="00B539A9" w:rsidRDefault="00B539A9" w:rsidP="00B539A9">
      <w:pPr>
        <w:pStyle w:val="ab"/>
        <w:spacing w:before="0" w:after="0"/>
        <w:ind w:firstLine="709"/>
        <w:jc w:val="center"/>
        <w:rPr>
          <w:color w:val="000000" w:themeColor="text1"/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IV. Порядок и формы контроля за исполнением</w:t>
      </w: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государственной функции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Порядок осуществления текущего контроля</w:t>
      </w: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за соблюдением и исполнением должностными лицами</w:t>
      </w: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Министерства положений Административного регламента</w:t>
      </w: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и иных нормативных правовых актов, устанавливающих</w:t>
      </w: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требования к исполнению государственной функции,</w:t>
      </w: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а также принятием решений должностными лицами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Default="00B539A9" w:rsidP="00B539A9">
      <w:pPr>
        <w:pStyle w:val="a"/>
      </w:pPr>
      <w:r w:rsidRPr="009A4354">
        <w:t xml:space="preserve">Текущий контроль за </w:t>
      </w:r>
      <w:r w:rsidRPr="002F2A98">
        <w:t>исп</w:t>
      </w:r>
      <w:r>
        <w:t>олнения государственной функции</w:t>
      </w:r>
      <w:r w:rsidRPr="009A4354">
        <w:t xml:space="preserve">, предусмотренной </w:t>
      </w:r>
      <w:r>
        <w:t>Административным р</w:t>
      </w:r>
      <w:r w:rsidRPr="009A4354">
        <w:t xml:space="preserve">егламентом, осуществляется </w:t>
      </w:r>
      <w:r>
        <w:t>уполномоченным сотрудником Министерства</w:t>
      </w:r>
      <w:r w:rsidRPr="00982C62">
        <w:t>.</w:t>
      </w:r>
    </w:p>
    <w:p w:rsidR="00B539A9" w:rsidRPr="009F2A71" w:rsidRDefault="00B539A9" w:rsidP="00B539A9">
      <w:pPr>
        <w:pStyle w:val="a"/>
      </w:pPr>
      <w:r w:rsidRPr="009F2A71">
        <w:t xml:space="preserve">Текущий контроль осуществляется путем проведения проверок соблюдения и исполнения </w:t>
      </w:r>
      <w:r>
        <w:t xml:space="preserve">должностными лицами Министерства </w:t>
      </w:r>
      <w:r w:rsidRPr="009F2A71">
        <w:t xml:space="preserve">положений </w:t>
      </w:r>
      <w:r>
        <w:t>Р</w:t>
      </w:r>
      <w:r w:rsidRPr="009F2A71">
        <w:t xml:space="preserve">егламента и иных нормативных правовых актов, устанавливающих требования </w:t>
      </w:r>
      <w:r>
        <w:br/>
      </w:r>
      <w:r w:rsidRPr="009F2A71">
        <w:t xml:space="preserve">к </w:t>
      </w:r>
      <w:r>
        <w:t>исполнению</w:t>
      </w:r>
      <w:r w:rsidRPr="009F2A71">
        <w:t xml:space="preserve"> государственной </w:t>
      </w:r>
      <w:r>
        <w:t>функции</w:t>
      </w:r>
      <w:r w:rsidRPr="009F2A71">
        <w:t>.</w:t>
      </w:r>
    </w:p>
    <w:p w:rsidR="00B539A9" w:rsidRDefault="00B539A9" w:rsidP="00B539A9">
      <w:pPr>
        <w:pStyle w:val="a"/>
        <w:numPr>
          <w:ilvl w:val="0"/>
          <w:numId w:val="0"/>
        </w:numPr>
        <w:ind w:left="709"/>
      </w:pPr>
    </w:p>
    <w:p w:rsidR="00B539A9" w:rsidRPr="00492CDC" w:rsidRDefault="00B539A9" w:rsidP="00B539A9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9"/>
      <w:bookmarkEnd w:id="4"/>
      <w:r w:rsidRPr="0049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 Министерства за решения и действия (бездействие), принимаемые (осуществляемые) ими в ходе исполнения государственной функции</w:t>
      </w:r>
    </w:p>
    <w:p w:rsidR="00B539A9" w:rsidRPr="004B2EBC" w:rsidRDefault="00B539A9" w:rsidP="00B539A9">
      <w:pPr>
        <w:autoSpaceDE w:val="0"/>
        <w:autoSpaceDN w:val="0"/>
        <w:adjustRightInd w:val="0"/>
        <w:ind w:firstLine="851"/>
        <w:jc w:val="center"/>
        <w:rPr>
          <w:sz w:val="28"/>
          <w:szCs w:val="28"/>
          <w:lang w:eastAsia="ru-RU"/>
        </w:rPr>
      </w:pPr>
    </w:p>
    <w:p w:rsidR="00B539A9" w:rsidRDefault="00B539A9" w:rsidP="00B539A9">
      <w:pPr>
        <w:pStyle w:val="a"/>
        <w:tabs>
          <w:tab w:val="num" w:pos="11557"/>
        </w:tabs>
      </w:pPr>
      <w:r>
        <w:t>Контроль за исполнением государственной функции осуществляется со стороны заказчиков, разработчиком СТУ путем направления в Министерство:</w:t>
      </w:r>
    </w:p>
    <w:p w:rsidR="00B539A9" w:rsidRDefault="00B539A9" w:rsidP="00B539A9">
      <w:pPr>
        <w:pStyle w:val="a"/>
        <w:numPr>
          <w:ilvl w:val="0"/>
          <w:numId w:val="0"/>
        </w:numPr>
        <w:ind w:left="709"/>
      </w:pPr>
      <w:r>
        <w:t>- сообщений о нарушении законов и иных нормативных правовых актов, недостатках в работе должностных лиц Министерства;</w:t>
      </w:r>
    </w:p>
    <w:p w:rsidR="00B539A9" w:rsidRDefault="00B539A9" w:rsidP="00B539A9">
      <w:pPr>
        <w:pStyle w:val="a"/>
        <w:numPr>
          <w:ilvl w:val="0"/>
          <w:numId w:val="0"/>
        </w:numPr>
        <w:ind w:left="709"/>
      </w:pPr>
      <w:r>
        <w:t>- жалоб по факту нарушении должностными лицами Министерства прав, свобод или законных интересов граждан.</w:t>
      </w:r>
    </w:p>
    <w:p w:rsidR="00B539A9" w:rsidRDefault="00B539A9" w:rsidP="00B539A9">
      <w:pPr>
        <w:pStyle w:val="a"/>
        <w:tabs>
          <w:tab w:val="num" w:pos="11557"/>
        </w:tabs>
      </w:pPr>
      <w:r w:rsidRPr="004B2EBC">
        <w:lastRenderedPageBreak/>
        <w:t xml:space="preserve">Ответственность за ненадлежащее </w:t>
      </w:r>
      <w:r>
        <w:t>исполнение</w:t>
      </w:r>
      <w:r w:rsidRPr="004B2EBC">
        <w:t xml:space="preserve"> государственной </w:t>
      </w:r>
      <w:r>
        <w:t>функции, в части организационно-технические мероприятий по подготовке к рассмотрению и согласования СТУ для разработки проектной документации на объект капитального строительства, включает в себя:</w:t>
      </w:r>
    </w:p>
    <w:p w:rsidR="00B539A9" w:rsidRDefault="00B539A9" w:rsidP="00B539A9">
      <w:pPr>
        <w:pStyle w:val="a"/>
        <w:numPr>
          <w:ilvl w:val="0"/>
          <w:numId w:val="0"/>
        </w:numPr>
        <w:ind w:firstLine="709"/>
      </w:pPr>
      <w:r>
        <w:t>- проверку комплектности представленных документов и материалов;</w:t>
      </w:r>
    </w:p>
    <w:p w:rsidR="00B539A9" w:rsidRDefault="00B539A9" w:rsidP="00B539A9">
      <w:pPr>
        <w:pStyle w:val="a"/>
        <w:numPr>
          <w:ilvl w:val="0"/>
          <w:numId w:val="0"/>
        </w:numPr>
        <w:ind w:firstLine="709"/>
      </w:pPr>
      <w:r>
        <w:t xml:space="preserve">- подготовка уведомлений о согласовании, либо об отказе в согласовании </w:t>
      </w:r>
      <w:r>
        <w:br/>
        <w:t xml:space="preserve">на основании подписанного протокола Совета, </w:t>
      </w:r>
      <w:r w:rsidRPr="004B2EBC">
        <w:t xml:space="preserve">возлагается </w:t>
      </w:r>
      <w:r w:rsidRPr="00FE54DB">
        <w:t>на директора Департамента</w:t>
      </w:r>
      <w:r>
        <w:t xml:space="preserve"> разрешительной деятельности и контроля</w:t>
      </w:r>
      <w:r w:rsidRPr="004B2EBC">
        <w:t xml:space="preserve"> и уполномоченного в соответствии с установленным распределением обязанностей заместителя </w:t>
      </w:r>
      <w:r>
        <w:t>Министра Министерства.</w:t>
      </w:r>
    </w:p>
    <w:p w:rsidR="00B539A9" w:rsidRPr="004B2EBC" w:rsidRDefault="00B539A9" w:rsidP="00B539A9">
      <w:pPr>
        <w:pStyle w:val="a"/>
        <w:tabs>
          <w:tab w:val="num" w:pos="11557"/>
        </w:tabs>
      </w:pPr>
      <w:r w:rsidRPr="004B2EBC">
        <w:t xml:space="preserve">Персональная ответственность </w:t>
      </w:r>
      <w:r>
        <w:t>по исполнению</w:t>
      </w:r>
      <w:r w:rsidRPr="004B2EBC">
        <w:t xml:space="preserve"> государственной </w:t>
      </w:r>
      <w:r>
        <w:t>функции</w:t>
      </w:r>
      <w:r w:rsidRPr="004B2EBC">
        <w:t xml:space="preserve"> закрепляется в должностных регламентах должностных лиц, ответственных за </w:t>
      </w:r>
      <w:r>
        <w:t>исполнения</w:t>
      </w:r>
      <w:r w:rsidRPr="004B2EBC">
        <w:t xml:space="preserve"> государственной </w:t>
      </w:r>
      <w:r>
        <w:t>функции</w:t>
      </w:r>
      <w:r w:rsidRPr="004B2EBC">
        <w:t>.</w:t>
      </w:r>
    </w:p>
    <w:p w:rsidR="00B539A9" w:rsidRPr="004B2EBC" w:rsidRDefault="00B539A9" w:rsidP="00B539A9">
      <w:pPr>
        <w:pStyle w:val="a"/>
        <w:tabs>
          <w:tab w:val="num" w:pos="11557"/>
        </w:tabs>
      </w:pPr>
      <w:r w:rsidRPr="004B2EBC">
        <w:t xml:space="preserve"> </w:t>
      </w:r>
      <w:r>
        <w:t>При обнаружении по результатам проверки действий (бездействия) должностных лиц Министерства, принимаемых (осуществляемых) в ходе исполнения государственной функции, возложенных на них настоящим Административным регламентом обязанностей, к должностному лицу Министерства принимаются меры по привлечению его к ответственности в установленном законодательством Российской Федерации порядке.</w:t>
      </w:r>
    </w:p>
    <w:p w:rsidR="00B539A9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Порядок и периодичность осуществления плановых</w:t>
      </w: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и внеплановых проверок полноты и качества исполнения</w:t>
      </w: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государственной функции, в том числе порядок и формы</w:t>
      </w: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контроля за полнотой и качеством исполнения</w:t>
      </w: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EE1671">
        <w:rPr>
          <w:sz w:val="28"/>
          <w:szCs w:val="28"/>
        </w:rPr>
        <w:t>государственной функции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EE1671">
        <w:rPr>
          <w:sz w:val="28"/>
          <w:szCs w:val="28"/>
        </w:rPr>
        <w:t xml:space="preserve">. Контроль за полнотой и качеством исполнения </w:t>
      </w:r>
      <w:r>
        <w:rPr>
          <w:sz w:val="28"/>
          <w:szCs w:val="28"/>
        </w:rPr>
        <w:t>должностными лицами</w:t>
      </w:r>
      <w:r w:rsidRPr="00EE1671">
        <w:rPr>
          <w:sz w:val="28"/>
          <w:szCs w:val="28"/>
        </w:rPr>
        <w:t xml:space="preserve"> государственной функции осуществляется в формах проведения проверок </w:t>
      </w:r>
      <w:r w:rsidRPr="00EE1671">
        <w:rPr>
          <w:sz w:val="28"/>
          <w:szCs w:val="28"/>
        </w:rPr>
        <w:br/>
        <w:t xml:space="preserve">и рассмотрения жалоб на действия (бездействие) </w:t>
      </w:r>
      <w:r>
        <w:rPr>
          <w:sz w:val="28"/>
          <w:szCs w:val="28"/>
        </w:rPr>
        <w:t>должностных лиц</w:t>
      </w:r>
      <w:r w:rsidRPr="00EE1671">
        <w:rPr>
          <w:sz w:val="28"/>
          <w:szCs w:val="28"/>
        </w:rPr>
        <w:t>.</w:t>
      </w:r>
    </w:p>
    <w:p w:rsidR="00B539A9" w:rsidRPr="00A104B2" w:rsidRDefault="00B539A9" w:rsidP="00B539A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104B2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Порядок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 xml:space="preserve">и периодичность осуществления плановых проверок устанавливается руководителем (заместителем руководителя) ответственного структурного подразделения Министерства. При проверке могут рассматриваться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A104B2">
        <w:rPr>
          <w:rFonts w:ascii="Times New Roman" w:hAnsi="Times New Roman" w:cs="Times New Roman"/>
          <w:sz w:val="28"/>
          <w:szCs w:val="28"/>
        </w:rPr>
        <w:t>с исполнением государственной функции (комплексные проверки), или отдельный вопрос, связанный с исполнением государственной функции (тематические проверки). Проверка также может проводиться по конкретной жалобе.</w:t>
      </w:r>
    </w:p>
    <w:p w:rsidR="00B539A9" w:rsidRPr="00A104B2" w:rsidRDefault="00B539A9" w:rsidP="00B539A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Pr="00A104B2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</w:t>
      </w:r>
      <w:r>
        <w:rPr>
          <w:rFonts w:ascii="Times New Roman" w:hAnsi="Times New Roman" w:cs="Times New Roman"/>
          <w:sz w:val="28"/>
          <w:szCs w:val="28"/>
        </w:rPr>
        <w:t>йствия (бездействие) должностных лиц</w:t>
      </w:r>
      <w:r w:rsidRPr="00A104B2">
        <w:rPr>
          <w:rFonts w:ascii="Times New Roman" w:hAnsi="Times New Roman" w:cs="Times New Roman"/>
          <w:sz w:val="28"/>
          <w:szCs w:val="28"/>
        </w:rPr>
        <w:t>.</w:t>
      </w:r>
    </w:p>
    <w:p w:rsidR="00B539A9" w:rsidRDefault="00B539A9" w:rsidP="00B539A9">
      <w:pPr>
        <w:pStyle w:val="ab"/>
        <w:spacing w:before="0" w:after="0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jc w:val="both"/>
        <w:rPr>
          <w:sz w:val="28"/>
          <w:szCs w:val="28"/>
        </w:rPr>
      </w:pPr>
    </w:p>
    <w:p w:rsidR="00B539A9" w:rsidRPr="002B1005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2B1005">
        <w:rPr>
          <w:sz w:val="28"/>
          <w:szCs w:val="28"/>
        </w:rPr>
        <w:t>Ответственность должностных лиц Министерства</w:t>
      </w:r>
    </w:p>
    <w:p w:rsidR="00B539A9" w:rsidRPr="002B1005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2B1005">
        <w:rPr>
          <w:sz w:val="28"/>
          <w:szCs w:val="28"/>
        </w:rPr>
        <w:t>за решения и действия (бездействие), принимаемые</w:t>
      </w:r>
    </w:p>
    <w:p w:rsidR="00B539A9" w:rsidRPr="002B1005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2B1005">
        <w:rPr>
          <w:sz w:val="28"/>
          <w:szCs w:val="28"/>
        </w:rPr>
        <w:t>(осуществляемые) ими в ходе исполнения</w:t>
      </w: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  <w:r w:rsidRPr="002B1005">
        <w:rPr>
          <w:sz w:val="28"/>
          <w:szCs w:val="28"/>
        </w:rPr>
        <w:t>государственной функции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EE1671">
        <w:rPr>
          <w:sz w:val="28"/>
          <w:szCs w:val="28"/>
        </w:rPr>
        <w:t>. По результатам проведенных проверок, в случае выявления нарушений соблюдения положений нас</w:t>
      </w:r>
      <w:r>
        <w:rPr>
          <w:sz w:val="28"/>
          <w:szCs w:val="28"/>
        </w:rPr>
        <w:t xml:space="preserve">тоящего Административного </w:t>
      </w:r>
      <w:r w:rsidRPr="00EE1671">
        <w:rPr>
          <w:sz w:val="28"/>
          <w:szCs w:val="28"/>
        </w:rPr>
        <w:t>регламента и иных нормативных правовых актов, устанавливающих требования к исполнению государственной функции, виновные проверяющие несут персональную ответственность за решения и действия (бездействие), принимаемые (осуществляемые) ими в ходе исполнения государственной функции.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EE1671">
        <w:rPr>
          <w:sz w:val="28"/>
          <w:szCs w:val="28"/>
        </w:rPr>
        <w:t xml:space="preserve">. Персональная ответственность </w:t>
      </w:r>
      <w:r>
        <w:rPr>
          <w:sz w:val="28"/>
          <w:szCs w:val="28"/>
        </w:rPr>
        <w:t>должностных лиц</w:t>
      </w:r>
      <w:r w:rsidRPr="00EE1671">
        <w:rPr>
          <w:sz w:val="28"/>
          <w:szCs w:val="28"/>
        </w:rPr>
        <w:t xml:space="preserve"> закрепляется </w:t>
      </w:r>
      <w:r w:rsidRPr="00EE1671">
        <w:rPr>
          <w:sz w:val="28"/>
          <w:szCs w:val="28"/>
        </w:rPr>
        <w:br/>
        <w:t>в должностных регламентах в соответствии с требованиями законодательства Российской Федерации.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EE1671">
        <w:rPr>
          <w:sz w:val="28"/>
          <w:szCs w:val="28"/>
        </w:rPr>
        <w:t xml:space="preserve">. О мерах, принятых в отношении </w:t>
      </w:r>
      <w:r>
        <w:rPr>
          <w:sz w:val="28"/>
          <w:szCs w:val="28"/>
        </w:rPr>
        <w:t>должностных лиц</w:t>
      </w:r>
      <w:r w:rsidRPr="00EE1671">
        <w:rPr>
          <w:sz w:val="28"/>
          <w:szCs w:val="28"/>
        </w:rPr>
        <w:t xml:space="preserve">, виновных </w:t>
      </w:r>
      <w:r w:rsidRPr="00EE1671">
        <w:rPr>
          <w:sz w:val="28"/>
          <w:szCs w:val="28"/>
        </w:rPr>
        <w:br/>
        <w:t>в нарушении положений настоящего Административного регламента и иных нормативных правовых актов, устанавливающих требования к исполнению государст</w:t>
      </w:r>
      <w:r>
        <w:rPr>
          <w:sz w:val="28"/>
          <w:szCs w:val="28"/>
        </w:rPr>
        <w:t>венной функции, в течение 10</w:t>
      </w:r>
      <w:r w:rsidRPr="00EE1671">
        <w:rPr>
          <w:sz w:val="28"/>
          <w:szCs w:val="28"/>
        </w:rPr>
        <w:t xml:space="preserve"> рабочих дней со дня принятия таких мер Министерство сообщает в письменной форме </w:t>
      </w:r>
      <w:r w:rsidRPr="00EE1671">
        <w:rPr>
          <w:bCs/>
          <w:sz w:val="28"/>
          <w:szCs w:val="28"/>
        </w:rPr>
        <w:t>национальному объединению</w:t>
      </w:r>
      <w:r w:rsidRPr="00EE1671">
        <w:rPr>
          <w:sz w:val="28"/>
          <w:szCs w:val="28"/>
        </w:rPr>
        <w:t xml:space="preserve"> саморегулируемых организаций, права и (или) законные интересы которого нарушены.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EE1671" w:rsidRDefault="00B539A9" w:rsidP="00B539A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B539A9" w:rsidRPr="00EE1671" w:rsidRDefault="00B539A9" w:rsidP="00B539A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t>и формам контроля за исполнением государственной функции,</w:t>
      </w:r>
    </w:p>
    <w:p w:rsidR="00B539A9" w:rsidRPr="00EE1671" w:rsidRDefault="00B539A9" w:rsidP="00B539A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</w:t>
      </w:r>
    </w:p>
    <w:p w:rsidR="00B539A9" w:rsidRPr="00EE1671" w:rsidRDefault="00B539A9" w:rsidP="00B539A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t>и организаций</w:t>
      </w:r>
    </w:p>
    <w:p w:rsidR="00B539A9" w:rsidRPr="00EE1671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39A9" w:rsidRPr="00EE1671" w:rsidRDefault="00B539A9" w:rsidP="00B539A9">
      <w:pPr>
        <w:pStyle w:val="ConsPlusNormal"/>
        <w:spacing w:before="240"/>
        <w:ind w:firstLine="708"/>
        <w:jc w:val="both"/>
      </w:pPr>
      <w:r>
        <w:lastRenderedPageBreak/>
        <w:t xml:space="preserve">45. </w:t>
      </w:r>
      <w:r w:rsidRPr="00EE1671">
        <w:t xml:space="preserve">Контроль за исполнением государственной функции осуществляется </w:t>
      </w:r>
      <w:r>
        <w:br/>
      </w:r>
      <w:r w:rsidRPr="00EE1671">
        <w:t xml:space="preserve">со стороны </w:t>
      </w:r>
      <w:r>
        <w:rPr>
          <w:bCs/>
        </w:rPr>
        <w:t>заказчиком, разработчиком СТУ</w:t>
      </w:r>
      <w:r w:rsidRPr="00EE1671">
        <w:t xml:space="preserve">, а также </w:t>
      </w:r>
      <w:r>
        <w:t xml:space="preserve">со </w:t>
      </w:r>
      <w:r w:rsidRPr="00F608DF">
        <w:rPr>
          <w:color w:val="000000" w:themeColor="text1"/>
        </w:rPr>
        <w:t xml:space="preserve">стороны юридических лиц и граждан, их объединений и организаций </w:t>
      </w:r>
      <w:r w:rsidRPr="00EE1671">
        <w:t>путем направления в Министерство:</w:t>
      </w:r>
    </w:p>
    <w:p w:rsidR="00B539A9" w:rsidRPr="00EE1671" w:rsidRDefault="00B539A9" w:rsidP="00B539A9">
      <w:pPr>
        <w:pStyle w:val="ConsPlusNormal"/>
        <w:ind w:firstLine="540"/>
        <w:jc w:val="both"/>
      </w:pPr>
      <w:r w:rsidRPr="00EE1671">
        <w:t>сообщений о нарушении законов и иных нормативных правовых актов, недостатках в работе Министерства;</w:t>
      </w:r>
    </w:p>
    <w:p w:rsidR="00B539A9" w:rsidRPr="00EE1671" w:rsidRDefault="00B539A9" w:rsidP="00B539A9">
      <w:pPr>
        <w:pStyle w:val="ConsPlusNormal"/>
        <w:ind w:firstLine="540"/>
        <w:jc w:val="both"/>
      </w:pPr>
      <w:r w:rsidRPr="00EE1671">
        <w:t>жалоб по фактам нарушения Министерс</w:t>
      </w:r>
      <w:r>
        <w:t>тва прав, свобод или законных интересов граждан.</w:t>
      </w:r>
    </w:p>
    <w:p w:rsidR="00B539A9" w:rsidRPr="00EE1671" w:rsidRDefault="00B539A9" w:rsidP="00B539A9">
      <w:pPr>
        <w:pStyle w:val="ConsPlusNormal"/>
        <w:ind w:firstLine="708"/>
        <w:jc w:val="both"/>
      </w:pPr>
      <w:r>
        <w:t>46</w:t>
      </w:r>
      <w:r w:rsidRPr="00EE1671">
        <w:t>.</w:t>
      </w:r>
      <w:r>
        <w:t xml:space="preserve"> </w:t>
      </w:r>
      <w:r w:rsidRPr="00EE1671">
        <w:t xml:space="preserve">При обнаружении по результатам проверки действий (бездействия) должностных лиц Министерства, принимаемых (осуществляемых) в ходе исполнения государственной функции, возложенных на них </w:t>
      </w:r>
      <w:r>
        <w:t xml:space="preserve">настоящим </w:t>
      </w:r>
      <w:r w:rsidRPr="00EE1671">
        <w:t>Административным регламентом обязанностей, к должностному лицу Министерства принимаются меры по привлечению его к ответственности в установленном законодательством Российской Федерации порядке.</w:t>
      </w:r>
    </w:p>
    <w:p w:rsidR="00B539A9" w:rsidRPr="00EE1671" w:rsidRDefault="00B539A9" w:rsidP="00B539A9">
      <w:pPr>
        <w:pStyle w:val="ab"/>
        <w:spacing w:before="0" w:after="0"/>
        <w:jc w:val="both"/>
        <w:rPr>
          <w:sz w:val="28"/>
          <w:szCs w:val="28"/>
        </w:rPr>
      </w:pPr>
    </w:p>
    <w:p w:rsidR="00B539A9" w:rsidRPr="00EE1671" w:rsidRDefault="00B539A9" w:rsidP="00B539A9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C6004">
        <w:rPr>
          <w:sz w:val="28"/>
          <w:szCs w:val="28"/>
        </w:rPr>
        <w:t>V</w:t>
      </w:r>
      <w:r w:rsidRPr="00EE1671">
        <w:rPr>
          <w:sz w:val="28"/>
          <w:szCs w:val="28"/>
        </w:rPr>
        <w:t>. Досудебный (внесудебный) порядок обжалования</w:t>
      </w:r>
    </w:p>
    <w:p w:rsidR="00B539A9" w:rsidRPr="00EE1671" w:rsidRDefault="00B539A9" w:rsidP="00B539A9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E1671">
        <w:rPr>
          <w:sz w:val="28"/>
          <w:szCs w:val="28"/>
        </w:rPr>
        <w:t>решений и действий (бездействия) органа, исполняющего</w:t>
      </w:r>
    </w:p>
    <w:p w:rsidR="00B539A9" w:rsidRPr="00EE1671" w:rsidRDefault="00B539A9" w:rsidP="00B539A9">
      <w:pPr>
        <w:pStyle w:val="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E1671">
        <w:rPr>
          <w:sz w:val="28"/>
          <w:szCs w:val="28"/>
        </w:rPr>
        <w:t>госу</w:t>
      </w:r>
      <w:r>
        <w:rPr>
          <w:sz w:val="28"/>
          <w:szCs w:val="28"/>
        </w:rPr>
        <w:t>дарственную функцию, а также их</w:t>
      </w:r>
      <w:r w:rsidRPr="00EE1671">
        <w:rPr>
          <w:sz w:val="28"/>
          <w:szCs w:val="28"/>
        </w:rPr>
        <w:t xml:space="preserve"> должностных лиц</w:t>
      </w:r>
    </w:p>
    <w:p w:rsidR="00B539A9" w:rsidRPr="00EE1671" w:rsidRDefault="00B539A9" w:rsidP="00B539A9">
      <w:pPr>
        <w:pStyle w:val="ab"/>
        <w:spacing w:before="0" w:after="0"/>
        <w:ind w:firstLine="709"/>
        <w:jc w:val="center"/>
        <w:rPr>
          <w:sz w:val="28"/>
          <w:szCs w:val="28"/>
        </w:rPr>
      </w:pPr>
    </w:p>
    <w:p w:rsidR="00B539A9" w:rsidRPr="00EE1671" w:rsidRDefault="00B539A9" w:rsidP="00B539A9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1671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B539A9" w:rsidRPr="00EE1671" w:rsidRDefault="00B539A9" w:rsidP="00B539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1671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B539A9" w:rsidRPr="00EE1671" w:rsidRDefault="00B539A9" w:rsidP="00B539A9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1671">
        <w:rPr>
          <w:rFonts w:ascii="Times New Roman" w:hAnsi="Times New Roman" w:cs="Times New Roman"/>
          <w:sz w:val="28"/>
          <w:szCs w:val="28"/>
        </w:rPr>
        <w:t>(бездействия) и решений, принятых (осуществляемых)</w:t>
      </w:r>
    </w:p>
    <w:p w:rsidR="00B539A9" w:rsidRPr="00EE1671" w:rsidRDefault="00B539A9" w:rsidP="00B539A9">
      <w:pPr>
        <w:pStyle w:val="a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E1671">
        <w:rPr>
          <w:sz w:val="28"/>
          <w:szCs w:val="28"/>
        </w:rPr>
        <w:t>в ходе исполнения государственной функции</w:t>
      </w:r>
    </w:p>
    <w:p w:rsidR="00B539A9" w:rsidRPr="00EE1671" w:rsidRDefault="00B539A9" w:rsidP="00B539A9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B539A9" w:rsidRPr="00F67F49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F67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Заказчик, разработчик СТУ, в отношении которого</w:t>
      </w:r>
      <w:r w:rsidRPr="00F67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проводились административные процедуры при исполнении государственной функции 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67F49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заинтересованное лицо), имеет право на досудебное (внесудебное) обжалование решений и действий (бездействия) должностных лиц Министерства, принятых (осуществляемых)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7F49">
        <w:rPr>
          <w:rFonts w:ascii="Times New Roman" w:hAnsi="Times New Roman" w:cs="Times New Roman"/>
          <w:color w:val="000000" w:themeColor="text1"/>
          <w:sz w:val="28"/>
          <w:szCs w:val="28"/>
        </w:rPr>
        <w:t>в ходе исполнения государственной функции.</w:t>
      </w:r>
    </w:p>
    <w:p w:rsidR="00B539A9" w:rsidRPr="00F67F49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A9" w:rsidRPr="00EE1671" w:rsidRDefault="00B539A9" w:rsidP="00B539A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B539A9" w:rsidRPr="00EE1671" w:rsidRDefault="00B539A9" w:rsidP="00B539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39A9" w:rsidRPr="00EE1671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EE1671">
        <w:rPr>
          <w:rFonts w:ascii="Times New Roman" w:hAnsi="Times New Roman" w:cs="Times New Roman"/>
          <w:sz w:val="28"/>
          <w:szCs w:val="28"/>
        </w:rPr>
        <w:t xml:space="preserve">. Предметом досудебного (внесудебного) обжалования решений </w:t>
      </w:r>
      <w:r w:rsidRPr="00EE1671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 должностных лиц Министерства являются </w:t>
      </w:r>
      <w:r w:rsidRPr="00EE1671">
        <w:rPr>
          <w:rFonts w:ascii="Times New Roman" w:hAnsi="Times New Roman" w:cs="Times New Roman"/>
          <w:sz w:val="28"/>
          <w:szCs w:val="28"/>
        </w:rPr>
        <w:br/>
        <w:t>их решения и действия, принятые по результатам исполнения государственной функции, а также несоблюдение должностными лицами Министерства положений настоящего Административного регламента.</w:t>
      </w:r>
    </w:p>
    <w:p w:rsidR="00B539A9" w:rsidRPr="00EE1671" w:rsidRDefault="00B539A9" w:rsidP="00B539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39A9" w:rsidRPr="00EE1671" w:rsidRDefault="00B539A9" w:rsidP="00B539A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</w:p>
    <w:p w:rsidR="00B539A9" w:rsidRPr="00EE1671" w:rsidRDefault="00B539A9" w:rsidP="00B539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lastRenderedPageBreak/>
        <w:t>для приостановления рассмотрения жалобы и случаев,</w:t>
      </w:r>
    </w:p>
    <w:p w:rsidR="00B539A9" w:rsidRPr="00EE1671" w:rsidRDefault="00B539A9" w:rsidP="00B539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t>в которых ответ на жалобу не дается</w:t>
      </w:r>
    </w:p>
    <w:p w:rsidR="00B539A9" w:rsidRPr="00EE1671" w:rsidRDefault="00B539A9" w:rsidP="00B539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39A9" w:rsidRPr="00EE1671" w:rsidRDefault="00B539A9" w:rsidP="00B539A9">
      <w:pPr>
        <w:pStyle w:val="ConsPlusNormal"/>
        <w:ind w:firstLine="708"/>
        <w:jc w:val="both"/>
      </w:pPr>
      <w:r>
        <w:t>49</w:t>
      </w:r>
      <w:r w:rsidRPr="00EE1671">
        <w:t>.</w:t>
      </w:r>
      <w:r>
        <w:t xml:space="preserve"> </w:t>
      </w:r>
      <w:r w:rsidRPr="00F45657">
        <w:t xml:space="preserve">В случае, если в </w:t>
      </w:r>
      <w:r>
        <w:t>жалобе не указаны фамилия заявителя</w:t>
      </w:r>
      <w:r w:rsidRPr="00F45657">
        <w:t>, направившего обращение, или почтовый адрес, по которому должен быть нап</w:t>
      </w:r>
      <w:r>
        <w:t>равлен ответ, ответ на жалобу не дается. Если в указанной жалобе</w:t>
      </w:r>
      <w:r w:rsidRPr="00F45657"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539A9" w:rsidRPr="00EE1671" w:rsidRDefault="00B539A9" w:rsidP="00B539A9">
      <w:pPr>
        <w:pStyle w:val="ConsPlusNormal"/>
        <w:ind w:firstLine="708"/>
        <w:jc w:val="both"/>
      </w:pPr>
      <w:r>
        <w:t>50</w:t>
      </w:r>
      <w:r w:rsidRPr="00EE1671">
        <w:t>. Жалоба</w:t>
      </w:r>
      <w:r>
        <w:t>, в которой</w:t>
      </w:r>
      <w:r w:rsidRPr="00EE1671">
        <w:t xml:space="preserve"> обжалуется судебное решение</w:t>
      </w:r>
      <w:r>
        <w:t>,</w:t>
      </w:r>
      <w:r w:rsidRPr="00EE1671">
        <w:t xml:space="preserve"> в течение семи дней </w:t>
      </w:r>
      <w:r>
        <w:br/>
      </w:r>
      <w:r w:rsidRPr="00EE1671">
        <w:t>со дня регистрации возвращ</w:t>
      </w:r>
      <w:r>
        <w:t>ается заявителю</w:t>
      </w:r>
      <w:r w:rsidRPr="00EE1671">
        <w:t>, направившему жалобу, с разъяснением порядка обжалования данного судебного решения.</w:t>
      </w:r>
    </w:p>
    <w:p w:rsidR="00B539A9" w:rsidRDefault="00B539A9" w:rsidP="00B539A9">
      <w:pPr>
        <w:pStyle w:val="ConsPlusNormal"/>
        <w:ind w:firstLine="708"/>
        <w:jc w:val="both"/>
      </w:pPr>
      <w:r>
        <w:t>51</w:t>
      </w:r>
      <w:r w:rsidRPr="00EE1671">
        <w:t>.</w:t>
      </w:r>
      <w:r>
        <w:t xml:space="preserve"> </w:t>
      </w:r>
      <w:r w:rsidRPr="00EE1671"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Pr="00EE1671">
        <w:rPr>
          <w:rFonts w:eastAsia="Times New Roman"/>
          <w:lang w:eastAsia="ru-RU"/>
        </w:rPr>
        <w:t>, жалоба оставляется без ответа по существу поставленных в ней вопросов с одновременным сообщением заявителю, направившему жалобу, о недопустимости злоупотребления правом.</w:t>
      </w:r>
    </w:p>
    <w:p w:rsidR="00B539A9" w:rsidRPr="00EE1671" w:rsidRDefault="00B539A9" w:rsidP="00B539A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F45657">
        <w:rPr>
          <w:rFonts w:ascii="Times New Roman" w:hAnsi="Times New Roman" w:cs="Times New Roman"/>
          <w:sz w:val="28"/>
          <w:szCs w:val="28"/>
        </w:rPr>
        <w:t xml:space="preserve">. </w:t>
      </w:r>
      <w:r w:rsidRPr="00F45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текст письменной жалобы не поддается прочтению, ответ на жалобу не</w:t>
      </w:r>
      <w:r w:rsidRPr="00EE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дается, и она не подлежит направлению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орган, орган местного самоуправления или должностному лицу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их компетенцией, </w:t>
      </w:r>
      <w:r w:rsidRPr="00EE1671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в течение семи дней со дня регистрации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сообщается заявителю</w:t>
      </w:r>
      <w:r w:rsidRPr="00EE1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направившему жалобу, если его фамилия и почтовый адрес поддаются прочтению.</w:t>
      </w:r>
    </w:p>
    <w:p w:rsidR="00B539A9" w:rsidRDefault="00B539A9" w:rsidP="00B539A9">
      <w:pPr>
        <w:pStyle w:val="ConsPlusNormal"/>
        <w:ind w:firstLine="708"/>
        <w:jc w:val="both"/>
      </w:pPr>
      <w:r>
        <w:t xml:space="preserve">53. </w:t>
      </w:r>
      <w:r w:rsidRPr="00EE1671">
        <w:t xml:space="preserve">В случае, если в письменной </w:t>
      </w:r>
      <w:r>
        <w:t>жалобе заявителя</w:t>
      </w:r>
      <w:r w:rsidRPr="00EE1671">
        <w:t xml:space="preserve"> содержится во</w:t>
      </w:r>
      <w:r>
        <w:t xml:space="preserve">прос, </w:t>
      </w:r>
      <w:r>
        <w:br/>
        <w:t>на который ему неоднократно</w:t>
      </w:r>
      <w:r w:rsidRPr="00EE1671">
        <w:t xml:space="preserve"> давались письменные ответы по существу </w:t>
      </w:r>
      <w:r>
        <w:br/>
        <w:t xml:space="preserve">в связи с ранее направленными жалобами, и при этом в жалобе не приводятся новые доводы или обстоятельства, Министр (его заместитель) вправе принять решение </w:t>
      </w:r>
      <w:r>
        <w:br/>
        <w:t xml:space="preserve">о безосновательности очередной жалобы и прекращении переписки с заявителем </w:t>
      </w:r>
      <w:r>
        <w:br/>
        <w:t>по данному вопросу при условии, что указанная жалоба и ранее направленные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:rsidR="00B539A9" w:rsidRPr="00EE1671" w:rsidRDefault="00B539A9" w:rsidP="00B539A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EE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</w:t>
      </w:r>
      <w:r w:rsidRPr="00EE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причины, по которым ответ по существу поставленных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16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вопросов не мог быть дан, в последующем были устранены, заявитель вправе вновь направить жалобу.</w:t>
      </w:r>
    </w:p>
    <w:p w:rsidR="00B539A9" w:rsidRPr="00EE1671" w:rsidRDefault="00B539A9" w:rsidP="00B539A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r w:rsidRPr="00EE16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B539A9" w:rsidRPr="00EE1671" w:rsidRDefault="00B539A9" w:rsidP="00B539A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539A9" w:rsidRPr="00EE1671" w:rsidRDefault="00B539A9" w:rsidP="00B539A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</w:t>
      </w:r>
    </w:p>
    <w:p w:rsidR="00B539A9" w:rsidRPr="00EE1671" w:rsidRDefault="00B539A9" w:rsidP="00B539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t>(внесудебного) обжалования</w:t>
      </w:r>
    </w:p>
    <w:p w:rsidR="00B539A9" w:rsidRPr="00EE1671" w:rsidRDefault="00B539A9" w:rsidP="00B539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39A9" w:rsidRPr="00EE1671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EE1671">
        <w:rPr>
          <w:rFonts w:ascii="Times New Roman" w:hAnsi="Times New Roman" w:cs="Times New Roman"/>
          <w:sz w:val="28"/>
          <w:szCs w:val="28"/>
        </w:rPr>
        <w:t xml:space="preserve">. Основанием для начала досудебного (внесудебного) обжалования является поступление жалобы в Министерство от заинтересованного лица. Жалоба может быть подана в письменном виде по почте, по электронной почте, с использованием официального сайта Министерства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EE1671">
        <w:rPr>
          <w:rFonts w:ascii="Times New Roman" w:hAnsi="Times New Roman" w:cs="Times New Roman"/>
          <w:sz w:val="28"/>
          <w:szCs w:val="28"/>
        </w:rPr>
        <w:t xml:space="preserve">сети «Интернет», через федеральную государственную информационную систему «Единый портал государственных и муниципальных услуг (функций)» либо </w:t>
      </w:r>
      <w:r w:rsidRPr="00EE1671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 структурное подразделение Министерства, ответственное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EE1671">
        <w:rPr>
          <w:rFonts w:ascii="Times New Roman" w:hAnsi="Times New Roman" w:cs="Times New Roman"/>
          <w:sz w:val="28"/>
          <w:szCs w:val="28"/>
        </w:rPr>
        <w:t>за прием документов.</w:t>
      </w:r>
    </w:p>
    <w:p w:rsidR="00B539A9" w:rsidRPr="000B232A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0B232A">
        <w:rPr>
          <w:rFonts w:ascii="Times New Roman" w:hAnsi="Times New Roman" w:cs="Times New Roman"/>
          <w:color w:val="000000" w:themeColor="text1"/>
          <w:sz w:val="28"/>
          <w:szCs w:val="28"/>
        </w:rPr>
        <w:t>. Жалоба должна содержать:</w:t>
      </w:r>
    </w:p>
    <w:p w:rsidR="00B539A9" w:rsidRPr="000B232A" w:rsidRDefault="00B539A9" w:rsidP="00B539A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B232A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государственного органа, осуществляющего государственную функцию,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 w:rsidRPr="000B232A">
        <w:rPr>
          <w:rFonts w:ascii="Times New Roman" w:hAnsi="Times New Roman" w:cs="Times New Roman"/>
          <w:sz w:val="28"/>
          <w:szCs w:val="28"/>
        </w:rPr>
        <w:t>должностного лица Министерства, осуществляющего государственную функцию, решения и действия (бездействие) которых обжалуются;</w:t>
      </w:r>
    </w:p>
    <w:p w:rsidR="00B539A9" w:rsidRPr="000B232A" w:rsidRDefault="00B539A9" w:rsidP="00B539A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B232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Министерства, его должностных лиц;</w:t>
      </w:r>
    </w:p>
    <w:p w:rsidR="00B539A9" w:rsidRPr="000B232A" w:rsidRDefault="00B539A9" w:rsidP="00B539A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B232A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заинтересованное лицо не согласно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0B232A">
        <w:rPr>
          <w:rFonts w:ascii="Times New Roman" w:hAnsi="Times New Roman" w:cs="Times New Roman"/>
          <w:sz w:val="28"/>
          <w:szCs w:val="28"/>
        </w:rPr>
        <w:t xml:space="preserve">с решением и действием (бездействием) Министерства, его должностных лиц, </w:t>
      </w:r>
      <w:r>
        <w:rPr>
          <w:rFonts w:ascii="Times New Roman" w:hAnsi="Times New Roman" w:cs="Times New Roman"/>
          <w:sz w:val="28"/>
          <w:szCs w:val="28"/>
        </w:rPr>
        <w:br/>
      </w:r>
      <w:r w:rsidRPr="000B232A">
        <w:rPr>
          <w:rFonts w:ascii="Times New Roman" w:hAnsi="Times New Roman" w:cs="Times New Roman"/>
          <w:sz w:val="28"/>
          <w:szCs w:val="28"/>
        </w:rPr>
        <w:t xml:space="preserve">а также документы (при наличии),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подтверждающие его доводы, либо </w:t>
      </w:r>
      <w:r w:rsidRPr="000B232A">
        <w:rPr>
          <w:rFonts w:ascii="Times New Roman" w:hAnsi="Times New Roman" w:cs="Times New Roman"/>
          <w:sz w:val="28"/>
          <w:szCs w:val="28"/>
        </w:rPr>
        <w:t>их копии;</w:t>
      </w:r>
    </w:p>
    <w:p w:rsidR="00B539A9" w:rsidRPr="00A07C04" w:rsidRDefault="00B539A9" w:rsidP="00B539A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32A">
        <w:rPr>
          <w:rFonts w:ascii="Times New Roman" w:hAnsi="Times New Roman" w:cs="Times New Roman"/>
          <w:sz w:val="28"/>
          <w:szCs w:val="28"/>
        </w:rPr>
        <w:t>фамилию, имя, отчество (при наличи</w:t>
      </w:r>
      <w:r>
        <w:rPr>
          <w:rFonts w:ascii="Times New Roman" w:hAnsi="Times New Roman" w:cs="Times New Roman"/>
          <w:sz w:val="28"/>
          <w:szCs w:val="28"/>
        </w:rPr>
        <w:t xml:space="preserve">и), сведения о месте жительства </w:t>
      </w:r>
      <w:r w:rsidRPr="00A07C04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заинтересованного лица - физического лица;</w:t>
      </w:r>
    </w:p>
    <w:p w:rsidR="00B539A9" w:rsidRPr="00A07C04" w:rsidRDefault="00B539A9" w:rsidP="00B539A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C04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наименование, сведения о месте нахо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ждения заинтересованного лица -</w:t>
      </w:r>
      <w:r w:rsidRPr="00A07C04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лица;</w:t>
      </w:r>
    </w:p>
    <w:p w:rsidR="00B539A9" w:rsidRPr="00A07C04" w:rsidRDefault="00B539A9" w:rsidP="00B539A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C04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B539A9" w:rsidRPr="00A07C04" w:rsidRDefault="00B539A9" w:rsidP="00B539A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C04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адрес, если ответ должен быть направлен в письменной форме;</w:t>
      </w:r>
    </w:p>
    <w:p w:rsidR="00B539A9" w:rsidRPr="00A07C04" w:rsidRDefault="00B539A9" w:rsidP="00B539A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C04">
        <w:rPr>
          <w:rFonts w:ascii="Times New Roman" w:hAnsi="Times New Roman" w:cs="Times New Roman"/>
          <w:color w:val="000000" w:themeColor="text1"/>
          <w:sz w:val="28"/>
          <w:szCs w:val="28"/>
        </w:rPr>
        <w:t>личная подпись и дата.</w:t>
      </w:r>
    </w:p>
    <w:p w:rsidR="00B539A9" w:rsidRPr="00A07C04" w:rsidRDefault="00B539A9" w:rsidP="00B539A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A9" w:rsidRPr="00EE1671" w:rsidRDefault="00B539A9" w:rsidP="00B539A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t>Права заинтересованных лиц на получение</w:t>
      </w:r>
    </w:p>
    <w:p w:rsidR="00B539A9" w:rsidRPr="00EE1671" w:rsidRDefault="00B539A9" w:rsidP="00B539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t>информации и документов, необходимых для обоснования</w:t>
      </w:r>
    </w:p>
    <w:p w:rsidR="00B539A9" w:rsidRPr="00EE1671" w:rsidRDefault="00B539A9" w:rsidP="00B539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B539A9" w:rsidRPr="00EE1671" w:rsidRDefault="00B539A9" w:rsidP="00B539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39A9" w:rsidRPr="00EE1671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EE1671">
        <w:rPr>
          <w:rFonts w:ascii="Times New Roman" w:hAnsi="Times New Roman" w:cs="Times New Roman"/>
          <w:sz w:val="28"/>
          <w:szCs w:val="28"/>
        </w:rPr>
        <w:t>. Заинтересованное лицо вправе получать информацию и документы, необходимые для обоснования и рассмотрения жалобы.</w:t>
      </w:r>
    </w:p>
    <w:p w:rsidR="00B539A9" w:rsidRPr="00EE1671" w:rsidRDefault="00B539A9" w:rsidP="00B539A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539A9" w:rsidRPr="00EE1671" w:rsidRDefault="00B539A9" w:rsidP="00B539A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t>Органы государственной власти и должностные лица,</w:t>
      </w:r>
    </w:p>
    <w:p w:rsidR="00B539A9" w:rsidRPr="00EE1671" w:rsidRDefault="00B539A9" w:rsidP="00B539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t>которым может быть направлена жалоба заявителя в досудебном</w:t>
      </w:r>
    </w:p>
    <w:p w:rsidR="00B539A9" w:rsidRPr="00EE1671" w:rsidRDefault="00B539A9" w:rsidP="00B539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t>(внесудебном) порядке</w:t>
      </w:r>
    </w:p>
    <w:p w:rsidR="00B539A9" w:rsidRPr="00EE1671" w:rsidRDefault="00B539A9" w:rsidP="00B539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39A9" w:rsidRPr="00EE1671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EE1671">
        <w:rPr>
          <w:rFonts w:ascii="Times New Roman" w:hAnsi="Times New Roman" w:cs="Times New Roman"/>
          <w:sz w:val="28"/>
          <w:szCs w:val="28"/>
        </w:rPr>
        <w:t>. Решения и действия (бездействие) должностных лиц Министерства обжалуются уполномоченному заместителю Министра.</w:t>
      </w:r>
    </w:p>
    <w:p w:rsidR="00B539A9" w:rsidRPr="00EE1671" w:rsidRDefault="00B539A9" w:rsidP="00B539A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539A9" w:rsidRPr="00EE1671" w:rsidRDefault="00B539A9" w:rsidP="00B539A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B539A9" w:rsidRPr="00EE1671" w:rsidRDefault="00B539A9" w:rsidP="00B539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39A9" w:rsidRPr="00EE1671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EE1671">
        <w:rPr>
          <w:rFonts w:ascii="Times New Roman" w:hAnsi="Times New Roman" w:cs="Times New Roman"/>
          <w:sz w:val="28"/>
          <w:szCs w:val="28"/>
        </w:rPr>
        <w:t>. Срок рассмотрения жал</w:t>
      </w:r>
      <w:r>
        <w:rPr>
          <w:rFonts w:ascii="Times New Roman" w:hAnsi="Times New Roman" w:cs="Times New Roman"/>
          <w:sz w:val="28"/>
          <w:szCs w:val="28"/>
        </w:rPr>
        <w:t xml:space="preserve">обы не должен превышать 30 дней </w:t>
      </w:r>
      <w:r w:rsidRPr="00EE1671">
        <w:rPr>
          <w:rFonts w:ascii="Times New Roman" w:hAnsi="Times New Roman" w:cs="Times New Roman"/>
          <w:sz w:val="28"/>
          <w:szCs w:val="28"/>
        </w:rPr>
        <w:t>с даты ее регистрации в структурном подразделении Министерства, ответственном за прием документов.</w:t>
      </w:r>
    </w:p>
    <w:p w:rsidR="00B539A9" w:rsidRPr="000B232A" w:rsidRDefault="00B539A9" w:rsidP="00B539A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0B2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исключительных случаях, а также в случае направления запроса </w:t>
      </w:r>
      <w:r w:rsidRPr="003A75A7">
        <w:rPr>
          <w:rFonts w:ascii="Times New Roman" w:hAnsi="Times New Roman" w:cs="Times New Roman"/>
          <w:color w:val="000000" w:themeColor="text1"/>
          <w:sz w:val="28"/>
          <w:szCs w:val="28"/>
        </w:rPr>
        <w:t>иным государственным органам, органам местного самоуправления и должностным</w:t>
      </w:r>
      <w:r w:rsidRPr="000B2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 для получения необходимых для рассмотрения жалобы документов и материалов руководство Министерства вправе продлить срок рассмотрения жалобы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более чем на 30</w:t>
      </w:r>
      <w:r w:rsidRPr="000B2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дней, уведомив об этом заинтересованное лицо.</w:t>
      </w:r>
    </w:p>
    <w:p w:rsidR="00B539A9" w:rsidRPr="000B232A" w:rsidRDefault="00B539A9" w:rsidP="00B539A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9A9" w:rsidRPr="00EE1671" w:rsidRDefault="00B539A9" w:rsidP="00B539A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lastRenderedPageBreak/>
        <w:t>Результат досудебного (внесудебного) обжалования</w:t>
      </w:r>
    </w:p>
    <w:p w:rsidR="00B539A9" w:rsidRPr="00EE1671" w:rsidRDefault="00B539A9" w:rsidP="00B539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E1671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B539A9" w:rsidRPr="00EE1671" w:rsidRDefault="00B539A9" w:rsidP="00B539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39A9" w:rsidRPr="00EE1671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EE167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порядке, установленном Регламентом Министерства строительства и жилищно-коммунального хозяйства Российской Федерации, утвержденным приказом Министерства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EE1671">
        <w:rPr>
          <w:rFonts w:ascii="Times New Roman" w:hAnsi="Times New Roman" w:cs="Times New Roman"/>
          <w:sz w:val="28"/>
          <w:szCs w:val="28"/>
        </w:rPr>
        <w:t>и 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1671">
        <w:rPr>
          <w:rFonts w:ascii="Times New Roman" w:hAnsi="Times New Roman" w:cs="Times New Roman"/>
          <w:sz w:val="28"/>
          <w:szCs w:val="28"/>
        </w:rPr>
        <w:t xml:space="preserve">коммунального хозяйства Российской Федерации от 20 марта 2014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EE1671">
        <w:rPr>
          <w:rFonts w:ascii="Times New Roman" w:hAnsi="Times New Roman" w:cs="Times New Roman"/>
          <w:sz w:val="28"/>
          <w:szCs w:val="28"/>
        </w:rPr>
        <w:t>№ 107/</w:t>
      </w:r>
      <w:proofErr w:type="spellStart"/>
      <w:r w:rsidRPr="00EE167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E1671">
        <w:rPr>
          <w:rFonts w:ascii="Times New Roman" w:hAnsi="Times New Roman" w:cs="Times New Roman"/>
          <w:sz w:val="28"/>
          <w:szCs w:val="28"/>
        </w:rPr>
        <w:t>, может быть принято одно из следующих решений:</w:t>
      </w:r>
    </w:p>
    <w:p w:rsidR="00B539A9" w:rsidRPr="00EE1671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E1671">
        <w:rPr>
          <w:rFonts w:ascii="Times New Roman" w:hAnsi="Times New Roman" w:cs="Times New Roman"/>
          <w:sz w:val="28"/>
          <w:szCs w:val="28"/>
        </w:rPr>
        <w:t>об отказе в удовлетворении жалобы;</w:t>
      </w:r>
    </w:p>
    <w:p w:rsidR="00B539A9" w:rsidRPr="00EE1671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E1671">
        <w:rPr>
          <w:rFonts w:ascii="Times New Roman" w:hAnsi="Times New Roman" w:cs="Times New Roman"/>
          <w:sz w:val="28"/>
          <w:szCs w:val="28"/>
        </w:rPr>
        <w:t>об удовлетворении жалобы;</w:t>
      </w:r>
    </w:p>
    <w:p w:rsidR="00B539A9" w:rsidRPr="00EE1671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E1671">
        <w:rPr>
          <w:rFonts w:ascii="Times New Roman" w:hAnsi="Times New Roman" w:cs="Times New Roman"/>
          <w:sz w:val="28"/>
          <w:szCs w:val="28"/>
        </w:rPr>
        <w:t>о частичном удовлетворении жалобы.</w:t>
      </w:r>
    </w:p>
    <w:p w:rsidR="00B539A9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EE1671">
        <w:rPr>
          <w:rFonts w:ascii="Times New Roman" w:hAnsi="Times New Roman" w:cs="Times New Roman"/>
          <w:sz w:val="28"/>
          <w:szCs w:val="28"/>
        </w:rPr>
        <w:t xml:space="preserve">. Письменный ответ, содержащий результаты рассмотрения жалобы, направляется заинтересованному лицу по почте, по электронной почте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EE1671">
        <w:rPr>
          <w:rFonts w:ascii="Times New Roman" w:hAnsi="Times New Roman" w:cs="Times New Roman"/>
          <w:sz w:val="28"/>
          <w:szCs w:val="28"/>
        </w:rPr>
        <w:t>либо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sz w:val="28"/>
          <w:szCs w:val="28"/>
        </w:rPr>
      </w:pPr>
    </w:p>
    <w:p w:rsidR="00B539A9" w:rsidRPr="00E90380" w:rsidRDefault="00B539A9" w:rsidP="00B539A9">
      <w:pPr>
        <w:ind w:left="5103"/>
        <w:jc w:val="center"/>
        <w:rPr>
          <w:sz w:val="28"/>
          <w:szCs w:val="28"/>
          <w:lang w:val="en-US"/>
        </w:rPr>
      </w:pPr>
      <w:r w:rsidRPr="00836DC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tbl>
      <w:tblPr>
        <w:tblpPr w:leftFromText="180" w:rightFromText="180" w:vertAnchor="page" w:horzAnchor="margin" w:tblpY="2005"/>
        <w:tblW w:w="10545" w:type="dxa"/>
        <w:tblLook w:val="01E0" w:firstRow="1" w:lastRow="1" w:firstColumn="1" w:lastColumn="1" w:noHBand="0" w:noVBand="0"/>
      </w:tblPr>
      <w:tblGrid>
        <w:gridCol w:w="4575"/>
        <w:gridCol w:w="5970"/>
      </w:tblGrid>
      <w:tr w:rsidR="00B539A9" w:rsidRPr="00A56B3E" w:rsidTr="00C4499A">
        <w:trPr>
          <w:trHeight w:val="146"/>
        </w:trPr>
        <w:tc>
          <w:tcPr>
            <w:tcW w:w="4575" w:type="dxa"/>
          </w:tcPr>
          <w:p w:rsidR="00B539A9" w:rsidRDefault="00B539A9" w:rsidP="00C4499A">
            <w:pPr>
              <w:jc w:val="center"/>
              <w:rPr>
                <w:rFonts w:ascii="RussianRail G Pro" w:hAnsi="RussianRail G Pro"/>
              </w:rPr>
            </w:pPr>
          </w:p>
          <w:p w:rsidR="00B539A9" w:rsidRDefault="00B539A9" w:rsidP="00C4499A">
            <w:pPr>
              <w:jc w:val="center"/>
              <w:rPr>
                <w:rFonts w:ascii="RussianRail G Pro" w:hAnsi="RussianRail G Pro"/>
              </w:rPr>
            </w:pPr>
          </w:p>
          <w:p w:rsidR="00B539A9" w:rsidRPr="0092162A" w:rsidRDefault="00B539A9" w:rsidP="00C4499A">
            <w:pPr>
              <w:jc w:val="center"/>
            </w:pPr>
            <w:r w:rsidRPr="0092162A">
              <w:t>Бланк организации (застройщика)</w:t>
            </w:r>
          </w:p>
        </w:tc>
        <w:tc>
          <w:tcPr>
            <w:tcW w:w="5970" w:type="dxa"/>
            <w:vMerge w:val="restart"/>
          </w:tcPr>
          <w:p w:rsidR="00B539A9" w:rsidRPr="00BD09AF" w:rsidRDefault="00B539A9" w:rsidP="00C4499A">
            <w:pPr>
              <w:pStyle w:val="af3"/>
              <w:rPr>
                <w:rFonts w:ascii="Times New Roman" w:hAnsi="Times New Roman"/>
                <w:sz w:val="25"/>
                <w:szCs w:val="25"/>
              </w:rPr>
            </w:pPr>
            <w:r w:rsidRPr="00BD09AF">
              <w:rPr>
                <w:rFonts w:ascii="Times New Roman" w:hAnsi="Times New Roman"/>
                <w:sz w:val="25"/>
                <w:szCs w:val="25"/>
              </w:rPr>
              <w:t>В Министерство строительства и жилищно-коммунального хозяйства Российской Федерации (Минстрой России)</w:t>
            </w:r>
          </w:p>
          <w:p w:rsidR="00B539A9" w:rsidRPr="00BD09AF" w:rsidRDefault="00B539A9" w:rsidP="00C4499A">
            <w:pPr>
              <w:pStyle w:val="af3"/>
              <w:rPr>
                <w:rFonts w:ascii="Times New Roman" w:hAnsi="Times New Roman"/>
                <w:sz w:val="25"/>
                <w:szCs w:val="25"/>
              </w:rPr>
            </w:pPr>
          </w:p>
          <w:p w:rsidR="00B539A9" w:rsidRPr="00BE3F2E" w:rsidRDefault="00B539A9" w:rsidP="00C4499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9A9" w:rsidRPr="00840D43" w:rsidTr="00C4499A">
        <w:trPr>
          <w:trHeight w:val="43"/>
        </w:trPr>
        <w:tc>
          <w:tcPr>
            <w:tcW w:w="4575" w:type="dxa"/>
          </w:tcPr>
          <w:p w:rsidR="00B539A9" w:rsidRPr="00D56E39" w:rsidRDefault="00B539A9" w:rsidP="00C4499A">
            <w:pPr>
              <w:jc w:val="center"/>
            </w:pPr>
          </w:p>
        </w:tc>
        <w:tc>
          <w:tcPr>
            <w:tcW w:w="5970" w:type="dxa"/>
            <w:vMerge/>
          </w:tcPr>
          <w:p w:rsidR="00B539A9" w:rsidRPr="00D56E39" w:rsidRDefault="00B539A9" w:rsidP="00C4499A">
            <w:pPr>
              <w:jc w:val="center"/>
              <w:rPr>
                <w:rFonts w:ascii="RussianRail G Pro" w:hAnsi="RussianRail G Pro"/>
                <w:sz w:val="8"/>
                <w:szCs w:val="8"/>
              </w:rPr>
            </w:pPr>
          </w:p>
        </w:tc>
      </w:tr>
      <w:tr w:rsidR="00B539A9" w:rsidRPr="00AF03B2" w:rsidTr="00C4499A">
        <w:trPr>
          <w:trHeight w:val="374"/>
        </w:trPr>
        <w:tc>
          <w:tcPr>
            <w:tcW w:w="4575" w:type="dxa"/>
          </w:tcPr>
          <w:p w:rsidR="00B539A9" w:rsidRPr="00A072AA" w:rsidRDefault="00B539A9" w:rsidP="00C4499A">
            <w:pPr>
              <w:jc w:val="center"/>
              <w:rPr>
                <w:rFonts w:ascii="RussianRail G Pro" w:hAnsi="RussianRail G Pro"/>
                <w:sz w:val="18"/>
                <w:szCs w:val="18"/>
              </w:rPr>
            </w:pPr>
          </w:p>
        </w:tc>
        <w:tc>
          <w:tcPr>
            <w:tcW w:w="5970" w:type="dxa"/>
            <w:vMerge/>
          </w:tcPr>
          <w:p w:rsidR="00B539A9" w:rsidRPr="00A072AA" w:rsidRDefault="00B539A9" w:rsidP="00C4499A">
            <w:pPr>
              <w:rPr>
                <w:rFonts w:ascii="RussianRail G Pro" w:hAnsi="RussianRail G Pro"/>
                <w:sz w:val="12"/>
                <w:szCs w:val="12"/>
              </w:rPr>
            </w:pPr>
          </w:p>
        </w:tc>
      </w:tr>
    </w:tbl>
    <w:p w:rsidR="00B539A9" w:rsidRDefault="00B539A9" w:rsidP="00B539A9">
      <w:pPr>
        <w:spacing w:after="240"/>
        <w:ind w:left="5103"/>
        <w:jc w:val="center"/>
        <w:rPr>
          <w:b/>
          <w:bCs/>
          <w:sz w:val="24"/>
          <w:szCs w:val="24"/>
        </w:rPr>
      </w:pPr>
      <w:r w:rsidRPr="00836DCE">
        <w:rPr>
          <w:sz w:val="28"/>
          <w:szCs w:val="28"/>
        </w:rPr>
        <w:t xml:space="preserve"> к Административному регламенту</w:t>
      </w:r>
    </w:p>
    <w:p w:rsidR="00B539A9" w:rsidRDefault="00B539A9" w:rsidP="00B539A9">
      <w:pPr>
        <w:rPr>
          <w:bCs/>
        </w:rPr>
      </w:pPr>
    </w:p>
    <w:p w:rsidR="00B539A9" w:rsidRPr="00B90C91" w:rsidRDefault="00B539A9" w:rsidP="00B539A9">
      <w:pPr>
        <w:rPr>
          <w:bCs/>
        </w:rPr>
      </w:pPr>
      <w:r w:rsidRPr="00B90C91">
        <w:rPr>
          <w:bCs/>
        </w:rPr>
        <w:t xml:space="preserve">о рассмотрении и согласовании </w:t>
      </w:r>
    </w:p>
    <w:p w:rsidR="00B539A9" w:rsidRPr="00B90C91" w:rsidRDefault="00B539A9" w:rsidP="00B539A9">
      <w:pPr>
        <w:rPr>
          <w:bCs/>
        </w:rPr>
      </w:pPr>
      <w:r w:rsidRPr="00B90C91">
        <w:rPr>
          <w:bCs/>
        </w:rPr>
        <w:t>специальных технических условий</w:t>
      </w:r>
    </w:p>
    <w:p w:rsidR="00B539A9" w:rsidRPr="00B90C91" w:rsidRDefault="00B539A9" w:rsidP="00B539A9">
      <w:pPr>
        <w:rPr>
          <w:bCs/>
        </w:rPr>
      </w:pPr>
      <w:r w:rsidRPr="00B90C91">
        <w:rPr>
          <w:bCs/>
        </w:rPr>
        <w:t>для разработки проектной документации</w:t>
      </w:r>
    </w:p>
    <w:p w:rsidR="00B539A9" w:rsidRPr="00B90C91" w:rsidRDefault="00B539A9" w:rsidP="00B539A9">
      <w:pPr>
        <w:rPr>
          <w:bCs/>
          <w:sz w:val="24"/>
          <w:szCs w:val="24"/>
        </w:rPr>
      </w:pPr>
      <w:r w:rsidRPr="00B90C91">
        <w:rPr>
          <w:bCs/>
          <w:sz w:val="24"/>
          <w:szCs w:val="24"/>
        </w:rPr>
        <w:t xml:space="preserve"> </w:t>
      </w:r>
    </w:p>
    <w:p w:rsidR="00B539A9" w:rsidRDefault="00B539A9" w:rsidP="00B539A9">
      <w:pPr>
        <w:ind w:firstLine="567"/>
      </w:pPr>
      <w:r w:rsidRPr="00F04CE8">
        <w:t>________________________________________________________________________</w:t>
      </w:r>
      <w:r>
        <w:t>_____________</w:t>
      </w:r>
      <w:r w:rsidRPr="00F04CE8">
        <w:t xml:space="preserve">_ </w:t>
      </w:r>
      <w:r>
        <w:t xml:space="preserve">                              </w:t>
      </w:r>
    </w:p>
    <w:p w:rsidR="00B539A9" w:rsidRDefault="00B539A9" w:rsidP="00B539A9">
      <w:pPr>
        <w:ind w:firstLine="567"/>
      </w:pPr>
      <w:r>
        <w:t xml:space="preserve">     </w:t>
      </w:r>
      <w:r w:rsidRPr="00F04CE8">
        <w:rPr>
          <w:sz w:val="16"/>
          <w:szCs w:val="16"/>
        </w:rPr>
        <w:t>(наименование юридического лица, организационно-правовая форма в соответствии с учредительными документами)</w:t>
      </w:r>
      <w:r w:rsidRPr="00F04CE8">
        <w:t xml:space="preserve"> </w:t>
      </w:r>
      <w:r>
        <w:br/>
      </w:r>
      <w:r w:rsidRPr="00F04CE8">
        <w:t>является застройщиком (техническим заказчиком) ______________________________</w:t>
      </w:r>
      <w:r>
        <w:t>_____________</w:t>
      </w:r>
      <w:r w:rsidRPr="00F04CE8">
        <w:t xml:space="preserve">____ </w:t>
      </w:r>
    </w:p>
    <w:p w:rsidR="00B539A9" w:rsidRDefault="00B539A9" w:rsidP="00B539A9">
      <w:pPr>
        <w:ind w:firstLine="567"/>
      </w:pPr>
      <w:r w:rsidRPr="00F04CE8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</w:t>
      </w:r>
      <w:r w:rsidRPr="00F04CE8">
        <w:rPr>
          <w:sz w:val="16"/>
          <w:szCs w:val="16"/>
        </w:rPr>
        <w:t xml:space="preserve">   (наименование объекта строительства)</w:t>
      </w:r>
      <w:r w:rsidRPr="00F04CE8">
        <w:t xml:space="preserve"> ___________________________________________________________________________</w:t>
      </w:r>
      <w:r>
        <w:t>______________</w:t>
      </w:r>
      <w:r w:rsidRPr="00F04CE8">
        <w:t xml:space="preserve">__. </w:t>
      </w:r>
    </w:p>
    <w:p w:rsidR="00B539A9" w:rsidRPr="00F04CE8" w:rsidRDefault="00B539A9" w:rsidP="00B539A9">
      <w:pPr>
        <w:ind w:firstLine="567"/>
      </w:pPr>
      <w:r w:rsidRPr="00F04CE8">
        <w:t xml:space="preserve">В соответствии с пунктом </w:t>
      </w:r>
      <w:r>
        <w:t>15</w:t>
      </w:r>
      <w:r w:rsidRPr="00F04CE8">
        <w:t xml:space="preserve"> Порядка разработки и согласования специальных</w:t>
      </w:r>
      <w:r>
        <w:t xml:space="preserve"> </w:t>
      </w:r>
      <w:r w:rsidRPr="00F04CE8">
        <w:t>технических условий для разработки проектной документации на объект капитального</w:t>
      </w:r>
      <w:r>
        <w:t xml:space="preserve"> </w:t>
      </w:r>
      <w:r w:rsidRPr="00F04CE8">
        <w:t>строительства, утвержденного приказом Министерства регионального развития</w:t>
      </w:r>
      <w:r>
        <w:t xml:space="preserve"> </w:t>
      </w:r>
      <w:r w:rsidRPr="00F04CE8">
        <w:t xml:space="preserve">Российской Федерации от </w:t>
      </w:r>
      <w:r>
        <w:t>«__»</w:t>
      </w:r>
      <w:r w:rsidRPr="00F04CE8">
        <w:t xml:space="preserve"> </w:t>
      </w:r>
      <w:r>
        <w:t>________</w:t>
      </w:r>
      <w:r w:rsidRPr="00F04CE8">
        <w:t xml:space="preserve"> 20</w:t>
      </w:r>
      <w:r>
        <w:t>__</w:t>
      </w:r>
      <w:r w:rsidRPr="00F04CE8">
        <w:t xml:space="preserve"> г. № </w:t>
      </w:r>
      <w:r>
        <w:t>____ «________»</w:t>
      </w:r>
      <w:r w:rsidRPr="00F04CE8">
        <w:t>, направляем документы для рассмотрения</w:t>
      </w:r>
      <w:r>
        <w:t xml:space="preserve"> </w:t>
      </w:r>
      <w:r w:rsidRPr="00F04CE8">
        <w:t>и согласования специальных технических условий ______________________________</w:t>
      </w:r>
      <w:r>
        <w:t>__________________________________________________________</w:t>
      </w:r>
      <w:r w:rsidRPr="00F04CE8">
        <w:t>___</w:t>
      </w:r>
    </w:p>
    <w:p w:rsidR="00B539A9" w:rsidRPr="00F04CE8" w:rsidRDefault="00B539A9" w:rsidP="00B539A9">
      <w:pPr>
        <w:ind w:firstLine="567"/>
        <w:rPr>
          <w:sz w:val="16"/>
          <w:szCs w:val="16"/>
        </w:rPr>
      </w:pPr>
      <w:r w:rsidRPr="00F04CE8">
        <w:rPr>
          <w:sz w:val="16"/>
          <w:szCs w:val="16"/>
        </w:rPr>
        <w:t xml:space="preserve"> (полное наименование СТУ с указанием адреса места расположения объекта строительства)</w:t>
      </w:r>
    </w:p>
    <w:p w:rsidR="00B539A9" w:rsidRPr="00F04CE8" w:rsidRDefault="00B539A9" w:rsidP="00B539A9">
      <w:r w:rsidRPr="00F04CE8">
        <w:t>____</w:t>
      </w:r>
      <w:r>
        <w:t>________</w:t>
      </w:r>
      <w:r w:rsidRPr="00F04CE8">
        <w:t>__________________________________________________________________</w:t>
      </w:r>
      <w:r>
        <w:t>______</w:t>
      </w:r>
      <w:r w:rsidRPr="00F04CE8">
        <w:t>_______.</w:t>
      </w:r>
    </w:p>
    <w:p w:rsidR="00B539A9" w:rsidRPr="00AB1468" w:rsidRDefault="00B539A9" w:rsidP="00B539A9">
      <w:pPr>
        <w:ind w:firstLine="567"/>
      </w:pPr>
      <w:r w:rsidRPr="00AB1468">
        <w:t>Контактная информация:</w:t>
      </w:r>
    </w:p>
    <w:p w:rsidR="00B539A9" w:rsidRPr="00AB1468" w:rsidRDefault="00B539A9" w:rsidP="00B539A9">
      <w:pPr>
        <w:ind w:firstLine="567"/>
      </w:pPr>
      <w:r w:rsidRPr="00AB1468">
        <w:t>руководитель организации застройщика (технического заказчика) _____</w:t>
      </w:r>
      <w:r>
        <w:t>_____________</w:t>
      </w:r>
      <w:r w:rsidRPr="00AB1468">
        <w:t>__________,</w:t>
      </w:r>
    </w:p>
    <w:p w:rsidR="00B539A9" w:rsidRPr="00AB1468" w:rsidRDefault="00B539A9" w:rsidP="00B539A9">
      <w:pPr>
        <w:ind w:firstLine="567"/>
        <w:rPr>
          <w:sz w:val="16"/>
          <w:szCs w:val="16"/>
        </w:rPr>
      </w:pPr>
      <w:r w:rsidRPr="00AB14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 w:rsidRPr="00AB1468">
        <w:rPr>
          <w:sz w:val="16"/>
          <w:szCs w:val="16"/>
        </w:rPr>
        <w:t xml:space="preserve">      (должность, Фамилия, Имя, Отчество) </w:t>
      </w:r>
    </w:p>
    <w:p w:rsidR="00B539A9" w:rsidRDefault="00B539A9" w:rsidP="00B539A9">
      <w:pPr>
        <w:ind w:firstLine="567"/>
      </w:pPr>
    </w:p>
    <w:p w:rsidR="00B539A9" w:rsidRDefault="00B539A9" w:rsidP="00B539A9">
      <w:pPr>
        <w:ind w:firstLine="567"/>
      </w:pPr>
      <w:r w:rsidRPr="00AB1468">
        <w:t>телефон ___</w:t>
      </w:r>
      <w:r>
        <w:t>__</w:t>
      </w:r>
      <w:r w:rsidRPr="00AB1468">
        <w:t>__</w:t>
      </w:r>
      <w:r>
        <w:t>__</w:t>
      </w:r>
      <w:r w:rsidRPr="00AB1468">
        <w:t>_________, факс ___</w:t>
      </w:r>
      <w:r>
        <w:t>__</w:t>
      </w:r>
      <w:r w:rsidRPr="00AB1468">
        <w:t>__</w:t>
      </w:r>
      <w:r>
        <w:t>__</w:t>
      </w:r>
      <w:r w:rsidRPr="00AB1468">
        <w:t>_________, электронная почта ______</w:t>
      </w:r>
      <w:r>
        <w:t>___</w:t>
      </w:r>
      <w:r w:rsidRPr="00AB1468">
        <w:t>___</w:t>
      </w:r>
      <w:r>
        <w:t>_______;</w:t>
      </w:r>
    </w:p>
    <w:p w:rsidR="00B539A9" w:rsidRPr="00AB1468" w:rsidRDefault="00B539A9" w:rsidP="00B539A9">
      <w:pPr>
        <w:ind w:firstLine="567"/>
      </w:pPr>
      <w:r w:rsidRPr="00AB1468">
        <w:t>наименование организации разработчика СТУ _________</w:t>
      </w:r>
      <w:r>
        <w:t>_____________</w:t>
      </w:r>
      <w:r w:rsidRPr="00AB1468">
        <w:t>_______________________;</w:t>
      </w:r>
    </w:p>
    <w:p w:rsidR="00B539A9" w:rsidRPr="00AB1468" w:rsidRDefault="00B539A9" w:rsidP="00B539A9">
      <w:pPr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Pr="00AB1468">
        <w:rPr>
          <w:sz w:val="16"/>
          <w:szCs w:val="16"/>
        </w:rPr>
        <w:t>(наименование юридического лица, организационно-правовая форма)</w:t>
      </w:r>
    </w:p>
    <w:p w:rsidR="00B539A9" w:rsidRPr="00AB1468" w:rsidRDefault="00B539A9" w:rsidP="00B539A9">
      <w:pPr>
        <w:ind w:firstLine="567"/>
      </w:pPr>
      <w:r w:rsidRPr="00AB1468">
        <w:t>руководитель организации разработчика СТУ _______</w:t>
      </w:r>
      <w:r>
        <w:t>_____________</w:t>
      </w:r>
      <w:r w:rsidRPr="00AB1468">
        <w:t>__________________________,</w:t>
      </w:r>
    </w:p>
    <w:p w:rsidR="00B539A9" w:rsidRPr="00AB1468" w:rsidRDefault="00B539A9" w:rsidP="00B539A9">
      <w:pPr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AB1468">
        <w:rPr>
          <w:sz w:val="16"/>
          <w:szCs w:val="16"/>
        </w:rPr>
        <w:t>(должность, Фамилия, Имя, Отчество)</w:t>
      </w:r>
    </w:p>
    <w:p w:rsidR="00B539A9" w:rsidRDefault="00B539A9" w:rsidP="00B539A9">
      <w:pPr>
        <w:ind w:firstLine="567"/>
      </w:pPr>
      <w:r w:rsidRPr="00AB1468">
        <w:t>телефон __________________, факс __________________, электронная почта __________________</w:t>
      </w:r>
      <w:r>
        <w:t xml:space="preserve">_. </w:t>
      </w:r>
    </w:p>
    <w:p w:rsidR="00B539A9" w:rsidRDefault="00B539A9" w:rsidP="00B539A9">
      <w:pPr>
        <w:ind w:firstLine="567"/>
      </w:pPr>
    </w:p>
    <w:p w:rsidR="00B539A9" w:rsidRDefault="00B539A9" w:rsidP="00B539A9">
      <w:pPr>
        <w:ind w:firstLine="567"/>
      </w:pPr>
      <w:r w:rsidRPr="00AB1468">
        <w:t>Подтверждаю, что электронная версия документов соответствует представленным</w:t>
      </w:r>
      <w:r>
        <w:t xml:space="preserve"> </w:t>
      </w:r>
      <w:r w:rsidRPr="00AB1468">
        <w:t>документам в</w:t>
      </w:r>
      <w:r>
        <w:t xml:space="preserve"> </w:t>
      </w:r>
      <w:r w:rsidRPr="00AB1468">
        <w:t>бумажном виде.</w:t>
      </w:r>
    </w:p>
    <w:p w:rsidR="00B539A9" w:rsidRDefault="00B539A9" w:rsidP="00B539A9">
      <w:pPr>
        <w:ind w:firstLine="567"/>
      </w:pPr>
    </w:p>
    <w:p w:rsidR="00B539A9" w:rsidRPr="00AB1468" w:rsidRDefault="00B539A9" w:rsidP="00B539A9">
      <w:pPr>
        <w:ind w:firstLine="567"/>
      </w:pPr>
      <w:r w:rsidRPr="00AB1468">
        <w:t>Приложения:</w:t>
      </w:r>
    </w:p>
    <w:p w:rsidR="00B539A9" w:rsidRDefault="00B539A9" w:rsidP="00B539A9">
      <w:pPr>
        <w:numPr>
          <w:ilvl w:val="0"/>
          <w:numId w:val="13"/>
        </w:numPr>
        <w:autoSpaceDE w:val="0"/>
        <w:autoSpaceDN w:val="0"/>
        <w:jc w:val="left"/>
      </w:pPr>
      <w:r w:rsidRPr="00AB1468">
        <w:t>Проект специальных технических условий</w:t>
      </w:r>
      <w:r>
        <w:t xml:space="preserve"> (Оригиналы)</w:t>
      </w:r>
      <w:r w:rsidRPr="00AB1468">
        <w:t xml:space="preserve">, подписанный должностными лицами разработчика, на ___ л. в 2 экз. </w:t>
      </w:r>
    </w:p>
    <w:p w:rsidR="00B539A9" w:rsidRDefault="00B539A9" w:rsidP="00B539A9">
      <w:pPr>
        <w:numPr>
          <w:ilvl w:val="0"/>
          <w:numId w:val="13"/>
        </w:numPr>
        <w:autoSpaceDE w:val="0"/>
        <w:autoSpaceDN w:val="0"/>
        <w:jc w:val="left"/>
      </w:pPr>
      <w:r w:rsidRPr="00AB1468">
        <w:t xml:space="preserve">Пояснительная записка к специальным техническим условиям на ___ л. в 1 экз. </w:t>
      </w:r>
    </w:p>
    <w:p w:rsidR="00B539A9" w:rsidRDefault="00B539A9" w:rsidP="00B539A9">
      <w:pPr>
        <w:numPr>
          <w:ilvl w:val="0"/>
          <w:numId w:val="13"/>
        </w:numPr>
        <w:autoSpaceDE w:val="0"/>
        <w:autoSpaceDN w:val="0"/>
        <w:jc w:val="left"/>
      </w:pPr>
      <w:r w:rsidRPr="00AB1468">
        <w:t xml:space="preserve">Копия технического задания на разработку специальных технических условий, заверенная руководителем организации застройщика (технического заказчика) или лицом, исполняющим его обязанности, на ___ л. в 1 экз. </w:t>
      </w:r>
    </w:p>
    <w:p w:rsidR="00B539A9" w:rsidRPr="00B90C91" w:rsidRDefault="00B539A9" w:rsidP="00B539A9">
      <w:pPr>
        <w:numPr>
          <w:ilvl w:val="0"/>
          <w:numId w:val="13"/>
        </w:numPr>
        <w:autoSpaceDE w:val="0"/>
        <w:autoSpaceDN w:val="0"/>
        <w:jc w:val="left"/>
      </w:pPr>
      <w:r w:rsidRPr="00AB1468">
        <w:t xml:space="preserve">Копия заключения МЧС России с приложением заключения соответствующего нормативно-технического совета МЧС России на ____ л. в 1 экз. </w:t>
      </w:r>
      <w:r w:rsidRPr="00AB1468">
        <w:rPr>
          <w:i/>
        </w:rPr>
        <w:t>(представляется, если СТУ содержат требования в части обеспечения пожарной безопасности).</w:t>
      </w:r>
    </w:p>
    <w:p w:rsidR="00B539A9" w:rsidRPr="00B90C91" w:rsidRDefault="00B539A9" w:rsidP="00B539A9">
      <w:pPr>
        <w:numPr>
          <w:ilvl w:val="0"/>
          <w:numId w:val="13"/>
        </w:numPr>
        <w:autoSpaceDE w:val="0"/>
        <w:autoSpaceDN w:val="0"/>
        <w:jc w:val="left"/>
      </w:pPr>
      <w:r>
        <w:t>З</w:t>
      </w:r>
      <w:r w:rsidRPr="00B90C91">
        <w:t xml:space="preserve">аверенные заказчиком копии ранее согласованных СТУ и копии письменного уведомления </w:t>
      </w:r>
    </w:p>
    <w:p w:rsidR="00B539A9" w:rsidRPr="00AB1468" w:rsidRDefault="00B539A9" w:rsidP="00B539A9">
      <w:pPr>
        <w:ind w:left="1287"/>
      </w:pPr>
      <w:r w:rsidRPr="00B90C91">
        <w:t>о их согласовании</w:t>
      </w:r>
    </w:p>
    <w:p w:rsidR="00B539A9" w:rsidRPr="00AB1468" w:rsidRDefault="00B539A9" w:rsidP="00B539A9">
      <w:pPr>
        <w:numPr>
          <w:ilvl w:val="0"/>
          <w:numId w:val="13"/>
        </w:numPr>
        <w:autoSpaceDE w:val="0"/>
        <w:autoSpaceDN w:val="0"/>
        <w:jc w:val="left"/>
      </w:pPr>
      <w:r w:rsidRPr="00AB1468">
        <w:t>Комплект документации, представленный на согласование,</w:t>
      </w:r>
      <w:r>
        <w:t xml:space="preserve"> </w:t>
      </w:r>
      <w:r w:rsidRPr="00AB1468">
        <w:t>в электронном виде на электронном носителе в 1 экз.</w:t>
      </w:r>
    </w:p>
    <w:p w:rsidR="00B539A9" w:rsidRDefault="00B539A9" w:rsidP="00B539A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B539A9" w:rsidTr="00C4499A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9A9" w:rsidRDefault="00B539A9" w:rsidP="00C4499A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9A9" w:rsidRDefault="00B539A9" w:rsidP="00C4499A">
            <w:pPr>
              <w:jc w:val="center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9A9" w:rsidRDefault="00B539A9" w:rsidP="00C4499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9A9" w:rsidRDefault="00B539A9" w:rsidP="00C4499A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9A9" w:rsidRDefault="00B539A9" w:rsidP="00C4499A">
            <w:pPr>
              <w:jc w:val="center"/>
            </w:pPr>
            <w:r>
              <w:t>Иванов И.И.</w:t>
            </w:r>
          </w:p>
        </w:tc>
      </w:tr>
      <w:tr w:rsidR="00B539A9" w:rsidTr="00C4499A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39A9" w:rsidRDefault="00B539A9" w:rsidP="00C44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9A9" w:rsidRDefault="00B539A9" w:rsidP="00C44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9A9" w:rsidRDefault="00B539A9" w:rsidP="00C44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39A9" w:rsidRDefault="00B539A9" w:rsidP="00C44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539A9" w:rsidRDefault="00B539A9" w:rsidP="00C44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B539A9" w:rsidTr="00C4499A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9A9" w:rsidRDefault="00B539A9" w:rsidP="00C4499A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9A9" w:rsidRDefault="00B539A9" w:rsidP="00C4499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9A9" w:rsidRDefault="00B539A9" w:rsidP="00C4499A">
            <w: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9A9" w:rsidRDefault="00B539A9" w:rsidP="00C4499A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9A9" w:rsidRDefault="00B539A9" w:rsidP="00C4499A">
            <w:pPr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39A9" w:rsidRDefault="00B539A9" w:rsidP="00C4499A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9A9" w:rsidRDefault="00B539A9" w:rsidP="00C4499A">
            <w:pPr>
              <w:ind w:left="57"/>
            </w:pPr>
            <w:r>
              <w:t>г.</w:t>
            </w:r>
          </w:p>
        </w:tc>
      </w:tr>
    </w:tbl>
    <w:p w:rsidR="00B539A9" w:rsidRDefault="00B539A9" w:rsidP="00B539A9">
      <w:pPr>
        <w:spacing w:before="240"/>
        <w:jc w:val="center"/>
      </w:pPr>
      <w:r>
        <w:t>М.П.</w:t>
      </w:r>
    </w:p>
    <w:p w:rsidR="00B539A9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39A9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39A9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39A9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39A9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39A9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B539A9" w:rsidRPr="00D31F34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836DCE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B539A9" w:rsidRDefault="00B539A9" w:rsidP="00B539A9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836DC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</w:p>
    <w:p w:rsidR="00B539A9" w:rsidRPr="00C26D14" w:rsidRDefault="00B539A9" w:rsidP="00B539A9">
      <w:pPr>
        <w:jc w:val="center"/>
        <w:rPr>
          <w:rFonts w:ascii="Times New Roman" w:hAnsi="Times New Roman"/>
          <w:b/>
          <w:sz w:val="28"/>
          <w:szCs w:val="28"/>
        </w:rPr>
      </w:pPr>
      <w:r w:rsidRPr="00C26D14">
        <w:rPr>
          <w:rFonts w:ascii="Times New Roman" w:hAnsi="Times New Roman"/>
          <w:b/>
          <w:sz w:val="28"/>
          <w:szCs w:val="28"/>
        </w:rPr>
        <w:t>Блок-схема</w:t>
      </w:r>
    </w:p>
    <w:p w:rsidR="00B539A9" w:rsidRPr="008A645E" w:rsidRDefault="00B539A9" w:rsidP="00B539A9">
      <w:pPr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bCs/>
          <w:sz w:val="28"/>
          <w:szCs w:val="28"/>
        </w:rPr>
        <w:t xml:space="preserve">по исполнению Министерством строительства и жилищно-коммунального хозяйства Российской Федерации государственной функции по согласованию специальных технических условий для разработки проектной документации на объекты капитального строительства, в случае, установленном частью </w:t>
      </w:r>
      <w:r>
        <w:rPr>
          <w:rFonts w:ascii="Times New Roman" w:hAnsi="Times New Roman"/>
          <w:bCs/>
          <w:sz w:val="28"/>
          <w:szCs w:val="28"/>
        </w:rPr>
        <w:br/>
      </w:r>
      <w:r w:rsidRPr="008A645E">
        <w:rPr>
          <w:rFonts w:ascii="Times New Roman" w:hAnsi="Times New Roman"/>
          <w:bCs/>
          <w:sz w:val="28"/>
          <w:szCs w:val="28"/>
        </w:rPr>
        <w:t>8 статьи 6 Федерального закона от 30 декабря 2009 г. № 384 –ФЗ «Технический регламент о безопасности зданий и сооружений»</w:t>
      </w: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</w:p>
    <w:p w:rsidR="00B539A9" w:rsidRPr="00EB0395" w:rsidRDefault="00B539A9" w:rsidP="00B539A9">
      <w:pPr>
        <w:rPr>
          <w:rFonts w:ascii="Times New Roman" w:hAnsi="Times New Roman"/>
          <w:sz w:val="28"/>
          <w:szCs w:val="28"/>
        </w:rPr>
      </w:pPr>
    </w:p>
    <w:p w:rsidR="00B539A9" w:rsidRPr="00EB0395" w:rsidRDefault="00B539A9" w:rsidP="00B539A9">
      <w:pPr>
        <w:rPr>
          <w:rFonts w:ascii="Times New Roman" w:hAnsi="Times New Roman"/>
          <w:sz w:val="28"/>
          <w:szCs w:val="28"/>
        </w:rPr>
      </w:pPr>
    </w:p>
    <w:p w:rsidR="00B539A9" w:rsidRPr="00EB0395" w:rsidRDefault="00B539A9" w:rsidP="00B53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33655</wp:posOffset>
                </wp:positionV>
                <wp:extent cx="3599815" cy="720090"/>
                <wp:effectExtent l="9525" t="5080" r="10160" b="82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9A9" w:rsidRPr="00EB0395" w:rsidRDefault="00B539A9" w:rsidP="00B539A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C73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регистрация </w:t>
                            </w:r>
                            <w:r w:rsidRPr="006C73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заявления 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Документации</w:t>
                            </w:r>
                            <w:r w:rsidRPr="006C73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необходимых для </w:t>
                            </w:r>
                            <w:r w:rsidRPr="005F7B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исполнения </w:t>
                            </w:r>
                            <w:r w:rsidRPr="006C73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государственной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функции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94.5pt;margin-top:2.65pt;width:283.4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">
                <v:textbox>
                  <w:txbxContent>
                    <w:p w:rsidR="00B539A9" w:rsidRPr="00EB0395" w:rsidRDefault="00B539A9" w:rsidP="00B539A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C73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регистрация </w:t>
                      </w:r>
                      <w:r w:rsidRPr="006C73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заявления 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Документации</w:t>
                      </w:r>
                      <w:r w:rsidRPr="006C73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необходимых для </w:t>
                      </w:r>
                      <w:r w:rsidRPr="005F7B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исполнения </w:t>
                      </w:r>
                      <w:r w:rsidRPr="006C73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государственной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539A9" w:rsidRDefault="00B539A9" w:rsidP="00B53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137160</wp:posOffset>
                </wp:positionV>
                <wp:extent cx="1670685" cy="0"/>
                <wp:effectExtent l="5715" t="60960" r="19050" b="5334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F5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-37.05pt;margin-top:10.8pt;width:131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osYwIAAHgEAAAOAAAAZHJzL2Uyb0RvYy54bWysVEtu2zAQ3RfoHQjuHUmu7ThC5KCQ7G7S&#10;1kDSA9AkZRGlSIFkLBtFgbQXyBF6hW666Ac5g3yjDulPk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146685</wp:posOffset>
                </wp:positionV>
                <wp:extent cx="9525" cy="2400300"/>
                <wp:effectExtent l="5715" t="13335" r="13335" b="57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40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A013" id="Прямая со стрелкой 16" o:spid="_x0000_s1026" type="#_x0000_t32" style="position:absolute;margin-left:-37.05pt;margin-top:11.55pt;width:.75pt;height:189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"/>
            </w:pict>
          </mc:Fallback>
        </mc:AlternateContent>
      </w: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161290</wp:posOffset>
                </wp:positionV>
                <wp:extent cx="0" cy="200025"/>
                <wp:effectExtent l="60960" t="8890" r="53340" b="196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79203" id="Прямая со стрелкой 15" o:spid="_x0000_s1026" type="#_x0000_t32" style="position:absolute;margin-left:231.3pt;margin-top:12.7pt;width:0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173990</wp:posOffset>
                </wp:positionV>
                <wp:extent cx="3599815" cy="720090"/>
                <wp:effectExtent l="5715" t="12065" r="13970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9A9" w:rsidRDefault="00B539A9" w:rsidP="00B539A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539A9" w:rsidRPr="006C7315" w:rsidRDefault="00B539A9" w:rsidP="00B539A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комплектности представленной Документации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94.95pt;margin-top:13.7pt;width:283.4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">
                <v:textbox>
                  <w:txbxContent>
                    <w:p w:rsidR="00B539A9" w:rsidRDefault="00B539A9" w:rsidP="00B539A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539A9" w:rsidRPr="006C7315" w:rsidRDefault="00B539A9" w:rsidP="00B539A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комплектности представленной Документации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141605</wp:posOffset>
                </wp:positionV>
                <wp:extent cx="635" cy="406400"/>
                <wp:effectExtent l="56515" t="8255" r="57150" b="234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EE966" id="Прямая со стрелкой 13" o:spid="_x0000_s1026" type="#_x0000_t32" style="position:absolute;margin-left:312.7pt;margin-top:11.15pt;width:.0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141605</wp:posOffset>
                </wp:positionV>
                <wp:extent cx="635" cy="406400"/>
                <wp:effectExtent l="52705" t="8255" r="60960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4EB4" id="Прямая со стрелкой 12" o:spid="_x0000_s1026" type="#_x0000_t32" style="position:absolute;margin-left:147.4pt;margin-top:11.15pt;width:.05pt;height: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Ug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B539A9" w:rsidRDefault="00B539A9" w:rsidP="00B539A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Требования                                                                                                               </w:t>
      </w:r>
    </w:p>
    <w:p w:rsidR="00B539A9" w:rsidRDefault="00B539A9" w:rsidP="00B539A9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не выполнены                                                                                                          </w:t>
      </w: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93980</wp:posOffset>
                </wp:positionV>
                <wp:extent cx="2520315" cy="1007745"/>
                <wp:effectExtent l="13335" t="8255" r="952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9A9" w:rsidRPr="00401EF0" w:rsidRDefault="00B539A9" w:rsidP="00B539A9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E5EA7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(научно-техническая экспертиза)</w:t>
                            </w:r>
                            <w:r w:rsidRPr="005E5EA7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Документации</w:t>
                            </w:r>
                            <w:r w:rsidRPr="005E5EA7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и материалов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на</w:t>
                            </w:r>
                            <w:r w:rsidRPr="005E5EA7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Совете </w:t>
                            </w:r>
                            <w:r w:rsidRPr="00666FC3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для исполнения </w:t>
                            </w:r>
                            <w:r w:rsidRPr="005E5EA7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государственной функции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258.3pt;margin-top:7.4pt;width:198.45pt;height:7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">
                <v:textbox>
                  <w:txbxContent>
                    <w:p w:rsidR="00B539A9" w:rsidRPr="00401EF0" w:rsidRDefault="00B539A9" w:rsidP="00B539A9">
                      <w:pPr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5E5EA7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(научно-техническая экспертиза)</w:t>
                      </w:r>
                      <w:r w:rsidRPr="005E5EA7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Документации</w:t>
                      </w:r>
                      <w:r w:rsidRPr="005E5EA7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и материалов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на</w:t>
                      </w:r>
                      <w:r w:rsidRPr="005E5EA7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Совете </w:t>
                      </w:r>
                      <w:r w:rsidRPr="00666FC3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для исполнения </w:t>
                      </w:r>
                      <w:r w:rsidRPr="005E5EA7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государственной функции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129540</wp:posOffset>
                </wp:positionV>
                <wp:extent cx="2520315" cy="972185"/>
                <wp:effectExtent l="8890" t="5715" r="13970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9A9" w:rsidRDefault="00B539A9" w:rsidP="00B539A9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539A9" w:rsidRPr="00401EF0" w:rsidRDefault="00B539A9" w:rsidP="00B539A9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Возвращение представленной документации без рассмотрения по существу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-.05pt;margin-top:10.2pt;width:198.45pt;height:7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">
                <v:textbox>
                  <w:txbxContent>
                    <w:p w:rsidR="00B539A9" w:rsidRDefault="00B539A9" w:rsidP="00B539A9">
                      <w:pPr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B539A9" w:rsidRPr="00401EF0" w:rsidRDefault="00B539A9" w:rsidP="00B539A9">
                      <w:pPr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Возвращение представленной документации без рассмотрения по существу </w:t>
                      </w:r>
                    </w:p>
                  </w:txbxContent>
                </v:textbox>
              </v:rect>
            </w:pict>
          </mc:Fallback>
        </mc:AlternateContent>
      </w: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150495</wp:posOffset>
                </wp:positionV>
                <wp:extent cx="0" cy="1724025"/>
                <wp:effectExtent l="5715" t="7620" r="13335" b="114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80E0" id="Прямая со стрелкой 9" o:spid="_x0000_s1026" type="#_x0000_t32" style="position:absolute;margin-left:-36.3pt;margin-top:11.85pt;width:0;height:135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181610</wp:posOffset>
                </wp:positionV>
                <wp:extent cx="460375" cy="0"/>
                <wp:effectExtent l="5715" t="10160" r="10160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9112" id="Прямая со стрелкой 8" o:spid="_x0000_s1026" type="#_x0000_t32" style="position:absolute;margin-left:-36.3pt;margin-top:14.3pt;width:36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"/>
            </w:pict>
          </mc:Fallback>
        </mc:AlternateContent>
      </w: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207645</wp:posOffset>
                </wp:positionV>
                <wp:extent cx="635" cy="406400"/>
                <wp:effectExtent l="59055" t="7620" r="54610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8916A" id="Прямая со стрелкой 7" o:spid="_x0000_s1026" type="#_x0000_t32" style="position:absolute;margin-left:357.15pt;margin-top:16.35pt;width:.05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151765</wp:posOffset>
                </wp:positionV>
                <wp:extent cx="1743710" cy="580390"/>
                <wp:effectExtent l="36195" t="8890" r="10795" b="584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710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E094B" id="Прямая со стрелкой 6" o:spid="_x0000_s1026" type="#_x0000_t32" style="position:absolute;margin-left:178.35pt;margin-top:11.95pt;width:137.3pt;height:45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B539A9" w:rsidRDefault="00B539A9" w:rsidP="00B539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                                                                                                                </w:t>
      </w:r>
      <w:proofErr w:type="spellStart"/>
      <w:r w:rsidRPr="006C7315">
        <w:rPr>
          <w:rFonts w:ascii="Times New Roman" w:hAnsi="Times New Roman"/>
          <w:sz w:val="24"/>
          <w:szCs w:val="24"/>
        </w:rPr>
        <w:t>Требования</w:t>
      </w:r>
      <w:proofErr w:type="spellEnd"/>
    </w:p>
    <w:p w:rsidR="00B539A9" w:rsidRDefault="00B539A9" w:rsidP="00B53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не выполнены                                                                                                             </w:t>
      </w:r>
      <w:proofErr w:type="spellStart"/>
      <w:r w:rsidRPr="006C7315">
        <w:rPr>
          <w:rFonts w:ascii="Times New Roman" w:hAnsi="Times New Roman"/>
          <w:sz w:val="24"/>
          <w:szCs w:val="24"/>
        </w:rPr>
        <w:t>выполнены</w:t>
      </w:r>
      <w:proofErr w:type="spellEnd"/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207010</wp:posOffset>
                </wp:positionV>
                <wp:extent cx="2520315" cy="972185"/>
                <wp:effectExtent l="7620" t="6985" r="571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9A9" w:rsidRDefault="00B539A9" w:rsidP="00B539A9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539A9" w:rsidRPr="00401EF0" w:rsidRDefault="00B539A9" w:rsidP="00B539A9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Решение </w:t>
                            </w:r>
                            <w:r w:rsidRPr="006F510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об отказе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510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в согласовании специальных технических условий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59.85pt;margin-top:16.3pt;width:198.45pt;height:7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">
                <v:textbox>
                  <w:txbxContent>
                    <w:p w:rsidR="00B539A9" w:rsidRDefault="00B539A9" w:rsidP="00B539A9">
                      <w:pPr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B539A9" w:rsidRPr="00401EF0" w:rsidRDefault="00B539A9" w:rsidP="00B539A9">
                      <w:pPr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Решение </w:t>
                      </w:r>
                      <w:r w:rsidRPr="006F510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об отказе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F510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в согласовании специальных технических условий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207010</wp:posOffset>
                </wp:positionV>
                <wp:extent cx="2520315" cy="972185"/>
                <wp:effectExtent l="8890" t="6985" r="1397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9A9" w:rsidRDefault="00B539A9" w:rsidP="00B539A9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539A9" w:rsidRPr="00401EF0" w:rsidRDefault="00B539A9" w:rsidP="00B539A9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Решение </w:t>
                            </w:r>
                            <w:r w:rsidRPr="006F5102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 согласовании специальных технических условий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275.95pt;margin-top:16.3pt;width:198.45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">
                <v:textbox>
                  <w:txbxContent>
                    <w:p w:rsidR="00B539A9" w:rsidRDefault="00B539A9" w:rsidP="00B539A9">
                      <w:pPr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:rsidR="00B539A9" w:rsidRPr="00401EF0" w:rsidRDefault="00B539A9" w:rsidP="00B539A9">
                      <w:pPr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Решение </w:t>
                      </w:r>
                      <w:r w:rsidRPr="006F5102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 согласовании специальных технических условий</w:t>
                      </w:r>
                    </w:p>
                  </w:txbxContent>
                </v:textbox>
              </v:rect>
            </w:pict>
          </mc:Fallback>
        </mc:AlternateContent>
      </w: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76200</wp:posOffset>
                </wp:positionV>
                <wp:extent cx="1200150" cy="635"/>
                <wp:effectExtent l="5715" t="9525" r="13335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2C48" id="Прямая со стрелкой 3" o:spid="_x0000_s1026" type="#_x0000_t32" style="position:absolute;margin-left:-36.3pt;margin-top:6pt;width:94.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"/>
            </w:pict>
          </mc:Fallback>
        </mc:AlternateContent>
      </w: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</w:p>
    <w:p w:rsidR="00B539A9" w:rsidRDefault="00B539A9" w:rsidP="00B539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180340</wp:posOffset>
                </wp:positionV>
                <wp:extent cx="635" cy="406400"/>
                <wp:effectExtent l="56515" t="8890" r="57150" b="228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1476F" id="Прямая со стрелкой 2" o:spid="_x0000_s1026" type="#_x0000_t32" style="position:absolute;margin-left:373.45pt;margin-top:14.2pt;width:.05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13ZA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633730</wp:posOffset>
                </wp:positionV>
                <wp:extent cx="2520315" cy="972185"/>
                <wp:effectExtent l="6985" t="5080" r="635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9A9" w:rsidRPr="00401EF0" w:rsidRDefault="00B539A9" w:rsidP="00B539A9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Включение информации </w:t>
                            </w:r>
                            <w:r w:rsidRPr="00CC0ED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 согласован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ных</w:t>
                            </w:r>
                            <w:r w:rsidRPr="00CC0ED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специальных технических услов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иях в реестр и архивное хранение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278.05pt;margin-top:49.9pt;width:198.45pt;height:7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">
                <v:textbox>
                  <w:txbxContent>
                    <w:p w:rsidR="00B539A9" w:rsidRPr="00401EF0" w:rsidRDefault="00B539A9" w:rsidP="00B539A9">
                      <w:pPr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Включение информации </w:t>
                      </w:r>
                      <w:r w:rsidRPr="00CC0ED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 согласован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ных</w:t>
                      </w:r>
                      <w:r w:rsidRPr="00CC0ED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специальных технических услов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иях в реестр и архивное хранение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539A9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39A9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39A9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39A9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39A9" w:rsidRDefault="00B539A9" w:rsidP="00B539A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B539A9" w:rsidSect="0096521E">
      <w:headerReference w:type="default" r:id="rId9"/>
      <w:footnotePr>
        <w:numFmt w:val="chicago"/>
        <w:numStart w:val="5"/>
      </w:footnotePr>
      <w:pgSz w:w="11906" w:h="16838"/>
      <w:pgMar w:top="993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96" w:rsidRDefault="009E5596" w:rsidP="002439AC">
      <w:pPr>
        <w:pStyle w:val="1"/>
      </w:pPr>
      <w:r>
        <w:separator/>
      </w:r>
    </w:p>
  </w:endnote>
  <w:endnote w:type="continuationSeparator" w:id="0">
    <w:p w:rsidR="009E5596" w:rsidRDefault="009E5596" w:rsidP="002439AC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96" w:rsidRDefault="009E5596" w:rsidP="002439AC">
      <w:pPr>
        <w:pStyle w:val="1"/>
      </w:pPr>
      <w:r>
        <w:separator/>
      </w:r>
    </w:p>
  </w:footnote>
  <w:footnote w:type="continuationSeparator" w:id="0">
    <w:p w:rsidR="009E5596" w:rsidRDefault="009E5596" w:rsidP="002439AC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25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46C7" w:rsidRPr="007F752A" w:rsidRDefault="006946C7" w:rsidP="008B76ED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7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75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7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39A9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7F7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700"/>
    <w:multiLevelType w:val="hybridMultilevel"/>
    <w:tmpl w:val="65FCD20E"/>
    <w:lvl w:ilvl="0" w:tplc="DCD4541E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41DCA"/>
    <w:multiLevelType w:val="hybridMultilevel"/>
    <w:tmpl w:val="F9C46A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125BD3"/>
    <w:multiLevelType w:val="hybridMultilevel"/>
    <w:tmpl w:val="072C5F52"/>
    <w:lvl w:ilvl="0" w:tplc="24B81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1B6915"/>
    <w:multiLevelType w:val="hybridMultilevel"/>
    <w:tmpl w:val="45229846"/>
    <w:lvl w:ilvl="0" w:tplc="15E4386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AD2E92"/>
    <w:multiLevelType w:val="hybridMultilevel"/>
    <w:tmpl w:val="7DA6E83A"/>
    <w:lvl w:ilvl="0" w:tplc="BAF4B20C">
      <w:start w:val="4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076C3"/>
    <w:multiLevelType w:val="hybridMultilevel"/>
    <w:tmpl w:val="CC2651F0"/>
    <w:lvl w:ilvl="0" w:tplc="EAC2C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5364B9"/>
    <w:multiLevelType w:val="hybridMultilevel"/>
    <w:tmpl w:val="2E608E78"/>
    <w:lvl w:ilvl="0" w:tplc="C1EE5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042FD1"/>
    <w:multiLevelType w:val="hybridMultilevel"/>
    <w:tmpl w:val="27541C66"/>
    <w:lvl w:ilvl="0" w:tplc="8952950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4D31D87"/>
    <w:multiLevelType w:val="hybridMultilevel"/>
    <w:tmpl w:val="8B363E38"/>
    <w:lvl w:ilvl="0" w:tplc="45A64EFC">
      <w:start w:val="29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E5203"/>
    <w:multiLevelType w:val="hybridMultilevel"/>
    <w:tmpl w:val="EA8A581E"/>
    <w:lvl w:ilvl="0" w:tplc="B5DE93A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F7D91"/>
    <w:multiLevelType w:val="hybridMultilevel"/>
    <w:tmpl w:val="9B28DB7C"/>
    <w:lvl w:ilvl="0" w:tplc="DFDEC3BE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C6D3926"/>
    <w:multiLevelType w:val="hybridMultilevel"/>
    <w:tmpl w:val="31A85084"/>
    <w:lvl w:ilvl="0" w:tplc="14FE94C8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7F3607E2"/>
    <w:multiLevelType w:val="hybridMultilevel"/>
    <w:tmpl w:val="339AE46E"/>
    <w:lvl w:ilvl="0" w:tplc="FA22AB1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74"/>
    <w:rsid w:val="0000551C"/>
    <w:rsid w:val="00012837"/>
    <w:rsid w:val="00014CF9"/>
    <w:rsid w:val="00016A31"/>
    <w:rsid w:val="000205F8"/>
    <w:rsid w:val="00034B5D"/>
    <w:rsid w:val="00037A27"/>
    <w:rsid w:val="00037EE2"/>
    <w:rsid w:val="00041FA4"/>
    <w:rsid w:val="00042D39"/>
    <w:rsid w:val="00045CED"/>
    <w:rsid w:val="00046C4D"/>
    <w:rsid w:val="00060303"/>
    <w:rsid w:val="000631A1"/>
    <w:rsid w:val="0006419D"/>
    <w:rsid w:val="00065915"/>
    <w:rsid w:val="00065D04"/>
    <w:rsid w:val="00073A16"/>
    <w:rsid w:val="000837E8"/>
    <w:rsid w:val="0009611B"/>
    <w:rsid w:val="000A7DD9"/>
    <w:rsid w:val="000B0855"/>
    <w:rsid w:val="000C2267"/>
    <w:rsid w:val="000C25A7"/>
    <w:rsid w:val="000C2684"/>
    <w:rsid w:val="000C7231"/>
    <w:rsid w:val="000D0507"/>
    <w:rsid w:val="000D7E41"/>
    <w:rsid w:val="000E4987"/>
    <w:rsid w:val="000F4EB5"/>
    <w:rsid w:val="000F5594"/>
    <w:rsid w:val="00102759"/>
    <w:rsid w:val="00110313"/>
    <w:rsid w:val="001108F1"/>
    <w:rsid w:val="00114B8E"/>
    <w:rsid w:val="001153BC"/>
    <w:rsid w:val="00125173"/>
    <w:rsid w:val="001334A8"/>
    <w:rsid w:val="00136F90"/>
    <w:rsid w:val="001464A1"/>
    <w:rsid w:val="001526B7"/>
    <w:rsid w:val="00154D5D"/>
    <w:rsid w:val="001624EE"/>
    <w:rsid w:val="00167B99"/>
    <w:rsid w:val="0017585E"/>
    <w:rsid w:val="00180F19"/>
    <w:rsid w:val="001905FF"/>
    <w:rsid w:val="001923C2"/>
    <w:rsid w:val="001951C3"/>
    <w:rsid w:val="001A33EB"/>
    <w:rsid w:val="001A4D28"/>
    <w:rsid w:val="001B3F5E"/>
    <w:rsid w:val="001B5BB7"/>
    <w:rsid w:val="001B6577"/>
    <w:rsid w:val="001C3944"/>
    <w:rsid w:val="001C79D6"/>
    <w:rsid w:val="001D45B3"/>
    <w:rsid w:val="001D6522"/>
    <w:rsid w:val="00202C96"/>
    <w:rsid w:val="0021126E"/>
    <w:rsid w:val="002112DA"/>
    <w:rsid w:val="00211B21"/>
    <w:rsid w:val="0021390C"/>
    <w:rsid w:val="002274E6"/>
    <w:rsid w:val="002426A3"/>
    <w:rsid w:val="002439AC"/>
    <w:rsid w:val="002502CC"/>
    <w:rsid w:val="00252F6D"/>
    <w:rsid w:val="00253742"/>
    <w:rsid w:val="00260859"/>
    <w:rsid w:val="00266514"/>
    <w:rsid w:val="00271BD7"/>
    <w:rsid w:val="0028624C"/>
    <w:rsid w:val="002913EB"/>
    <w:rsid w:val="00292086"/>
    <w:rsid w:val="00294293"/>
    <w:rsid w:val="00296F20"/>
    <w:rsid w:val="002A48A7"/>
    <w:rsid w:val="002B266D"/>
    <w:rsid w:val="002B4477"/>
    <w:rsid w:val="002C214A"/>
    <w:rsid w:val="002C37B8"/>
    <w:rsid w:val="002E5AFB"/>
    <w:rsid w:val="002F2FAF"/>
    <w:rsid w:val="002F6C3E"/>
    <w:rsid w:val="00300D46"/>
    <w:rsid w:val="00302CD9"/>
    <w:rsid w:val="00304A15"/>
    <w:rsid w:val="00305391"/>
    <w:rsid w:val="0030568E"/>
    <w:rsid w:val="003122A7"/>
    <w:rsid w:val="00313299"/>
    <w:rsid w:val="00330E43"/>
    <w:rsid w:val="00332412"/>
    <w:rsid w:val="003518B7"/>
    <w:rsid w:val="00354880"/>
    <w:rsid w:val="00361ABD"/>
    <w:rsid w:val="0037657D"/>
    <w:rsid w:val="00376A99"/>
    <w:rsid w:val="00385991"/>
    <w:rsid w:val="00386501"/>
    <w:rsid w:val="00391305"/>
    <w:rsid w:val="00391ED1"/>
    <w:rsid w:val="00397881"/>
    <w:rsid w:val="003E506A"/>
    <w:rsid w:val="003E7D05"/>
    <w:rsid w:val="003F5CA7"/>
    <w:rsid w:val="004146ED"/>
    <w:rsid w:val="0042089C"/>
    <w:rsid w:val="00421093"/>
    <w:rsid w:val="00421E4A"/>
    <w:rsid w:val="00433BA1"/>
    <w:rsid w:val="004422E8"/>
    <w:rsid w:val="00443293"/>
    <w:rsid w:val="004472B5"/>
    <w:rsid w:val="00452B74"/>
    <w:rsid w:val="00455CBA"/>
    <w:rsid w:val="00456791"/>
    <w:rsid w:val="004731D2"/>
    <w:rsid w:val="00474863"/>
    <w:rsid w:val="00475763"/>
    <w:rsid w:val="00477851"/>
    <w:rsid w:val="0048230A"/>
    <w:rsid w:val="00487975"/>
    <w:rsid w:val="004C113C"/>
    <w:rsid w:val="004C783A"/>
    <w:rsid w:val="004D67F2"/>
    <w:rsid w:val="004E3C4B"/>
    <w:rsid w:val="004E4F2C"/>
    <w:rsid w:val="004F359C"/>
    <w:rsid w:val="004F52EF"/>
    <w:rsid w:val="0050139D"/>
    <w:rsid w:val="00501B5F"/>
    <w:rsid w:val="00504214"/>
    <w:rsid w:val="00504674"/>
    <w:rsid w:val="005173C9"/>
    <w:rsid w:val="005259FD"/>
    <w:rsid w:val="00545CD8"/>
    <w:rsid w:val="00554C46"/>
    <w:rsid w:val="00563E1A"/>
    <w:rsid w:val="005806E0"/>
    <w:rsid w:val="00581D4D"/>
    <w:rsid w:val="005833D7"/>
    <w:rsid w:val="00585E0A"/>
    <w:rsid w:val="00591956"/>
    <w:rsid w:val="0059435E"/>
    <w:rsid w:val="00596C7E"/>
    <w:rsid w:val="005A46F4"/>
    <w:rsid w:val="005C32E7"/>
    <w:rsid w:val="005D2B66"/>
    <w:rsid w:val="005E5E31"/>
    <w:rsid w:val="0060569A"/>
    <w:rsid w:val="00615D03"/>
    <w:rsid w:val="00616705"/>
    <w:rsid w:val="0062044F"/>
    <w:rsid w:val="00621EC8"/>
    <w:rsid w:val="0062564F"/>
    <w:rsid w:val="00632325"/>
    <w:rsid w:val="00634BB3"/>
    <w:rsid w:val="00640F05"/>
    <w:rsid w:val="00650E2D"/>
    <w:rsid w:val="00655F0D"/>
    <w:rsid w:val="00660D48"/>
    <w:rsid w:val="00662601"/>
    <w:rsid w:val="00665C4A"/>
    <w:rsid w:val="00670182"/>
    <w:rsid w:val="006840DF"/>
    <w:rsid w:val="00684EF5"/>
    <w:rsid w:val="0068589A"/>
    <w:rsid w:val="00685EC1"/>
    <w:rsid w:val="00691E9E"/>
    <w:rsid w:val="006946C7"/>
    <w:rsid w:val="006A1A5E"/>
    <w:rsid w:val="006A670E"/>
    <w:rsid w:val="006C23AC"/>
    <w:rsid w:val="006C3651"/>
    <w:rsid w:val="006C52FC"/>
    <w:rsid w:val="006C6AC2"/>
    <w:rsid w:val="006E2B56"/>
    <w:rsid w:val="006E4F0F"/>
    <w:rsid w:val="006F022D"/>
    <w:rsid w:val="006F556E"/>
    <w:rsid w:val="0070229C"/>
    <w:rsid w:val="00705948"/>
    <w:rsid w:val="00706FDE"/>
    <w:rsid w:val="007150CD"/>
    <w:rsid w:val="007158D0"/>
    <w:rsid w:val="00727070"/>
    <w:rsid w:val="00734BCB"/>
    <w:rsid w:val="007405C9"/>
    <w:rsid w:val="007448AC"/>
    <w:rsid w:val="00745133"/>
    <w:rsid w:val="007508D7"/>
    <w:rsid w:val="00750AAD"/>
    <w:rsid w:val="0076062F"/>
    <w:rsid w:val="00762321"/>
    <w:rsid w:val="00763162"/>
    <w:rsid w:val="007914A6"/>
    <w:rsid w:val="007973FE"/>
    <w:rsid w:val="007A0740"/>
    <w:rsid w:val="007A1B28"/>
    <w:rsid w:val="007A4025"/>
    <w:rsid w:val="007B5823"/>
    <w:rsid w:val="007B7E31"/>
    <w:rsid w:val="007C00E4"/>
    <w:rsid w:val="007C6996"/>
    <w:rsid w:val="007D5212"/>
    <w:rsid w:val="007D6BBC"/>
    <w:rsid w:val="007E1744"/>
    <w:rsid w:val="007E227A"/>
    <w:rsid w:val="007E5264"/>
    <w:rsid w:val="008001D6"/>
    <w:rsid w:val="00807D94"/>
    <w:rsid w:val="0081256E"/>
    <w:rsid w:val="00824924"/>
    <w:rsid w:val="00826D6D"/>
    <w:rsid w:val="00830306"/>
    <w:rsid w:val="00830D0C"/>
    <w:rsid w:val="00836996"/>
    <w:rsid w:val="0084131D"/>
    <w:rsid w:val="00856120"/>
    <w:rsid w:val="00856DF1"/>
    <w:rsid w:val="00861E4D"/>
    <w:rsid w:val="008806BA"/>
    <w:rsid w:val="00884A8E"/>
    <w:rsid w:val="008916A3"/>
    <w:rsid w:val="00892C06"/>
    <w:rsid w:val="00893517"/>
    <w:rsid w:val="00895A84"/>
    <w:rsid w:val="008961C2"/>
    <w:rsid w:val="008A1EF4"/>
    <w:rsid w:val="008A796E"/>
    <w:rsid w:val="008B66B2"/>
    <w:rsid w:val="008B76ED"/>
    <w:rsid w:val="008C7D82"/>
    <w:rsid w:val="008D0C9F"/>
    <w:rsid w:val="008E3280"/>
    <w:rsid w:val="008E4DE3"/>
    <w:rsid w:val="0091141A"/>
    <w:rsid w:val="009418DC"/>
    <w:rsid w:val="00945B5F"/>
    <w:rsid w:val="00954906"/>
    <w:rsid w:val="00957253"/>
    <w:rsid w:val="0095781E"/>
    <w:rsid w:val="00957A8C"/>
    <w:rsid w:val="00961F3C"/>
    <w:rsid w:val="0096451C"/>
    <w:rsid w:val="0096521E"/>
    <w:rsid w:val="00966A87"/>
    <w:rsid w:val="00970F2C"/>
    <w:rsid w:val="00972832"/>
    <w:rsid w:val="009829FD"/>
    <w:rsid w:val="00984293"/>
    <w:rsid w:val="009843FC"/>
    <w:rsid w:val="009844F0"/>
    <w:rsid w:val="00995EE0"/>
    <w:rsid w:val="0099626A"/>
    <w:rsid w:val="00997DBB"/>
    <w:rsid w:val="009A15F7"/>
    <w:rsid w:val="009A1DEA"/>
    <w:rsid w:val="009B4B78"/>
    <w:rsid w:val="009B5859"/>
    <w:rsid w:val="009C2F20"/>
    <w:rsid w:val="009D0449"/>
    <w:rsid w:val="009D26DA"/>
    <w:rsid w:val="009D5130"/>
    <w:rsid w:val="009D7F4A"/>
    <w:rsid w:val="009E5596"/>
    <w:rsid w:val="009E5F31"/>
    <w:rsid w:val="009F4887"/>
    <w:rsid w:val="00A04F7D"/>
    <w:rsid w:val="00A15831"/>
    <w:rsid w:val="00A21491"/>
    <w:rsid w:val="00A21D85"/>
    <w:rsid w:val="00A31168"/>
    <w:rsid w:val="00A31AFC"/>
    <w:rsid w:val="00A50103"/>
    <w:rsid w:val="00A507CF"/>
    <w:rsid w:val="00A53E0B"/>
    <w:rsid w:val="00A557A6"/>
    <w:rsid w:val="00A56006"/>
    <w:rsid w:val="00A62062"/>
    <w:rsid w:val="00A625B8"/>
    <w:rsid w:val="00A66DDA"/>
    <w:rsid w:val="00A7044C"/>
    <w:rsid w:val="00A824D7"/>
    <w:rsid w:val="00A82CFD"/>
    <w:rsid w:val="00A83E12"/>
    <w:rsid w:val="00A848D5"/>
    <w:rsid w:val="00A91C4E"/>
    <w:rsid w:val="00A92A4A"/>
    <w:rsid w:val="00A96D85"/>
    <w:rsid w:val="00A97CA2"/>
    <w:rsid w:val="00AC10D0"/>
    <w:rsid w:val="00AC1DAF"/>
    <w:rsid w:val="00AC673E"/>
    <w:rsid w:val="00AE02B1"/>
    <w:rsid w:val="00AE1DC6"/>
    <w:rsid w:val="00AE3968"/>
    <w:rsid w:val="00AF01A0"/>
    <w:rsid w:val="00AF35CD"/>
    <w:rsid w:val="00B1030B"/>
    <w:rsid w:val="00B14E77"/>
    <w:rsid w:val="00B15FA8"/>
    <w:rsid w:val="00B236D4"/>
    <w:rsid w:val="00B344F5"/>
    <w:rsid w:val="00B4344D"/>
    <w:rsid w:val="00B539A9"/>
    <w:rsid w:val="00B54D64"/>
    <w:rsid w:val="00B54F8B"/>
    <w:rsid w:val="00B55B5D"/>
    <w:rsid w:val="00B65854"/>
    <w:rsid w:val="00B718B4"/>
    <w:rsid w:val="00B7317F"/>
    <w:rsid w:val="00B7324A"/>
    <w:rsid w:val="00B76AB6"/>
    <w:rsid w:val="00B7793E"/>
    <w:rsid w:val="00B808D5"/>
    <w:rsid w:val="00B90518"/>
    <w:rsid w:val="00B91B08"/>
    <w:rsid w:val="00B91FCE"/>
    <w:rsid w:val="00B9230E"/>
    <w:rsid w:val="00B938B1"/>
    <w:rsid w:val="00B96B06"/>
    <w:rsid w:val="00BB48A8"/>
    <w:rsid w:val="00BD05D9"/>
    <w:rsid w:val="00BD4446"/>
    <w:rsid w:val="00BE0D8C"/>
    <w:rsid w:val="00BE2C11"/>
    <w:rsid w:val="00BF1879"/>
    <w:rsid w:val="00BF334A"/>
    <w:rsid w:val="00BF3A3F"/>
    <w:rsid w:val="00BF45AB"/>
    <w:rsid w:val="00BF7465"/>
    <w:rsid w:val="00C00F48"/>
    <w:rsid w:val="00C019C9"/>
    <w:rsid w:val="00C01BF6"/>
    <w:rsid w:val="00C048E8"/>
    <w:rsid w:val="00C059CE"/>
    <w:rsid w:val="00C12FF6"/>
    <w:rsid w:val="00C16316"/>
    <w:rsid w:val="00C20190"/>
    <w:rsid w:val="00C27A9A"/>
    <w:rsid w:val="00C30BD3"/>
    <w:rsid w:val="00C30C80"/>
    <w:rsid w:val="00C31A38"/>
    <w:rsid w:val="00C37A9F"/>
    <w:rsid w:val="00C42067"/>
    <w:rsid w:val="00C468FD"/>
    <w:rsid w:val="00C61E67"/>
    <w:rsid w:val="00C62F53"/>
    <w:rsid w:val="00C63479"/>
    <w:rsid w:val="00C96363"/>
    <w:rsid w:val="00CA0781"/>
    <w:rsid w:val="00CA09DA"/>
    <w:rsid w:val="00CB30BF"/>
    <w:rsid w:val="00CB5A83"/>
    <w:rsid w:val="00CC09B6"/>
    <w:rsid w:val="00CC12E3"/>
    <w:rsid w:val="00CC4469"/>
    <w:rsid w:val="00CD214E"/>
    <w:rsid w:val="00CD27B9"/>
    <w:rsid w:val="00CD6B5A"/>
    <w:rsid w:val="00CE4B3B"/>
    <w:rsid w:val="00CE78F8"/>
    <w:rsid w:val="00D0139C"/>
    <w:rsid w:val="00D067FB"/>
    <w:rsid w:val="00D06F29"/>
    <w:rsid w:val="00D07546"/>
    <w:rsid w:val="00D22110"/>
    <w:rsid w:val="00D240FA"/>
    <w:rsid w:val="00D243C3"/>
    <w:rsid w:val="00D24E22"/>
    <w:rsid w:val="00D25237"/>
    <w:rsid w:val="00D25C3B"/>
    <w:rsid w:val="00D320B6"/>
    <w:rsid w:val="00D41CE0"/>
    <w:rsid w:val="00D42BC4"/>
    <w:rsid w:val="00D4413F"/>
    <w:rsid w:val="00D474ED"/>
    <w:rsid w:val="00D4798F"/>
    <w:rsid w:val="00D601DB"/>
    <w:rsid w:val="00D62176"/>
    <w:rsid w:val="00D62193"/>
    <w:rsid w:val="00D62210"/>
    <w:rsid w:val="00D63CF5"/>
    <w:rsid w:val="00D65454"/>
    <w:rsid w:val="00D7537B"/>
    <w:rsid w:val="00D77E4C"/>
    <w:rsid w:val="00D9336B"/>
    <w:rsid w:val="00DA02B2"/>
    <w:rsid w:val="00DA7C29"/>
    <w:rsid w:val="00DB1037"/>
    <w:rsid w:val="00DB4A2D"/>
    <w:rsid w:val="00DC3B49"/>
    <w:rsid w:val="00DC6482"/>
    <w:rsid w:val="00DD780F"/>
    <w:rsid w:val="00DE103E"/>
    <w:rsid w:val="00DE1BE3"/>
    <w:rsid w:val="00DE5DB8"/>
    <w:rsid w:val="00DE73C7"/>
    <w:rsid w:val="00DF331C"/>
    <w:rsid w:val="00E00EFB"/>
    <w:rsid w:val="00E0786D"/>
    <w:rsid w:val="00E12E56"/>
    <w:rsid w:val="00E162C9"/>
    <w:rsid w:val="00E24A9E"/>
    <w:rsid w:val="00E35157"/>
    <w:rsid w:val="00E36D58"/>
    <w:rsid w:val="00E37CD1"/>
    <w:rsid w:val="00E429FB"/>
    <w:rsid w:val="00E523EF"/>
    <w:rsid w:val="00E56423"/>
    <w:rsid w:val="00E57613"/>
    <w:rsid w:val="00E6192C"/>
    <w:rsid w:val="00E6273E"/>
    <w:rsid w:val="00E733CE"/>
    <w:rsid w:val="00E738EB"/>
    <w:rsid w:val="00E76A54"/>
    <w:rsid w:val="00E81E8C"/>
    <w:rsid w:val="00E83E34"/>
    <w:rsid w:val="00EB3D91"/>
    <w:rsid w:val="00EB7046"/>
    <w:rsid w:val="00EC3325"/>
    <w:rsid w:val="00EC459C"/>
    <w:rsid w:val="00EC6BAA"/>
    <w:rsid w:val="00ED6235"/>
    <w:rsid w:val="00EE0098"/>
    <w:rsid w:val="00EF00C6"/>
    <w:rsid w:val="00EF0E44"/>
    <w:rsid w:val="00EF17A6"/>
    <w:rsid w:val="00EF1A09"/>
    <w:rsid w:val="00EF1A6C"/>
    <w:rsid w:val="00EF1E21"/>
    <w:rsid w:val="00EF6874"/>
    <w:rsid w:val="00F120E1"/>
    <w:rsid w:val="00F16236"/>
    <w:rsid w:val="00F21ECB"/>
    <w:rsid w:val="00F27895"/>
    <w:rsid w:val="00F27B91"/>
    <w:rsid w:val="00F3753C"/>
    <w:rsid w:val="00F46BBC"/>
    <w:rsid w:val="00F47617"/>
    <w:rsid w:val="00F536A3"/>
    <w:rsid w:val="00F54530"/>
    <w:rsid w:val="00F71A0C"/>
    <w:rsid w:val="00F7208A"/>
    <w:rsid w:val="00F7386D"/>
    <w:rsid w:val="00F87839"/>
    <w:rsid w:val="00F93E65"/>
    <w:rsid w:val="00FC01B7"/>
    <w:rsid w:val="00FC5555"/>
    <w:rsid w:val="00FC6D11"/>
    <w:rsid w:val="00FC70E2"/>
    <w:rsid w:val="00FD08BD"/>
    <w:rsid w:val="00FD7788"/>
    <w:rsid w:val="00FE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1A9F4-16BD-4EB1-A626-8D533589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569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"/>
    <w:qFormat/>
    <w:rsid w:val="00F27B91"/>
  </w:style>
  <w:style w:type="paragraph" w:customStyle="1" w:styleId="1">
    <w:name w:val="Обычный1"/>
    <w:qFormat/>
    <w:rsid w:val="00DE103E"/>
  </w:style>
  <w:style w:type="paragraph" w:styleId="a5">
    <w:name w:val="footnote text"/>
    <w:basedOn w:val="1"/>
    <w:link w:val="a6"/>
    <w:uiPriority w:val="99"/>
    <w:semiHidden/>
    <w:unhideWhenUsed/>
    <w:rsid w:val="002439AC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2439AC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2439AC"/>
    <w:rPr>
      <w:vertAlign w:val="superscript"/>
    </w:rPr>
  </w:style>
  <w:style w:type="paragraph" w:styleId="a8">
    <w:name w:val="Balloon Text"/>
    <w:basedOn w:val="1"/>
    <w:link w:val="a9"/>
    <w:uiPriority w:val="99"/>
    <w:semiHidden/>
    <w:unhideWhenUsed/>
    <w:rsid w:val="00A9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91C4E"/>
    <w:rPr>
      <w:rFonts w:ascii="Segoe UI" w:hAnsi="Segoe UI" w:cs="Segoe UI"/>
      <w:sz w:val="18"/>
      <w:szCs w:val="18"/>
    </w:rPr>
  </w:style>
  <w:style w:type="paragraph" w:styleId="aa">
    <w:name w:val="List Paragraph"/>
    <w:basedOn w:val="1"/>
    <w:uiPriority w:val="34"/>
    <w:qFormat/>
    <w:rsid w:val="002A48A7"/>
    <w:pPr>
      <w:ind w:left="720"/>
      <w:contextualSpacing/>
    </w:pPr>
  </w:style>
  <w:style w:type="paragraph" w:styleId="ab">
    <w:name w:val="Normal (Web)"/>
    <w:basedOn w:val="1"/>
    <w:uiPriority w:val="99"/>
    <w:unhideWhenUsed/>
    <w:rsid w:val="002A48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4"/>
    <w:link w:val="ad"/>
    <w:uiPriority w:val="99"/>
    <w:unhideWhenUsed/>
    <w:rsid w:val="0033241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32412"/>
  </w:style>
  <w:style w:type="character" w:styleId="ae">
    <w:name w:val="page number"/>
    <w:basedOn w:val="a1"/>
    <w:uiPriority w:val="99"/>
    <w:semiHidden/>
    <w:unhideWhenUsed/>
    <w:rsid w:val="00332412"/>
  </w:style>
  <w:style w:type="table" w:styleId="af">
    <w:name w:val="Table Grid"/>
    <w:basedOn w:val="a2"/>
    <w:rsid w:val="0025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semiHidden/>
    <w:unhideWhenUsed/>
    <w:rsid w:val="00252F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252F6D"/>
  </w:style>
  <w:style w:type="paragraph" w:styleId="af2">
    <w:name w:val="Revision"/>
    <w:hidden/>
    <w:uiPriority w:val="99"/>
    <w:semiHidden/>
    <w:rsid w:val="00455CBA"/>
    <w:pPr>
      <w:jc w:val="left"/>
    </w:pPr>
  </w:style>
  <w:style w:type="paragraph" w:customStyle="1" w:styleId="4">
    <w:name w:val="Знак Знак4"/>
    <w:basedOn w:val="a0"/>
    <w:rsid w:val="006C3651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B539A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">
    <w:name w:val="МУ Обычный стиль"/>
    <w:basedOn w:val="a0"/>
    <w:autoRedefine/>
    <w:rsid w:val="00B539A9"/>
    <w:pPr>
      <w:widowControl w:val="0"/>
      <w:numPr>
        <w:numId w:val="12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0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 Spacing"/>
    <w:uiPriority w:val="1"/>
    <w:qFormat/>
    <w:rsid w:val="00B539A9"/>
    <w:pPr>
      <w:jc w:val="left"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75C71066E769E5373EF0127A65E79C8E146FA1DC3CA9913743DA7FC33C128C97121183D276832F8d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8CAD-96F0-4610-AEB3-E715B0DB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Нестеров Сергей Сергеевич</cp:lastModifiedBy>
  <cp:revision>11</cp:revision>
  <cp:lastPrinted>2016-02-26T13:39:00Z</cp:lastPrinted>
  <dcterms:created xsi:type="dcterms:W3CDTF">2016-03-22T12:47:00Z</dcterms:created>
  <dcterms:modified xsi:type="dcterms:W3CDTF">2016-10-11T08:46:00Z</dcterms:modified>
</cp:coreProperties>
</file>